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3A5EE4" w14:textId="77777777" w:rsidR="00ED3B86" w:rsidRDefault="00ED3B86" w:rsidP="000C70B1">
      <w:pPr>
        <w:autoSpaceDE w:val="0"/>
        <w:autoSpaceDN w:val="0"/>
        <w:adjustRightInd w:val="0"/>
        <w:rPr>
          <w:rFonts w:ascii="Calibri" w:hAnsi="Calibri" w:cs="Calibri"/>
          <w:b/>
          <w:color w:val="000000"/>
          <w:sz w:val="22"/>
          <w:szCs w:val="22"/>
          <w:u w:val="single"/>
        </w:rPr>
      </w:pPr>
      <w:bookmarkStart w:id="0" w:name="_GoBack"/>
      <w:bookmarkEnd w:id="0"/>
    </w:p>
    <w:p w14:paraId="7B20FE65" w14:textId="77777777" w:rsidR="00ED3B86" w:rsidRDefault="00ED3B86" w:rsidP="000C70B1">
      <w:pPr>
        <w:autoSpaceDE w:val="0"/>
        <w:autoSpaceDN w:val="0"/>
        <w:adjustRightInd w:val="0"/>
        <w:rPr>
          <w:rFonts w:ascii="Calibri" w:hAnsi="Calibri" w:cs="Calibri"/>
          <w:b/>
          <w:color w:val="000000"/>
          <w:sz w:val="22"/>
          <w:szCs w:val="22"/>
          <w:u w:val="single"/>
        </w:rPr>
      </w:pPr>
    </w:p>
    <w:p w14:paraId="2AB5F864" w14:textId="77777777" w:rsidR="00ED3B86" w:rsidRDefault="00ED3B86" w:rsidP="000C70B1">
      <w:pPr>
        <w:autoSpaceDE w:val="0"/>
        <w:autoSpaceDN w:val="0"/>
        <w:adjustRightInd w:val="0"/>
        <w:rPr>
          <w:rFonts w:ascii="Calibri" w:hAnsi="Calibri" w:cs="Calibri"/>
          <w:b/>
          <w:color w:val="000000"/>
          <w:sz w:val="22"/>
          <w:szCs w:val="22"/>
          <w:u w:val="single"/>
        </w:rPr>
      </w:pPr>
    </w:p>
    <w:p w14:paraId="7B2304DF" w14:textId="77777777" w:rsidR="00ED3B86" w:rsidRDefault="00ED3B86" w:rsidP="000C70B1">
      <w:pPr>
        <w:autoSpaceDE w:val="0"/>
        <w:autoSpaceDN w:val="0"/>
        <w:adjustRightInd w:val="0"/>
        <w:rPr>
          <w:rFonts w:ascii="Calibri" w:hAnsi="Calibri" w:cs="Calibri"/>
          <w:b/>
          <w:color w:val="000000"/>
          <w:sz w:val="22"/>
          <w:szCs w:val="22"/>
          <w:u w:val="single"/>
        </w:rPr>
      </w:pPr>
    </w:p>
    <w:p w14:paraId="645CE61B" w14:textId="77777777" w:rsidR="00ED3B86" w:rsidRDefault="00ED3B86" w:rsidP="000C70B1">
      <w:pPr>
        <w:autoSpaceDE w:val="0"/>
        <w:autoSpaceDN w:val="0"/>
        <w:adjustRightInd w:val="0"/>
        <w:rPr>
          <w:rFonts w:ascii="Calibri" w:hAnsi="Calibri" w:cs="Calibri"/>
          <w:b/>
          <w:color w:val="000000"/>
          <w:sz w:val="22"/>
          <w:szCs w:val="22"/>
          <w:u w:val="single"/>
        </w:rPr>
      </w:pPr>
    </w:p>
    <w:p w14:paraId="7249F357" w14:textId="77777777" w:rsidR="00ED3B86" w:rsidRDefault="00ED3B86" w:rsidP="000C70B1">
      <w:pPr>
        <w:autoSpaceDE w:val="0"/>
        <w:autoSpaceDN w:val="0"/>
        <w:adjustRightInd w:val="0"/>
        <w:rPr>
          <w:rFonts w:ascii="Calibri" w:hAnsi="Calibri" w:cs="Calibri"/>
          <w:b/>
          <w:color w:val="000000"/>
          <w:sz w:val="22"/>
          <w:szCs w:val="22"/>
          <w:u w:val="single"/>
        </w:rPr>
      </w:pPr>
    </w:p>
    <w:p w14:paraId="70DE58D8" w14:textId="77777777" w:rsidR="00ED3B86" w:rsidRDefault="00ED3B86" w:rsidP="000C70B1">
      <w:pPr>
        <w:autoSpaceDE w:val="0"/>
        <w:autoSpaceDN w:val="0"/>
        <w:adjustRightInd w:val="0"/>
        <w:rPr>
          <w:rFonts w:ascii="Calibri" w:hAnsi="Calibri" w:cs="Calibri"/>
          <w:b/>
          <w:color w:val="000000"/>
          <w:sz w:val="22"/>
          <w:szCs w:val="22"/>
          <w:u w:val="single"/>
        </w:rPr>
      </w:pPr>
    </w:p>
    <w:p w14:paraId="174513A7" w14:textId="77777777" w:rsidR="00ED3B86" w:rsidRPr="00125819" w:rsidRDefault="00ED3B86" w:rsidP="00ED3B86">
      <w:pPr>
        <w:rPr>
          <w:rFonts w:ascii="Calibri" w:hAnsi="Calibri"/>
          <w:b/>
          <w:sz w:val="22"/>
          <w:szCs w:val="22"/>
          <w:u w:val="single"/>
        </w:rPr>
      </w:pPr>
    </w:p>
    <w:p w14:paraId="500FA557" w14:textId="77777777" w:rsidR="00ED3B86" w:rsidRPr="00125819" w:rsidRDefault="00ED3B86" w:rsidP="00ED3B86">
      <w:pPr>
        <w:rPr>
          <w:rFonts w:ascii="Calibri" w:hAnsi="Calibri"/>
          <w:b/>
          <w:sz w:val="22"/>
          <w:szCs w:val="22"/>
          <w:u w:val="single"/>
        </w:rPr>
      </w:pPr>
    </w:p>
    <w:p w14:paraId="0346E9E1" w14:textId="77777777" w:rsidR="00ED3B86" w:rsidRPr="00125819" w:rsidRDefault="00ED3B86" w:rsidP="00ED3B86">
      <w:pPr>
        <w:rPr>
          <w:rFonts w:ascii="Calibri" w:hAnsi="Calibri"/>
          <w:b/>
          <w:sz w:val="22"/>
          <w:szCs w:val="22"/>
          <w:u w:val="single"/>
        </w:rPr>
      </w:pPr>
    </w:p>
    <w:p w14:paraId="52870619" w14:textId="77777777" w:rsidR="00ED3B86" w:rsidRPr="00125819" w:rsidRDefault="00ED3B86" w:rsidP="00ED3B86">
      <w:pPr>
        <w:rPr>
          <w:rFonts w:ascii="Calibri" w:hAnsi="Calibri"/>
          <w:b/>
          <w:sz w:val="22"/>
          <w:szCs w:val="22"/>
          <w:u w:val="single"/>
        </w:rPr>
      </w:pPr>
      <w:r>
        <w:rPr>
          <w:rFonts w:ascii="Calibri" w:hAnsi="Calibri"/>
          <w:b/>
          <w:noProof/>
          <w:sz w:val="22"/>
          <w:szCs w:val="22"/>
          <w:u w:val="single"/>
        </w:rPr>
        <w:drawing>
          <wp:anchor distT="0" distB="0" distL="114300" distR="114300" simplePos="0" relativeHeight="251659264" behindDoc="0" locked="0" layoutInCell="1" allowOverlap="1" wp14:anchorId="5368BCE7" wp14:editId="7423C45B">
            <wp:simplePos x="0" y="0"/>
            <wp:positionH relativeFrom="page">
              <wp:posOffset>1237615</wp:posOffset>
            </wp:positionH>
            <wp:positionV relativeFrom="paragraph">
              <wp:posOffset>139065</wp:posOffset>
            </wp:positionV>
            <wp:extent cx="1885950" cy="188595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85950" cy="1885950"/>
                    </a:xfrm>
                    <a:prstGeom prst="rect">
                      <a:avLst/>
                    </a:prstGeom>
                    <a:noFill/>
                  </pic:spPr>
                </pic:pic>
              </a:graphicData>
            </a:graphic>
            <wp14:sizeRelH relativeFrom="page">
              <wp14:pctWidth>0</wp14:pctWidth>
            </wp14:sizeRelH>
            <wp14:sizeRelV relativeFrom="page">
              <wp14:pctHeight>0</wp14:pctHeight>
            </wp14:sizeRelV>
          </wp:anchor>
        </w:drawing>
      </w:r>
    </w:p>
    <w:p w14:paraId="2101D11E" w14:textId="77777777" w:rsidR="00ED3B86" w:rsidRPr="00125819" w:rsidRDefault="00ED3B86" w:rsidP="00ED3B86">
      <w:pPr>
        <w:rPr>
          <w:rFonts w:ascii="Calibri" w:hAnsi="Calibri"/>
          <w:b/>
          <w:sz w:val="22"/>
          <w:szCs w:val="22"/>
          <w:u w:val="single"/>
        </w:rPr>
      </w:pPr>
    </w:p>
    <w:p w14:paraId="5DC022D2" w14:textId="77777777" w:rsidR="00ED3B86" w:rsidRPr="00125819" w:rsidRDefault="00ED3B86" w:rsidP="00ED3B86">
      <w:pPr>
        <w:rPr>
          <w:rFonts w:ascii="Calibri" w:hAnsi="Calibri"/>
          <w:b/>
          <w:sz w:val="22"/>
          <w:szCs w:val="22"/>
          <w:u w:val="single"/>
        </w:rPr>
      </w:pPr>
    </w:p>
    <w:p w14:paraId="2F04B199" w14:textId="77777777" w:rsidR="00ED3B86" w:rsidRPr="00125819" w:rsidRDefault="00ED3B86" w:rsidP="00ED3B86">
      <w:pPr>
        <w:ind w:left="4590"/>
        <w:rPr>
          <w:rFonts w:ascii="Calibri" w:hAnsi="Calibri"/>
          <w:sz w:val="28"/>
          <w:szCs w:val="28"/>
        </w:rPr>
      </w:pPr>
      <w:r>
        <w:rPr>
          <w:rFonts w:ascii="Calibri" w:hAnsi="Calibri"/>
          <w:sz w:val="28"/>
          <w:szCs w:val="28"/>
        </w:rPr>
        <w:t xml:space="preserve">NC </w:t>
      </w:r>
      <w:r w:rsidRPr="00125819">
        <w:rPr>
          <w:rFonts w:ascii="Calibri" w:hAnsi="Calibri"/>
          <w:sz w:val="28"/>
          <w:szCs w:val="28"/>
        </w:rPr>
        <w:t>Medicaid Managed Care</w:t>
      </w:r>
    </w:p>
    <w:p w14:paraId="621E1638" w14:textId="77777777" w:rsidR="00ED3B86" w:rsidRPr="00125819" w:rsidRDefault="00ED3B86" w:rsidP="00ED3B86">
      <w:pPr>
        <w:ind w:left="4590"/>
        <w:rPr>
          <w:rFonts w:ascii="Calibri" w:hAnsi="Calibri"/>
          <w:sz w:val="28"/>
          <w:szCs w:val="28"/>
        </w:rPr>
      </w:pPr>
    </w:p>
    <w:p w14:paraId="374741CE" w14:textId="77777777" w:rsidR="00ED3B86" w:rsidRPr="00125819" w:rsidRDefault="00ED3B86" w:rsidP="00ED3B86">
      <w:pPr>
        <w:ind w:left="4590"/>
        <w:rPr>
          <w:rFonts w:ascii="Calibri" w:hAnsi="Calibri"/>
          <w:sz w:val="22"/>
          <w:szCs w:val="22"/>
        </w:rPr>
      </w:pPr>
    </w:p>
    <w:p w14:paraId="43B43F0C" w14:textId="5210D149" w:rsidR="00ED3B86" w:rsidRDefault="00ED3B86" w:rsidP="00ED3B86">
      <w:pPr>
        <w:ind w:left="4590"/>
        <w:rPr>
          <w:rFonts w:ascii="Calibri" w:hAnsi="Calibri"/>
          <w:sz w:val="28"/>
          <w:szCs w:val="28"/>
        </w:rPr>
      </w:pPr>
      <w:r>
        <w:rPr>
          <w:rFonts w:ascii="Calibri" w:hAnsi="Calibri"/>
          <w:sz w:val="28"/>
          <w:szCs w:val="28"/>
        </w:rPr>
        <w:t xml:space="preserve">Requirements </w:t>
      </w:r>
      <w:r w:rsidR="0016047D">
        <w:rPr>
          <w:rFonts w:ascii="Calibri" w:hAnsi="Calibri"/>
          <w:sz w:val="28"/>
          <w:szCs w:val="28"/>
        </w:rPr>
        <w:t>Tribal Option Transition of Care Data</w:t>
      </w:r>
    </w:p>
    <w:p w14:paraId="74E38693" w14:textId="77777777" w:rsidR="00ED3B86" w:rsidRDefault="00ED3B86" w:rsidP="00ED3B86">
      <w:pPr>
        <w:ind w:left="4590"/>
        <w:rPr>
          <w:rFonts w:ascii="Calibri" w:hAnsi="Calibri"/>
          <w:sz w:val="28"/>
          <w:szCs w:val="28"/>
        </w:rPr>
      </w:pPr>
    </w:p>
    <w:p w14:paraId="57AE9FB9" w14:textId="77777777" w:rsidR="00ED3B86" w:rsidRPr="00125819" w:rsidRDefault="00ED3B86" w:rsidP="00ED3B86">
      <w:pPr>
        <w:ind w:left="4590"/>
        <w:rPr>
          <w:rFonts w:ascii="Calibri" w:hAnsi="Calibri"/>
          <w:sz w:val="28"/>
          <w:szCs w:val="28"/>
        </w:rPr>
      </w:pPr>
    </w:p>
    <w:p w14:paraId="613272D1" w14:textId="77777777" w:rsidR="00ED3B86" w:rsidRPr="00125819" w:rsidRDefault="00ED3B86" w:rsidP="00ED3B86">
      <w:pPr>
        <w:rPr>
          <w:rFonts w:ascii="Calibri" w:hAnsi="Calibri"/>
          <w:b/>
          <w:sz w:val="22"/>
          <w:szCs w:val="22"/>
          <w:u w:val="single"/>
        </w:rPr>
      </w:pPr>
    </w:p>
    <w:p w14:paraId="676BAA5E" w14:textId="77777777" w:rsidR="00ED3B86" w:rsidRPr="00125819" w:rsidRDefault="00ED3B86" w:rsidP="00ED3B86">
      <w:pPr>
        <w:rPr>
          <w:rFonts w:ascii="Calibri" w:hAnsi="Calibri"/>
          <w:b/>
          <w:sz w:val="22"/>
          <w:szCs w:val="22"/>
          <w:u w:val="single"/>
        </w:rPr>
      </w:pPr>
    </w:p>
    <w:p w14:paraId="2873CE50" w14:textId="77777777" w:rsidR="00ED3B86" w:rsidRPr="00125819" w:rsidRDefault="00ED3B86" w:rsidP="00ED3B86">
      <w:pPr>
        <w:rPr>
          <w:rFonts w:ascii="Calibri" w:hAnsi="Calibri"/>
          <w:b/>
          <w:sz w:val="22"/>
          <w:szCs w:val="22"/>
          <w:u w:val="single"/>
        </w:rPr>
      </w:pPr>
    </w:p>
    <w:p w14:paraId="7DBE97B2" w14:textId="77777777" w:rsidR="00ED3B86" w:rsidRPr="00125819" w:rsidRDefault="00ED3B86" w:rsidP="00ED3B86">
      <w:pPr>
        <w:rPr>
          <w:rFonts w:ascii="Calibri" w:hAnsi="Calibri"/>
          <w:b/>
          <w:sz w:val="22"/>
          <w:szCs w:val="22"/>
          <w:u w:val="single"/>
        </w:rPr>
      </w:pPr>
    </w:p>
    <w:p w14:paraId="13CE7031" w14:textId="77777777" w:rsidR="00ED3B86" w:rsidRPr="00125819" w:rsidRDefault="00ED3B86" w:rsidP="00ED3B86">
      <w:pPr>
        <w:rPr>
          <w:rFonts w:ascii="Calibri" w:hAnsi="Calibri"/>
          <w:b/>
          <w:sz w:val="22"/>
          <w:szCs w:val="22"/>
          <w:u w:val="single"/>
        </w:rPr>
      </w:pPr>
    </w:p>
    <w:p w14:paraId="71B2CA42" w14:textId="77777777" w:rsidR="00ED3B86" w:rsidRPr="00125819" w:rsidRDefault="00ED3B86" w:rsidP="00ED3B86">
      <w:pPr>
        <w:rPr>
          <w:rFonts w:ascii="Calibri" w:hAnsi="Calibri"/>
          <w:b/>
          <w:sz w:val="22"/>
          <w:szCs w:val="22"/>
          <w:u w:val="single"/>
        </w:rPr>
      </w:pPr>
    </w:p>
    <w:p w14:paraId="73064A99" w14:textId="77777777" w:rsidR="00ED3B86" w:rsidRPr="00125819" w:rsidRDefault="00ED3B86" w:rsidP="00ED3B86">
      <w:pPr>
        <w:rPr>
          <w:rFonts w:ascii="Calibri" w:hAnsi="Calibri"/>
          <w:b/>
          <w:sz w:val="22"/>
          <w:szCs w:val="22"/>
          <w:u w:val="single"/>
        </w:rPr>
      </w:pPr>
    </w:p>
    <w:p w14:paraId="23AAFB9C" w14:textId="77777777" w:rsidR="00ED3B86" w:rsidRDefault="00ED3B86" w:rsidP="000C70B1">
      <w:pPr>
        <w:autoSpaceDE w:val="0"/>
        <w:autoSpaceDN w:val="0"/>
        <w:adjustRightInd w:val="0"/>
        <w:rPr>
          <w:rFonts w:ascii="Calibri" w:hAnsi="Calibri" w:cs="Calibri"/>
          <w:b/>
          <w:color w:val="000000"/>
          <w:sz w:val="22"/>
          <w:szCs w:val="22"/>
          <w:u w:val="single"/>
        </w:rPr>
      </w:pPr>
    </w:p>
    <w:p w14:paraId="580C486D" w14:textId="77777777" w:rsidR="00ED3B86" w:rsidRDefault="00ED3B86" w:rsidP="000C70B1">
      <w:pPr>
        <w:autoSpaceDE w:val="0"/>
        <w:autoSpaceDN w:val="0"/>
        <w:adjustRightInd w:val="0"/>
        <w:rPr>
          <w:rFonts w:ascii="Calibri" w:hAnsi="Calibri" w:cs="Calibri"/>
          <w:b/>
          <w:color w:val="000000"/>
          <w:sz w:val="22"/>
          <w:szCs w:val="22"/>
          <w:u w:val="single"/>
        </w:rPr>
      </w:pPr>
    </w:p>
    <w:p w14:paraId="36E559AF" w14:textId="77777777" w:rsidR="00ED3B86" w:rsidRDefault="00ED3B86" w:rsidP="000C70B1">
      <w:pPr>
        <w:autoSpaceDE w:val="0"/>
        <w:autoSpaceDN w:val="0"/>
        <w:adjustRightInd w:val="0"/>
        <w:rPr>
          <w:rFonts w:ascii="Calibri" w:hAnsi="Calibri" w:cs="Calibri"/>
          <w:b/>
          <w:color w:val="000000"/>
          <w:sz w:val="22"/>
          <w:szCs w:val="22"/>
          <w:u w:val="single"/>
        </w:rPr>
      </w:pPr>
    </w:p>
    <w:p w14:paraId="18E87C2F" w14:textId="77777777" w:rsidR="00ED3B86" w:rsidRDefault="00ED3B86" w:rsidP="000C70B1">
      <w:pPr>
        <w:autoSpaceDE w:val="0"/>
        <w:autoSpaceDN w:val="0"/>
        <w:adjustRightInd w:val="0"/>
        <w:rPr>
          <w:rFonts w:ascii="Calibri" w:hAnsi="Calibri" w:cs="Calibri"/>
          <w:b/>
          <w:color w:val="000000"/>
          <w:sz w:val="22"/>
          <w:szCs w:val="22"/>
          <w:u w:val="single"/>
        </w:rPr>
      </w:pPr>
    </w:p>
    <w:p w14:paraId="158615AC" w14:textId="77777777" w:rsidR="00ED3B86" w:rsidRDefault="00ED3B86" w:rsidP="000C70B1">
      <w:pPr>
        <w:autoSpaceDE w:val="0"/>
        <w:autoSpaceDN w:val="0"/>
        <w:adjustRightInd w:val="0"/>
        <w:rPr>
          <w:rFonts w:ascii="Calibri" w:hAnsi="Calibri" w:cs="Calibri"/>
          <w:b/>
          <w:color w:val="000000"/>
          <w:sz w:val="22"/>
          <w:szCs w:val="22"/>
          <w:u w:val="single"/>
        </w:rPr>
      </w:pPr>
    </w:p>
    <w:p w14:paraId="408C7723" w14:textId="77777777" w:rsidR="00ED3B86" w:rsidRDefault="00ED3B86" w:rsidP="000C70B1">
      <w:pPr>
        <w:autoSpaceDE w:val="0"/>
        <w:autoSpaceDN w:val="0"/>
        <w:adjustRightInd w:val="0"/>
        <w:rPr>
          <w:rFonts w:ascii="Calibri" w:hAnsi="Calibri" w:cs="Calibri"/>
          <w:b/>
          <w:color w:val="000000"/>
          <w:sz w:val="22"/>
          <w:szCs w:val="22"/>
          <w:u w:val="single"/>
        </w:rPr>
      </w:pPr>
    </w:p>
    <w:p w14:paraId="4C77741A" w14:textId="77777777" w:rsidR="00ED3B86" w:rsidRDefault="00ED3B86" w:rsidP="000C70B1">
      <w:pPr>
        <w:autoSpaceDE w:val="0"/>
        <w:autoSpaceDN w:val="0"/>
        <w:adjustRightInd w:val="0"/>
        <w:rPr>
          <w:rFonts w:ascii="Calibri" w:hAnsi="Calibri" w:cs="Calibri"/>
          <w:b/>
          <w:color w:val="000000"/>
          <w:sz w:val="22"/>
          <w:szCs w:val="22"/>
          <w:u w:val="single"/>
        </w:rPr>
      </w:pPr>
    </w:p>
    <w:p w14:paraId="3254406F" w14:textId="77777777" w:rsidR="00ED3B86" w:rsidRDefault="00ED3B86" w:rsidP="000C70B1">
      <w:pPr>
        <w:autoSpaceDE w:val="0"/>
        <w:autoSpaceDN w:val="0"/>
        <w:adjustRightInd w:val="0"/>
        <w:rPr>
          <w:rFonts w:ascii="Calibri" w:hAnsi="Calibri" w:cs="Calibri"/>
          <w:b/>
          <w:color w:val="000000"/>
          <w:sz w:val="22"/>
          <w:szCs w:val="22"/>
          <w:u w:val="single"/>
        </w:rPr>
      </w:pPr>
    </w:p>
    <w:p w14:paraId="4C9D28AC" w14:textId="77777777" w:rsidR="00ED3B86" w:rsidRDefault="00ED3B86" w:rsidP="000C70B1">
      <w:pPr>
        <w:autoSpaceDE w:val="0"/>
        <w:autoSpaceDN w:val="0"/>
        <w:adjustRightInd w:val="0"/>
        <w:rPr>
          <w:rFonts w:ascii="Calibri" w:hAnsi="Calibri" w:cs="Calibri"/>
          <w:b/>
          <w:color w:val="000000"/>
          <w:sz w:val="22"/>
          <w:szCs w:val="22"/>
          <w:u w:val="single"/>
        </w:rPr>
      </w:pPr>
    </w:p>
    <w:p w14:paraId="388058D4" w14:textId="0CE86870" w:rsidR="00ED3B86" w:rsidRDefault="00ED3B86" w:rsidP="000C70B1">
      <w:pPr>
        <w:autoSpaceDE w:val="0"/>
        <w:autoSpaceDN w:val="0"/>
        <w:adjustRightInd w:val="0"/>
        <w:rPr>
          <w:rFonts w:ascii="Calibri" w:hAnsi="Calibri" w:cs="Calibri"/>
          <w:b/>
          <w:color w:val="000000"/>
          <w:sz w:val="22"/>
          <w:szCs w:val="22"/>
          <w:u w:val="single"/>
        </w:rPr>
      </w:pPr>
    </w:p>
    <w:p w14:paraId="4AFB5AA4" w14:textId="27D12A22" w:rsidR="00404AD2" w:rsidRDefault="00404AD2" w:rsidP="000C70B1">
      <w:pPr>
        <w:autoSpaceDE w:val="0"/>
        <w:autoSpaceDN w:val="0"/>
        <w:adjustRightInd w:val="0"/>
        <w:rPr>
          <w:rFonts w:ascii="Calibri" w:hAnsi="Calibri" w:cs="Calibri"/>
          <w:b/>
          <w:color w:val="000000"/>
          <w:sz w:val="22"/>
          <w:szCs w:val="22"/>
          <w:u w:val="single"/>
        </w:rPr>
      </w:pPr>
    </w:p>
    <w:p w14:paraId="1E4A2B0D" w14:textId="1E625D41" w:rsidR="00404AD2" w:rsidRDefault="00404AD2" w:rsidP="000C70B1">
      <w:pPr>
        <w:autoSpaceDE w:val="0"/>
        <w:autoSpaceDN w:val="0"/>
        <w:adjustRightInd w:val="0"/>
        <w:rPr>
          <w:rFonts w:ascii="Calibri" w:hAnsi="Calibri" w:cs="Calibri"/>
          <w:b/>
          <w:color w:val="000000"/>
          <w:sz w:val="22"/>
          <w:szCs w:val="22"/>
          <w:u w:val="single"/>
        </w:rPr>
      </w:pPr>
    </w:p>
    <w:p w14:paraId="3EA03DB0" w14:textId="246B4FD2" w:rsidR="00404AD2" w:rsidRDefault="00404AD2" w:rsidP="000C70B1">
      <w:pPr>
        <w:autoSpaceDE w:val="0"/>
        <w:autoSpaceDN w:val="0"/>
        <w:adjustRightInd w:val="0"/>
        <w:rPr>
          <w:rFonts w:ascii="Calibri" w:hAnsi="Calibri" w:cs="Calibri"/>
          <w:b/>
          <w:color w:val="000000"/>
          <w:sz w:val="22"/>
          <w:szCs w:val="22"/>
          <w:u w:val="single"/>
        </w:rPr>
      </w:pPr>
    </w:p>
    <w:p w14:paraId="43E1FEAF" w14:textId="77777777" w:rsidR="00404AD2" w:rsidRDefault="00404AD2" w:rsidP="000C70B1">
      <w:pPr>
        <w:autoSpaceDE w:val="0"/>
        <w:autoSpaceDN w:val="0"/>
        <w:adjustRightInd w:val="0"/>
        <w:rPr>
          <w:rFonts w:ascii="Calibri" w:hAnsi="Calibri" w:cs="Calibri"/>
          <w:b/>
          <w:color w:val="000000"/>
          <w:sz w:val="22"/>
          <w:szCs w:val="22"/>
          <w:u w:val="single"/>
        </w:rPr>
      </w:pPr>
    </w:p>
    <w:p w14:paraId="5C6985B3" w14:textId="77777777" w:rsidR="00ED3B86" w:rsidRDefault="00ED3B86" w:rsidP="000C70B1">
      <w:pPr>
        <w:autoSpaceDE w:val="0"/>
        <w:autoSpaceDN w:val="0"/>
        <w:adjustRightInd w:val="0"/>
        <w:rPr>
          <w:rFonts w:ascii="Calibri" w:hAnsi="Calibri" w:cs="Calibri"/>
          <w:b/>
          <w:color w:val="000000"/>
          <w:sz w:val="22"/>
          <w:szCs w:val="22"/>
          <w:u w:val="single"/>
        </w:rPr>
      </w:pPr>
    </w:p>
    <w:p w14:paraId="0EC7ECB3" w14:textId="77777777" w:rsidR="00ED3B86" w:rsidRDefault="00ED3B86" w:rsidP="000C70B1">
      <w:pPr>
        <w:autoSpaceDE w:val="0"/>
        <w:autoSpaceDN w:val="0"/>
        <w:adjustRightInd w:val="0"/>
        <w:rPr>
          <w:rFonts w:ascii="Calibri" w:hAnsi="Calibri" w:cs="Calibri"/>
          <w:b/>
          <w:color w:val="000000"/>
          <w:sz w:val="22"/>
          <w:szCs w:val="22"/>
          <w:u w:val="single"/>
        </w:rPr>
      </w:pPr>
    </w:p>
    <w:p w14:paraId="2190BE23" w14:textId="77777777" w:rsidR="00ED3B86" w:rsidRDefault="00ED3B86" w:rsidP="000C70B1">
      <w:pPr>
        <w:autoSpaceDE w:val="0"/>
        <w:autoSpaceDN w:val="0"/>
        <w:adjustRightInd w:val="0"/>
        <w:rPr>
          <w:rFonts w:ascii="Calibri" w:hAnsi="Calibri" w:cs="Calibri"/>
          <w:b/>
          <w:color w:val="000000"/>
          <w:sz w:val="22"/>
          <w:szCs w:val="22"/>
          <w:u w:val="single"/>
        </w:rPr>
      </w:pPr>
    </w:p>
    <w:p w14:paraId="15D1A60F" w14:textId="77777777" w:rsidR="00ED3B86" w:rsidRDefault="00ED3B86" w:rsidP="000C70B1">
      <w:pPr>
        <w:autoSpaceDE w:val="0"/>
        <w:autoSpaceDN w:val="0"/>
        <w:adjustRightInd w:val="0"/>
        <w:rPr>
          <w:rFonts w:ascii="Calibri" w:hAnsi="Calibri" w:cs="Calibri"/>
          <w:b/>
          <w:color w:val="000000"/>
          <w:sz w:val="22"/>
          <w:szCs w:val="22"/>
          <w:u w:val="single"/>
        </w:rPr>
      </w:pPr>
    </w:p>
    <w:p w14:paraId="6BEFC78B" w14:textId="77777777" w:rsidR="00ED3B86" w:rsidRDefault="00ED3B86" w:rsidP="000C70B1">
      <w:pPr>
        <w:autoSpaceDE w:val="0"/>
        <w:autoSpaceDN w:val="0"/>
        <w:adjustRightInd w:val="0"/>
        <w:rPr>
          <w:rFonts w:ascii="Calibri" w:hAnsi="Calibri" w:cs="Calibri"/>
          <w:b/>
          <w:color w:val="000000"/>
          <w:sz w:val="22"/>
          <w:szCs w:val="22"/>
          <w:u w:val="single"/>
        </w:rPr>
      </w:pPr>
    </w:p>
    <w:tbl>
      <w:tblPr>
        <w:tblStyle w:val="TableGrid"/>
        <w:tblW w:w="0" w:type="auto"/>
        <w:tblLook w:val="04A0" w:firstRow="1" w:lastRow="0" w:firstColumn="1" w:lastColumn="0" w:noHBand="0" w:noVBand="1"/>
      </w:tblPr>
      <w:tblGrid>
        <w:gridCol w:w="2337"/>
        <w:gridCol w:w="2337"/>
        <w:gridCol w:w="4676"/>
      </w:tblGrid>
      <w:tr w:rsidR="00BF509D" w14:paraId="29C72579" w14:textId="77777777" w:rsidTr="002B0813">
        <w:tc>
          <w:tcPr>
            <w:tcW w:w="9350" w:type="dxa"/>
            <w:gridSpan w:val="3"/>
            <w:tcBorders>
              <w:top w:val="single" w:sz="4" w:space="0" w:color="auto"/>
              <w:left w:val="single" w:sz="4" w:space="0" w:color="auto"/>
              <w:bottom w:val="single" w:sz="4" w:space="0" w:color="auto"/>
              <w:right w:val="single" w:sz="4" w:space="0" w:color="auto"/>
            </w:tcBorders>
            <w:hideMark/>
          </w:tcPr>
          <w:p w14:paraId="1C815C85" w14:textId="77777777" w:rsidR="00BF509D" w:rsidRDefault="00BF509D" w:rsidP="002B0813">
            <w:pPr>
              <w:jc w:val="center"/>
              <w:rPr>
                <w:rFonts w:ascii="Calibri" w:hAnsi="Calibri"/>
                <w:b/>
                <w:sz w:val="22"/>
                <w:szCs w:val="22"/>
              </w:rPr>
            </w:pPr>
            <w:r>
              <w:rPr>
                <w:rFonts w:ascii="Calibri" w:hAnsi="Calibri"/>
                <w:b/>
                <w:sz w:val="22"/>
                <w:szCs w:val="22"/>
              </w:rPr>
              <w:lastRenderedPageBreak/>
              <w:t>Change Log</w:t>
            </w:r>
          </w:p>
        </w:tc>
      </w:tr>
      <w:tr w:rsidR="00BF509D" w14:paraId="27CD1708" w14:textId="77777777" w:rsidTr="002B0813">
        <w:tc>
          <w:tcPr>
            <w:tcW w:w="2337" w:type="dxa"/>
            <w:tcBorders>
              <w:top w:val="single" w:sz="4" w:space="0" w:color="auto"/>
              <w:left w:val="single" w:sz="4" w:space="0" w:color="auto"/>
              <w:bottom w:val="single" w:sz="4" w:space="0" w:color="auto"/>
              <w:right w:val="single" w:sz="4" w:space="0" w:color="auto"/>
            </w:tcBorders>
            <w:hideMark/>
          </w:tcPr>
          <w:p w14:paraId="57F54D8D" w14:textId="77777777" w:rsidR="00BF509D" w:rsidRDefault="00BF509D" w:rsidP="002B0813">
            <w:pPr>
              <w:rPr>
                <w:rFonts w:ascii="Calibri" w:hAnsi="Calibri"/>
                <w:b/>
                <w:sz w:val="22"/>
                <w:szCs w:val="22"/>
              </w:rPr>
            </w:pPr>
            <w:r>
              <w:rPr>
                <w:rFonts w:ascii="Calibri" w:hAnsi="Calibri"/>
                <w:b/>
                <w:sz w:val="22"/>
                <w:szCs w:val="22"/>
              </w:rPr>
              <w:t>Version</w:t>
            </w:r>
          </w:p>
        </w:tc>
        <w:tc>
          <w:tcPr>
            <w:tcW w:w="2337" w:type="dxa"/>
            <w:tcBorders>
              <w:top w:val="single" w:sz="4" w:space="0" w:color="auto"/>
              <w:left w:val="single" w:sz="4" w:space="0" w:color="auto"/>
              <w:bottom w:val="single" w:sz="4" w:space="0" w:color="auto"/>
              <w:right w:val="single" w:sz="4" w:space="0" w:color="auto"/>
            </w:tcBorders>
            <w:hideMark/>
          </w:tcPr>
          <w:p w14:paraId="78ACF5B5" w14:textId="77777777" w:rsidR="00BF509D" w:rsidRDefault="00BF509D" w:rsidP="002B0813">
            <w:pPr>
              <w:rPr>
                <w:rFonts w:ascii="Calibri" w:hAnsi="Calibri"/>
                <w:b/>
                <w:sz w:val="22"/>
                <w:szCs w:val="22"/>
              </w:rPr>
            </w:pPr>
            <w:r>
              <w:rPr>
                <w:rFonts w:ascii="Calibri" w:hAnsi="Calibri"/>
                <w:b/>
                <w:sz w:val="22"/>
                <w:szCs w:val="22"/>
              </w:rPr>
              <w:t>Date</w:t>
            </w:r>
          </w:p>
        </w:tc>
        <w:tc>
          <w:tcPr>
            <w:tcW w:w="4676" w:type="dxa"/>
            <w:tcBorders>
              <w:top w:val="single" w:sz="4" w:space="0" w:color="auto"/>
              <w:left w:val="single" w:sz="4" w:space="0" w:color="auto"/>
              <w:bottom w:val="single" w:sz="4" w:space="0" w:color="auto"/>
              <w:right w:val="single" w:sz="4" w:space="0" w:color="auto"/>
            </w:tcBorders>
            <w:hideMark/>
          </w:tcPr>
          <w:p w14:paraId="1E5B18A4" w14:textId="77777777" w:rsidR="00BF509D" w:rsidRDefault="00BF509D" w:rsidP="002B0813">
            <w:pPr>
              <w:rPr>
                <w:rFonts w:ascii="Calibri" w:hAnsi="Calibri"/>
                <w:b/>
                <w:sz w:val="22"/>
                <w:szCs w:val="22"/>
              </w:rPr>
            </w:pPr>
            <w:r>
              <w:rPr>
                <w:rFonts w:ascii="Calibri" w:hAnsi="Calibri"/>
                <w:b/>
                <w:sz w:val="22"/>
                <w:szCs w:val="22"/>
              </w:rPr>
              <w:t>Updates/Change Made</w:t>
            </w:r>
          </w:p>
        </w:tc>
      </w:tr>
      <w:tr w:rsidR="00BF509D" w14:paraId="1B1C7836" w14:textId="77777777" w:rsidTr="002B0813">
        <w:tc>
          <w:tcPr>
            <w:tcW w:w="2337" w:type="dxa"/>
            <w:tcBorders>
              <w:top w:val="single" w:sz="4" w:space="0" w:color="auto"/>
              <w:left w:val="single" w:sz="4" w:space="0" w:color="auto"/>
              <w:bottom w:val="single" w:sz="4" w:space="0" w:color="auto"/>
              <w:right w:val="single" w:sz="4" w:space="0" w:color="auto"/>
            </w:tcBorders>
            <w:hideMark/>
          </w:tcPr>
          <w:p w14:paraId="01F96461" w14:textId="1FB5AFE4" w:rsidR="00BF509D" w:rsidRDefault="00BF509D" w:rsidP="002B0813">
            <w:pPr>
              <w:rPr>
                <w:rFonts w:ascii="Calibri" w:hAnsi="Calibri"/>
                <w:sz w:val="22"/>
                <w:szCs w:val="22"/>
              </w:rPr>
            </w:pPr>
            <w:r>
              <w:rPr>
                <w:rFonts w:ascii="Calibri" w:hAnsi="Calibri"/>
                <w:sz w:val="22"/>
                <w:szCs w:val="22"/>
              </w:rPr>
              <w:t>1.0</w:t>
            </w:r>
          </w:p>
        </w:tc>
        <w:tc>
          <w:tcPr>
            <w:tcW w:w="2337" w:type="dxa"/>
            <w:tcBorders>
              <w:top w:val="single" w:sz="4" w:space="0" w:color="auto"/>
              <w:left w:val="single" w:sz="4" w:space="0" w:color="auto"/>
              <w:bottom w:val="single" w:sz="4" w:space="0" w:color="auto"/>
              <w:right w:val="single" w:sz="4" w:space="0" w:color="auto"/>
            </w:tcBorders>
            <w:hideMark/>
          </w:tcPr>
          <w:p w14:paraId="578C81E1" w14:textId="58C251C2" w:rsidR="00BF509D" w:rsidRDefault="00BF509D" w:rsidP="002B0813">
            <w:pPr>
              <w:rPr>
                <w:rFonts w:ascii="Calibri" w:hAnsi="Calibri"/>
                <w:sz w:val="22"/>
                <w:szCs w:val="22"/>
              </w:rPr>
            </w:pPr>
            <w:r>
              <w:rPr>
                <w:rFonts w:ascii="Calibri" w:hAnsi="Calibri"/>
                <w:sz w:val="22"/>
                <w:szCs w:val="22"/>
              </w:rPr>
              <w:t>9/11/2020</w:t>
            </w:r>
          </w:p>
        </w:tc>
        <w:tc>
          <w:tcPr>
            <w:tcW w:w="4676" w:type="dxa"/>
            <w:tcBorders>
              <w:top w:val="single" w:sz="4" w:space="0" w:color="auto"/>
              <w:left w:val="single" w:sz="4" w:space="0" w:color="auto"/>
              <w:bottom w:val="single" w:sz="4" w:space="0" w:color="auto"/>
              <w:right w:val="single" w:sz="4" w:space="0" w:color="auto"/>
            </w:tcBorders>
            <w:hideMark/>
          </w:tcPr>
          <w:p w14:paraId="445F67C3" w14:textId="77777777" w:rsidR="00BF509D" w:rsidRDefault="00BF509D" w:rsidP="002B0813">
            <w:pPr>
              <w:rPr>
                <w:rFonts w:ascii="Calibri" w:hAnsi="Calibri"/>
                <w:sz w:val="22"/>
                <w:szCs w:val="22"/>
              </w:rPr>
            </w:pPr>
            <w:r>
              <w:rPr>
                <w:rFonts w:ascii="Calibri" w:hAnsi="Calibri"/>
                <w:sz w:val="22"/>
                <w:szCs w:val="22"/>
              </w:rPr>
              <w:t>Initial Publication</w:t>
            </w:r>
          </w:p>
        </w:tc>
      </w:tr>
      <w:tr w:rsidR="00BF509D" w14:paraId="103562AC" w14:textId="77777777" w:rsidTr="002B0813">
        <w:tc>
          <w:tcPr>
            <w:tcW w:w="2337" w:type="dxa"/>
            <w:tcBorders>
              <w:top w:val="single" w:sz="4" w:space="0" w:color="auto"/>
              <w:left w:val="single" w:sz="4" w:space="0" w:color="auto"/>
              <w:bottom w:val="single" w:sz="4" w:space="0" w:color="auto"/>
              <w:right w:val="single" w:sz="4" w:space="0" w:color="auto"/>
            </w:tcBorders>
            <w:hideMark/>
          </w:tcPr>
          <w:p w14:paraId="2E3C7753" w14:textId="6ED15792" w:rsidR="00BF509D" w:rsidRDefault="00BF509D" w:rsidP="002B0813">
            <w:pPr>
              <w:rPr>
                <w:rFonts w:ascii="Calibri" w:hAnsi="Calibri"/>
                <w:sz w:val="22"/>
                <w:szCs w:val="22"/>
              </w:rPr>
            </w:pPr>
            <w:r>
              <w:rPr>
                <w:rFonts w:ascii="Calibri" w:hAnsi="Calibri"/>
                <w:sz w:val="22"/>
                <w:szCs w:val="22"/>
              </w:rPr>
              <w:t>1.1</w:t>
            </w:r>
          </w:p>
        </w:tc>
        <w:tc>
          <w:tcPr>
            <w:tcW w:w="2337" w:type="dxa"/>
            <w:tcBorders>
              <w:top w:val="single" w:sz="4" w:space="0" w:color="auto"/>
              <w:left w:val="single" w:sz="4" w:space="0" w:color="auto"/>
              <w:bottom w:val="single" w:sz="4" w:space="0" w:color="auto"/>
              <w:right w:val="single" w:sz="4" w:space="0" w:color="auto"/>
            </w:tcBorders>
            <w:hideMark/>
          </w:tcPr>
          <w:p w14:paraId="60BA7E79" w14:textId="680863F3" w:rsidR="00BF509D" w:rsidRDefault="00BF509D" w:rsidP="002B0813">
            <w:pPr>
              <w:rPr>
                <w:rFonts w:ascii="Calibri" w:hAnsi="Calibri"/>
                <w:sz w:val="22"/>
                <w:szCs w:val="22"/>
              </w:rPr>
            </w:pPr>
            <w:r>
              <w:rPr>
                <w:rFonts w:ascii="Calibri" w:hAnsi="Calibri"/>
                <w:sz w:val="22"/>
                <w:szCs w:val="22"/>
              </w:rPr>
              <w:t>10/1</w:t>
            </w:r>
            <w:r w:rsidR="00D14F07">
              <w:rPr>
                <w:rFonts w:ascii="Calibri" w:hAnsi="Calibri"/>
                <w:sz w:val="22"/>
                <w:szCs w:val="22"/>
              </w:rPr>
              <w:t>6</w:t>
            </w:r>
            <w:r>
              <w:rPr>
                <w:rFonts w:ascii="Calibri" w:hAnsi="Calibri"/>
                <w:sz w:val="22"/>
                <w:szCs w:val="22"/>
              </w:rPr>
              <w:t>/2020</w:t>
            </w:r>
          </w:p>
        </w:tc>
        <w:tc>
          <w:tcPr>
            <w:tcW w:w="4676" w:type="dxa"/>
            <w:tcBorders>
              <w:top w:val="single" w:sz="4" w:space="0" w:color="auto"/>
              <w:left w:val="single" w:sz="4" w:space="0" w:color="auto"/>
              <w:bottom w:val="single" w:sz="4" w:space="0" w:color="auto"/>
              <w:right w:val="single" w:sz="4" w:space="0" w:color="auto"/>
            </w:tcBorders>
            <w:shd w:val="clear" w:color="auto" w:fill="auto"/>
            <w:hideMark/>
          </w:tcPr>
          <w:p w14:paraId="6D92C132" w14:textId="77777777" w:rsidR="00BF509D" w:rsidRPr="00BF509D" w:rsidRDefault="00BF509D" w:rsidP="00BF509D">
            <w:pPr>
              <w:pStyle w:val="ListParagraph"/>
              <w:numPr>
                <w:ilvl w:val="0"/>
                <w:numId w:val="15"/>
              </w:numPr>
              <w:rPr>
                <w:highlight w:val="yellow"/>
              </w:rPr>
            </w:pPr>
            <w:r w:rsidRPr="00BF509D">
              <w:rPr>
                <w:highlight w:val="yellow"/>
              </w:rPr>
              <w:t>Updated Claims Formats</w:t>
            </w:r>
          </w:p>
          <w:p w14:paraId="5C99B804" w14:textId="0F3DAE2E" w:rsidR="00BF509D" w:rsidRPr="004C3509" w:rsidRDefault="00BF509D" w:rsidP="00BF509D">
            <w:pPr>
              <w:pStyle w:val="ListParagraph"/>
              <w:numPr>
                <w:ilvl w:val="0"/>
                <w:numId w:val="15"/>
              </w:numPr>
            </w:pPr>
            <w:r w:rsidRPr="00BF509D">
              <w:rPr>
                <w:highlight w:val="yellow"/>
              </w:rPr>
              <w:t>Included COBOL Copybooks</w:t>
            </w:r>
          </w:p>
        </w:tc>
      </w:tr>
      <w:tr w:rsidR="00E17E3C" w14:paraId="4295736C" w14:textId="77777777" w:rsidTr="002B0813">
        <w:tc>
          <w:tcPr>
            <w:tcW w:w="2337" w:type="dxa"/>
            <w:tcBorders>
              <w:top w:val="single" w:sz="4" w:space="0" w:color="auto"/>
              <w:left w:val="single" w:sz="4" w:space="0" w:color="auto"/>
              <w:bottom w:val="single" w:sz="4" w:space="0" w:color="auto"/>
              <w:right w:val="single" w:sz="4" w:space="0" w:color="auto"/>
            </w:tcBorders>
          </w:tcPr>
          <w:p w14:paraId="1D118026" w14:textId="75BC391C" w:rsidR="00E17E3C" w:rsidRDefault="00E17E3C" w:rsidP="002B0813">
            <w:pPr>
              <w:rPr>
                <w:rFonts w:ascii="Calibri" w:hAnsi="Calibri"/>
                <w:sz w:val="22"/>
                <w:szCs w:val="22"/>
              </w:rPr>
            </w:pPr>
            <w:r>
              <w:rPr>
                <w:rFonts w:ascii="Calibri" w:hAnsi="Calibri"/>
                <w:sz w:val="22"/>
                <w:szCs w:val="22"/>
              </w:rPr>
              <w:t>2.0</w:t>
            </w:r>
          </w:p>
        </w:tc>
        <w:tc>
          <w:tcPr>
            <w:tcW w:w="2337" w:type="dxa"/>
            <w:tcBorders>
              <w:top w:val="single" w:sz="4" w:space="0" w:color="auto"/>
              <w:left w:val="single" w:sz="4" w:space="0" w:color="auto"/>
              <w:bottom w:val="single" w:sz="4" w:space="0" w:color="auto"/>
              <w:right w:val="single" w:sz="4" w:space="0" w:color="auto"/>
            </w:tcBorders>
          </w:tcPr>
          <w:p w14:paraId="436DE5F4" w14:textId="5F0B20DC" w:rsidR="00E17E3C" w:rsidRDefault="00E17E3C" w:rsidP="002B0813">
            <w:pPr>
              <w:rPr>
                <w:rFonts w:ascii="Calibri" w:hAnsi="Calibri"/>
                <w:sz w:val="22"/>
                <w:szCs w:val="22"/>
              </w:rPr>
            </w:pPr>
            <w:r>
              <w:rPr>
                <w:rFonts w:ascii="Calibri" w:hAnsi="Calibri"/>
                <w:sz w:val="22"/>
                <w:szCs w:val="22"/>
              </w:rPr>
              <w:t>3/10/2020</w:t>
            </w:r>
          </w:p>
        </w:tc>
        <w:tc>
          <w:tcPr>
            <w:tcW w:w="4676" w:type="dxa"/>
            <w:tcBorders>
              <w:top w:val="single" w:sz="4" w:space="0" w:color="auto"/>
              <w:left w:val="single" w:sz="4" w:space="0" w:color="auto"/>
              <w:bottom w:val="single" w:sz="4" w:space="0" w:color="auto"/>
              <w:right w:val="single" w:sz="4" w:space="0" w:color="auto"/>
            </w:tcBorders>
            <w:shd w:val="clear" w:color="auto" w:fill="auto"/>
          </w:tcPr>
          <w:p w14:paraId="6A1BABA9" w14:textId="5F789983" w:rsidR="00E17E3C" w:rsidRPr="00BF509D" w:rsidRDefault="00E17E3C" w:rsidP="00BF509D">
            <w:pPr>
              <w:pStyle w:val="ListParagraph"/>
              <w:numPr>
                <w:ilvl w:val="0"/>
                <w:numId w:val="15"/>
              </w:numPr>
              <w:rPr>
                <w:highlight w:val="yellow"/>
              </w:rPr>
            </w:pPr>
            <w:r>
              <w:rPr>
                <w:highlight w:val="yellow"/>
              </w:rPr>
              <w:t>Added requirements for CCNC sharing care plans with the Tribal Option</w:t>
            </w:r>
          </w:p>
        </w:tc>
      </w:tr>
    </w:tbl>
    <w:p w14:paraId="1A622781" w14:textId="77777777" w:rsidR="00BF509D" w:rsidRDefault="00BF509D" w:rsidP="000C70B1">
      <w:pPr>
        <w:autoSpaceDE w:val="0"/>
        <w:autoSpaceDN w:val="0"/>
        <w:adjustRightInd w:val="0"/>
        <w:rPr>
          <w:rFonts w:ascii="Calibri" w:hAnsi="Calibri" w:cs="Calibri"/>
          <w:b/>
          <w:color w:val="000000"/>
          <w:sz w:val="22"/>
          <w:szCs w:val="22"/>
          <w:u w:val="single"/>
        </w:rPr>
      </w:pPr>
    </w:p>
    <w:p w14:paraId="7DCB4225" w14:textId="77777777" w:rsidR="00BF509D" w:rsidRDefault="00BF509D" w:rsidP="000C70B1">
      <w:pPr>
        <w:autoSpaceDE w:val="0"/>
        <w:autoSpaceDN w:val="0"/>
        <w:adjustRightInd w:val="0"/>
        <w:rPr>
          <w:rFonts w:ascii="Calibri" w:hAnsi="Calibri" w:cs="Calibri"/>
          <w:b/>
          <w:color w:val="000000"/>
          <w:sz w:val="22"/>
          <w:szCs w:val="22"/>
          <w:u w:val="single"/>
        </w:rPr>
      </w:pPr>
    </w:p>
    <w:p w14:paraId="432584A7" w14:textId="77777777" w:rsidR="00BF509D" w:rsidRDefault="00BF509D" w:rsidP="000C70B1">
      <w:pPr>
        <w:autoSpaceDE w:val="0"/>
        <w:autoSpaceDN w:val="0"/>
        <w:adjustRightInd w:val="0"/>
        <w:rPr>
          <w:rFonts w:ascii="Calibri" w:hAnsi="Calibri" w:cs="Calibri"/>
          <w:b/>
          <w:color w:val="000000"/>
          <w:sz w:val="22"/>
          <w:szCs w:val="22"/>
          <w:u w:val="single"/>
        </w:rPr>
      </w:pPr>
    </w:p>
    <w:p w14:paraId="7D81571A" w14:textId="77777777" w:rsidR="00BF509D" w:rsidRDefault="00BF509D" w:rsidP="000C70B1">
      <w:pPr>
        <w:autoSpaceDE w:val="0"/>
        <w:autoSpaceDN w:val="0"/>
        <w:adjustRightInd w:val="0"/>
        <w:rPr>
          <w:rFonts w:ascii="Calibri" w:hAnsi="Calibri" w:cs="Calibri"/>
          <w:b/>
          <w:color w:val="000000"/>
          <w:sz w:val="22"/>
          <w:szCs w:val="22"/>
          <w:u w:val="single"/>
        </w:rPr>
      </w:pPr>
    </w:p>
    <w:p w14:paraId="63E3E87B" w14:textId="77777777" w:rsidR="00BF509D" w:rsidRDefault="00BF509D" w:rsidP="000C70B1">
      <w:pPr>
        <w:autoSpaceDE w:val="0"/>
        <w:autoSpaceDN w:val="0"/>
        <w:adjustRightInd w:val="0"/>
        <w:rPr>
          <w:rFonts w:ascii="Calibri" w:hAnsi="Calibri" w:cs="Calibri"/>
          <w:b/>
          <w:color w:val="000000"/>
          <w:sz w:val="22"/>
          <w:szCs w:val="22"/>
          <w:u w:val="single"/>
        </w:rPr>
      </w:pPr>
    </w:p>
    <w:p w14:paraId="63AC07BC" w14:textId="77777777" w:rsidR="00BF509D" w:rsidRDefault="00BF509D" w:rsidP="000C70B1">
      <w:pPr>
        <w:autoSpaceDE w:val="0"/>
        <w:autoSpaceDN w:val="0"/>
        <w:adjustRightInd w:val="0"/>
        <w:rPr>
          <w:rFonts w:ascii="Calibri" w:hAnsi="Calibri" w:cs="Calibri"/>
          <w:b/>
          <w:color w:val="000000"/>
          <w:sz w:val="22"/>
          <w:szCs w:val="22"/>
          <w:u w:val="single"/>
        </w:rPr>
      </w:pPr>
    </w:p>
    <w:p w14:paraId="10FC2522" w14:textId="77777777" w:rsidR="00BF509D" w:rsidRDefault="00BF509D" w:rsidP="000C70B1">
      <w:pPr>
        <w:autoSpaceDE w:val="0"/>
        <w:autoSpaceDN w:val="0"/>
        <w:adjustRightInd w:val="0"/>
        <w:rPr>
          <w:rFonts w:ascii="Calibri" w:hAnsi="Calibri" w:cs="Calibri"/>
          <w:b/>
          <w:color w:val="000000"/>
          <w:sz w:val="22"/>
          <w:szCs w:val="22"/>
          <w:u w:val="single"/>
        </w:rPr>
      </w:pPr>
    </w:p>
    <w:p w14:paraId="2E8DB17D" w14:textId="77777777" w:rsidR="00BF509D" w:rsidRDefault="00BF509D" w:rsidP="000C70B1">
      <w:pPr>
        <w:autoSpaceDE w:val="0"/>
        <w:autoSpaceDN w:val="0"/>
        <w:adjustRightInd w:val="0"/>
        <w:rPr>
          <w:rFonts w:ascii="Calibri" w:hAnsi="Calibri" w:cs="Calibri"/>
          <w:b/>
          <w:color w:val="000000"/>
          <w:sz w:val="22"/>
          <w:szCs w:val="22"/>
          <w:u w:val="single"/>
        </w:rPr>
      </w:pPr>
    </w:p>
    <w:p w14:paraId="5BE2B6B5" w14:textId="77777777" w:rsidR="00BF509D" w:rsidRDefault="00BF509D" w:rsidP="000C70B1">
      <w:pPr>
        <w:autoSpaceDE w:val="0"/>
        <w:autoSpaceDN w:val="0"/>
        <w:adjustRightInd w:val="0"/>
        <w:rPr>
          <w:rFonts w:ascii="Calibri" w:hAnsi="Calibri" w:cs="Calibri"/>
          <w:b/>
          <w:color w:val="000000"/>
          <w:sz w:val="22"/>
          <w:szCs w:val="22"/>
          <w:u w:val="single"/>
        </w:rPr>
      </w:pPr>
    </w:p>
    <w:p w14:paraId="396DB7D4" w14:textId="77777777" w:rsidR="00BF509D" w:rsidRDefault="00BF509D" w:rsidP="000C70B1">
      <w:pPr>
        <w:autoSpaceDE w:val="0"/>
        <w:autoSpaceDN w:val="0"/>
        <w:adjustRightInd w:val="0"/>
        <w:rPr>
          <w:rFonts w:ascii="Calibri" w:hAnsi="Calibri" w:cs="Calibri"/>
          <w:b/>
          <w:color w:val="000000"/>
          <w:sz w:val="22"/>
          <w:szCs w:val="22"/>
          <w:u w:val="single"/>
        </w:rPr>
      </w:pPr>
    </w:p>
    <w:p w14:paraId="383C6D92" w14:textId="77777777" w:rsidR="00BF509D" w:rsidRDefault="00BF509D" w:rsidP="000C70B1">
      <w:pPr>
        <w:autoSpaceDE w:val="0"/>
        <w:autoSpaceDN w:val="0"/>
        <w:adjustRightInd w:val="0"/>
        <w:rPr>
          <w:rFonts w:ascii="Calibri" w:hAnsi="Calibri" w:cs="Calibri"/>
          <w:b/>
          <w:color w:val="000000"/>
          <w:sz w:val="22"/>
          <w:szCs w:val="22"/>
          <w:u w:val="single"/>
        </w:rPr>
      </w:pPr>
    </w:p>
    <w:p w14:paraId="33AC236C" w14:textId="77777777" w:rsidR="00BF509D" w:rsidRDefault="00BF509D" w:rsidP="000C70B1">
      <w:pPr>
        <w:autoSpaceDE w:val="0"/>
        <w:autoSpaceDN w:val="0"/>
        <w:adjustRightInd w:val="0"/>
        <w:rPr>
          <w:rFonts w:ascii="Calibri" w:hAnsi="Calibri" w:cs="Calibri"/>
          <w:b/>
          <w:color w:val="000000"/>
          <w:sz w:val="22"/>
          <w:szCs w:val="22"/>
          <w:u w:val="single"/>
        </w:rPr>
      </w:pPr>
    </w:p>
    <w:p w14:paraId="07ABA4B1" w14:textId="77777777" w:rsidR="00BF509D" w:rsidRDefault="00BF509D" w:rsidP="000C70B1">
      <w:pPr>
        <w:autoSpaceDE w:val="0"/>
        <w:autoSpaceDN w:val="0"/>
        <w:adjustRightInd w:val="0"/>
        <w:rPr>
          <w:rFonts w:ascii="Calibri" w:hAnsi="Calibri" w:cs="Calibri"/>
          <w:b/>
          <w:color w:val="000000"/>
          <w:sz w:val="22"/>
          <w:szCs w:val="22"/>
          <w:u w:val="single"/>
        </w:rPr>
      </w:pPr>
    </w:p>
    <w:p w14:paraId="67A93B14" w14:textId="77777777" w:rsidR="00BF509D" w:rsidRDefault="00BF509D" w:rsidP="000C70B1">
      <w:pPr>
        <w:autoSpaceDE w:val="0"/>
        <w:autoSpaceDN w:val="0"/>
        <w:adjustRightInd w:val="0"/>
        <w:rPr>
          <w:rFonts w:ascii="Calibri" w:hAnsi="Calibri" w:cs="Calibri"/>
          <w:b/>
          <w:color w:val="000000"/>
          <w:sz w:val="22"/>
          <w:szCs w:val="22"/>
          <w:u w:val="single"/>
        </w:rPr>
      </w:pPr>
    </w:p>
    <w:p w14:paraId="2850CD9D" w14:textId="77777777" w:rsidR="00BF509D" w:rsidRDefault="00BF509D" w:rsidP="000C70B1">
      <w:pPr>
        <w:autoSpaceDE w:val="0"/>
        <w:autoSpaceDN w:val="0"/>
        <w:adjustRightInd w:val="0"/>
        <w:rPr>
          <w:rFonts w:ascii="Calibri" w:hAnsi="Calibri" w:cs="Calibri"/>
          <w:b/>
          <w:color w:val="000000"/>
          <w:sz w:val="22"/>
          <w:szCs w:val="22"/>
          <w:u w:val="single"/>
        </w:rPr>
      </w:pPr>
    </w:p>
    <w:p w14:paraId="1D0813BA" w14:textId="77777777" w:rsidR="00BF509D" w:rsidRDefault="00BF509D" w:rsidP="000C70B1">
      <w:pPr>
        <w:autoSpaceDE w:val="0"/>
        <w:autoSpaceDN w:val="0"/>
        <w:adjustRightInd w:val="0"/>
        <w:rPr>
          <w:rFonts w:ascii="Calibri" w:hAnsi="Calibri" w:cs="Calibri"/>
          <w:b/>
          <w:color w:val="000000"/>
          <w:sz w:val="22"/>
          <w:szCs w:val="22"/>
          <w:u w:val="single"/>
        </w:rPr>
      </w:pPr>
    </w:p>
    <w:p w14:paraId="6CD97195" w14:textId="77777777" w:rsidR="00BF509D" w:rsidRDefault="00BF509D" w:rsidP="000C70B1">
      <w:pPr>
        <w:autoSpaceDE w:val="0"/>
        <w:autoSpaceDN w:val="0"/>
        <w:adjustRightInd w:val="0"/>
        <w:rPr>
          <w:rFonts w:ascii="Calibri" w:hAnsi="Calibri" w:cs="Calibri"/>
          <w:b/>
          <w:color w:val="000000"/>
          <w:sz w:val="22"/>
          <w:szCs w:val="22"/>
          <w:u w:val="single"/>
        </w:rPr>
      </w:pPr>
    </w:p>
    <w:p w14:paraId="7F663B79" w14:textId="77777777" w:rsidR="00BF509D" w:rsidRDefault="00BF509D" w:rsidP="000C70B1">
      <w:pPr>
        <w:autoSpaceDE w:val="0"/>
        <w:autoSpaceDN w:val="0"/>
        <w:adjustRightInd w:val="0"/>
        <w:rPr>
          <w:rFonts w:ascii="Calibri" w:hAnsi="Calibri" w:cs="Calibri"/>
          <w:b/>
          <w:color w:val="000000"/>
          <w:sz w:val="22"/>
          <w:szCs w:val="22"/>
          <w:u w:val="single"/>
        </w:rPr>
      </w:pPr>
    </w:p>
    <w:p w14:paraId="19C8E913" w14:textId="77777777" w:rsidR="00BF509D" w:rsidRDefault="00BF509D" w:rsidP="000C70B1">
      <w:pPr>
        <w:autoSpaceDE w:val="0"/>
        <w:autoSpaceDN w:val="0"/>
        <w:adjustRightInd w:val="0"/>
        <w:rPr>
          <w:rFonts w:ascii="Calibri" w:hAnsi="Calibri" w:cs="Calibri"/>
          <w:b/>
          <w:color w:val="000000"/>
          <w:sz w:val="22"/>
          <w:szCs w:val="22"/>
          <w:u w:val="single"/>
        </w:rPr>
      </w:pPr>
    </w:p>
    <w:p w14:paraId="2C385AC7" w14:textId="77777777" w:rsidR="00BF509D" w:rsidRDefault="00BF509D" w:rsidP="000C70B1">
      <w:pPr>
        <w:autoSpaceDE w:val="0"/>
        <w:autoSpaceDN w:val="0"/>
        <w:adjustRightInd w:val="0"/>
        <w:rPr>
          <w:rFonts w:ascii="Calibri" w:hAnsi="Calibri" w:cs="Calibri"/>
          <w:b/>
          <w:color w:val="000000"/>
          <w:sz w:val="22"/>
          <w:szCs w:val="22"/>
          <w:u w:val="single"/>
        </w:rPr>
      </w:pPr>
    </w:p>
    <w:p w14:paraId="44E85143" w14:textId="77777777" w:rsidR="00BF509D" w:rsidRDefault="00BF509D" w:rsidP="000C70B1">
      <w:pPr>
        <w:autoSpaceDE w:val="0"/>
        <w:autoSpaceDN w:val="0"/>
        <w:adjustRightInd w:val="0"/>
        <w:rPr>
          <w:rFonts w:ascii="Calibri" w:hAnsi="Calibri" w:cs="Calibri"/>
          <w:b/>
          <w:color w:val="000000"/>
          <w:sz w:val="22"/>
          <w:szCs w:val="22"/>
          <w:u w:val="single"/>
        </w:rPr>
      </w:pPr>
    </w:p>
    <w:p w14:paraId="631E1E27" w14:textId="77777777" w:rsidR="00BF509D" w:rsidRDefault="00BF509D" w:rsidP="000C70B1">
      <w:pPr>
        <w:autoSpaceDE w:val="0"/>
        <w:autoSpaceDN w:val="0"/>
        <w:adjustRightInd w:val="0"/>
        <w:rPr>
          <w:rFonts w:ascii="Calibri" w:hAnsi="Calibri" w:cs="Calibri"/>
          <w:b/>
          <w:color w:val="000000"/>
          <w:sz w:val="22"/>
          <w:szCs w:val="22"/>
          <w:u w:val="single"/>
        </w:rPr>
      </w:pPr>
    </w:p>
    <w:p w14:paraId="2959E787" w14:textId="77777777" w:rsidR="00BF509D" w:rsidRDefault="00BF509D" w:rsidP="000C70B1">
      <w:pPr>
        <w:autoSpaceDE w:val="0"/>
        <w:autoSpaceDN w:val="0"/>
        <w:adjustRightInd w:val="0"/>
        <w:rPr>
          <w:rFonts w:ascii="Calibri" w:hAnsi="Calibri" w:cs="Calibri"/>
          <w:b/>
          <w:color w:val="000000"/>
          <w:sz w:val="22"/>
          <w:szCs w:val="22"/>
          <w:u w:val="single"/>
        </w:rPr>
      </w:pPr>
    </w:p>
    <w:p w14:paraId="0D32CAF6" w14:textId="77777777" w:rsidR="00BF509D" w:rsidRDefault="00BF509D" w:rsidP="000C70B1">
      <w:pPr>
        <w:autoSpaceDE w:val="0"/>
        <w:autoSpaceDN w:val="0"/>
        <w:adjustRightInd w:val="0"/>
        <w:rPr>
          <w:rFonts w:ascii="Calibri" w:hAnsi="Calibri" w:cs="Calibri"/>
          <w:b/>
          <w:color w:val="000000"/>
          <w:sz w:val="22"/>
          <w:szCs w:val="22"/>
          <w:u w:val="single"/>
        </w:rPr>
      </w:pPr>
    </w:p>
    <w:p w14:paraId="6A0414F7" w14:textId="77777777" w:rsidR="00BF509D" w:rsidRDefault="00BF509D" w:rsidP="000C70B1">
      <w:pPr>
        <w:autoSpaceDE w:val="0"/>
        <w:autoSpaceDN w:val="0"/>
        <w:adjustRightInd w:val="0"/>
        <w:rPr>
          <w:rFonts w:ascii="Calibri" w:hAnsi="Calibri" w:cs="Calibri"/>
          <w:b/>
          <w:color w:val="000000"/>
          <w:sz w:val="22"/>
          <w:szCs w:val="22"/>
          <w:u w:val="single"/>
        </w:rPr>
      </w:pPr>
    </w:p>
    <w:p w14:paraId="130501AD" w14:textId="77777777" w:rsidR="00BF509D" w:rsidRDefault="00BF509D" w:rsidP="000C70B1">
      <w:pPr>
        <w:autoSpaceDE w:val="0"/>
        <w:autoSpaceDN w:val="0"/>
        <w:adjustRightInd w:val="0"/>
        <w:rPr>
          <w:rFonts w:ascii="Calibri" w:hAnsi="Calibri" w:cs="Calibri"/>
          <w:b/>
          <w:color w:val="000000"/>
          <w:sz w:val="22"/>
          <w:szCs w:val="22"/>
          <w:u w:val="single"/>
        </w:rPr>
      </w:pPr>
    </w:p>
    <w:p w14:paraId="12167BA4" w14:textId="77777777" w:rsidR="00BF509D" w:rsidRDefault="00BF509D" w:rsidP="000C70B1">
      <w:pPr>
        <w:autoSpaceDE w:val="0"/>
        <w:autoSpaceDN w:val="0"/>
        <w:adjustRightInd w:val="0"/>
        <w:rPr>
          <w:rFonts w:ascii="Calibri" w:hAnsi="Calibri" w:cs="Calibri"/>
          <w:b/>
          <w:color w:val="000000"/>
          <w:sz w:val="22"/>
          <w:szCs w:val="22"/>
          <w:u w:val="single"/>
        </w:rPr>
      </w:pPr>
    </w:p>
    <w:p w14:paraId="11544BDD" w14:textId="77777777" w:rsidR="00BF509D" w:rsidRDefault="00BF509D" w:rsidP="000C70B1">
      <w:pPr>
        <w:autoSpaceDE w:val="0"/>
        <w:autoSpaceDN w:val="0"/>
        <w:adjustRightInd w:val="0"/>
        <w:rPr>
          <w:rFonts w:ascii="Calibri" w:hAnsi="Calibri" w:cs="Calibri"/>
          <w:b/>
          <w:color w:val="000000"/>
          <w:sz w:val="22"/>
          <w:szCs w:val="22"/>
          <w:u w:val="single"/>
        </w:rPr>
      </w:pPr>
    </w:p>
    <w:p w14:paraId="16A47503" w14:textId="77777777" w:rsidR="00BF509D" w:rsidRDefault="00BF509D" w:rsidP="000C70B1">
      <w:pPr>
        <w:autoSpaceDE w:val="0"/>
        <w:autoSpaceDN w:val="0"/>
        <w:adjustRightInd w:val="0"/>
        <w:rPr>
          <w:rFonts w:ascii="Calibri" w:hAnsi="Calibri" w:cs="Calibri"/>
          <w:b/>
          <w:color w:val="000000"/>
          <w:sz w:val="22"/>
          <w:szCs w:val="22"/>
          <w:u w:val="single"/>
        </w:rPr>
      </w:pPr>
    </w:p>
    <w:p w14:paraId="5E1CC236" w14:textId="77777777" w:rsidR="00BF509D" w:rsidRDefault="00BF509D" w:rsidP="000C70B1">
      <w:pPr>
        <w:autoSpaceDE w:val="0"/>
        <w:autoSpaceDN w:val="0"/>
        <w:adjustRightInd w:val="0"/>
        <w:rPr>
          <w:rFonts w:ascii="Calibri" w:hAnsi="Calibri" w:cs="Calibri"/>
          <w:b/>
          <w:color w:val="000000"/>
          <w:sz w:val="22"/>
          <w:szCs w:val="22"/>
          <w:u w:val="single"/>
        </w:rPr>
      </w:pPr>
    </w:p>
    <w:p w14:paraId="6B5F7866" w14:textId="77777777" w:rsidR="00BF509D" w:rsidRDefault="00BF509D" w:rsidP="000C70B1">
      <w:pPr>
        <w:autoSpaceDE w:val="0"/>
        <w:autoSpaceDN w:val="0"/>
        <w:adjustRightInd w:val="0"/>
        <w:rPr>
          <w:rFonts w:ascii="Calibri" w:hAnsi="Calibri" w:cs="Calibri"/>
          <w:b/>
          <w:color w:val="000000"/>
          <w:sz w:val="22"/>
          <w:szCs w:val="22"/>
          <w:u w:val="single"/>
        </w:rPr>
      </w:pPr>
    </w:p>
    <w:p w14:paraId="74FA9E2D" w14:textId="77777777" w:rsidR="00BF509D" w:rsidRDefault="00BF509D" w:rsidP="000C70B1">
      <w:pPr>
        <w:autoSpaceDE w:val="0"/>
        <w:autoSpaceDN w:val="0"/>
        <w:adjustRightInd w:val="0"/>
        <w:rPr>
          <w:rFonts w:ascii="Calibri" w:hAnsi="Calibri" w:cs="Calibri"/>
          <w:b/>
          <w:color w:val="000000"/>
          <w:sz w:val="22"/>
          <w:szCs w:val="22"/>
          <w:u w:val="single"/>
        </w:rPr>
      </w:pPr>
    </w:p>
    <w:p w14:paraId="1CB257CD" w14:textId="77777777" w:rsidR="00BF509D" w:rsidRDefault="00BF509D" w:rsidP="000C70B1">
      <w:pPr>
        <w:autoSpaceDE w:val="0"/>
        <w:autoSpaceDN w:val="0"/>
        <w:adjustRightInd w:val="0"/>
        <w:rPr>
          <w:rFonts w:ascii="Calibri" w:hAnsi="Calibri" w:cs="Calibri"/>
          <w:b/>
          <w:color w:val="000000"/>
          <w:sz w:val="22"/>
          <w:szCs w:val="22"/>
          <w:u w:val="single"/>
        </w:rPr>
      </w:pPr>
    </w:p>
    <w:p w14:paraId="0BFCD1B2" w14:textId="77777777" w:rsidR="00BF509D" w:rsidRDefault="00BF509D" w:rsidP="000C70B1">
      <w:pPr>
        <w:autoSpaceDE w:val="0"/>
        <w:autoSpaceDN w:val="0"/>
        <w:adjustRightInd w:val="0"/>
        <w:rPr>
          <w:rFonts w:ascii="Calibri" w:hAnsi="Calibri" w:cs="Calibri"/>
          <w:b/>
          <w:color w:val="000000"/>
          <w:sz w:val="22"/>
          <w:szCs w:val="22"/>
          <w:u w:val="single"/>
        </w:rPr>
      </w:pPr>
    </w:p>
    <w:p w14:paraId="50EB8A0D" w14:textId="77777777" w:rsidR="00BF509D" w:rsidRDefault="00BF509D" w:rsidP="000C70B1">
      <w:pPr>
        <w:autoSpaceDE w:val="0"/>
        <w:autoSpaceDN w:val="0"/>
        <w:adjustRightInd w:val="0"/>
        <w:rPr>
          <w:rFonts w:ascii="Calibri" w:hAnsi="Calibri" w:cs="Calibri"/>
          <w:b/>
          <w:color w:val="000000"/>
          <w:sz w:val="22"/>
          <w:szCs w:val="22"/>
          <w:u w:val="single"/>
        </w:rPr>
      </w:pPr>
    </w:p>
    <w:p w14:paraId="061A564C" w14:textId="77777777" w:rsidR="00BF509D" w:rsidRDefault="00BF509D" w:rsidP="000C70B1">
      <w:pPr>
        <w:autoSpaceDE w:val="0"/>
        <w:autoSpaceDN w:val="0"/>
        <w:adjustRightInd w:val="0"/>
        <w:rPr>
          <w:rFonts w:ascii="Calibri" w:hAnsi="Calibri" w:cs="Calibri"/>
          <w:b/>
          <w:color w:val="000000"/>
          <w:sz w:val="22"/>
          <w:szCs w:val="22"/>
          <w:u w:val="single"/>
        </w:rPr>
      </w:pPr>
    </w:p>
    <w:p w14:paraId="6DECED13" w14:textId="77777777" w:rsidR="00BF509D" w:rsidRDefault="00BF509D" w:rsidP="000C70B1">
      <w:pPr>
        <w:autoSpaceDE w:val="0"/>
        <w:autoSpaceDN w:val="0"/>
        <w:adjustRightInd w:val="0"/>
        <w:rPr>
          <w:rFonts w:ascii="Calibri" w:hAnsi="Calibri" w:cs="Calibri"/>
          <w:b/>
          <w:color w:val="000000"/>
          <w:sz w:val="22"/>
          <w:szCs w:val="22"/>
          <w:u w:val="single"/>
        </w:rPr>
      </w:pPr>
    </w:p>
    <w:p w14:paraId="5375B0AE" w14:textId="77777777" w:rsidR="00BF509D" w:rsidRDefault="00BF509D" w:rsidP="000C70B1">
      <w:pPr>
        <w:autoSpaceDE w:val="0"/>
        <w:autoSpaceDN w:val="0"/>
        <w:adjustRightInd w:val="0"/>
        <w:rPr>
          <w:rFonts w:ascii="Calibri" w:hAnsi="Calibri" w:cs="Calibri"/>
          <w:b/>
          <w:color w:val="000000"/>
          <w:sz w:val="22"/>
          <w:szCs w:val="22"/>
          <w:u w:val="single"/>
        </w:rPr>
      </w:pPr>
    </w:p>
    <w:p w14:paraId="7B9DD789" w14:textId="77777777" w:rsidR="00BF509D" w:rsidRDefault="00BF509D" w:rsidP="000C70B1">
      <w:pPr>
        <w:autoSpaceDE w:val="0"/>
        <w:autoSpaceDN w:val="0"/>
        <w:adjustRightInd w:val="0"/>
        <w:rPr>
          <w:rFonts w:ascii="Calibri" w:hAnsi="Calibri" w:cs="Calibri"/>
          <w:b/>
          <w:color w:val="000000"/>
          <w:sz w:val="22"/>
          <w:szCs w:val="22"/>
          <w:u w:val="single"/>
        </w:rPr>
      </w:pPr>
    </w:p>
    <w:p w14:paraId="1ACC411C" w14:textId="4C4FC545" w:rsidR="00BF509D" w:rsidRDefault="00BF509D" w:rsidP="000C70B1">
      <w:pPr>
        <w:autoSpaceDE w:val="0"/>
        <w:autoSpaceDN w:val="0"/>
        <w:adjustRightInd w:val="0"/>
        <w:rPr>
          <w:rFonts w:ascii="Calibri" w:hAnsi="Calibri" w:cs="Calibri"/>
          <w:b/>
          <w:color w:val="000000"/>
          <w:sz w:val="22"/>
          <w:szCs w:val="22"/>
          <w:u w:val="single"/>
        </w:rPr>
      </w:pPr>
    </w:p>
    <w:p w14:paraId="2B4FC880" w14:textId="77777777" w:rsidR="00BF509D" w:rsidRDefault="00BF509D" w:rsidP="000C70B1">
      <w:pPr>
        <w:autoSpaceDE w:val="0"/>
        <w:autoSpaceDN w:val="0"/>
        <w:adjustRightInd w:val="0"/>
        <w:rPr>
          <w:rFonts w:ascii="Calibri" w:hAnsi="Calibri" w:cs="Calibri"/>
          <w:b/>
          <w:color w:val="000000"/>
          <w:sz w:val="22"/>
          <w:szCs w:val="22"/>
          <w:u w:val="single"/>
        </w:rPr>
      </w:pPr>
    </w:p>
    <w:p w14:paraId="4AFE654F" w14:textId="77777777" w:rsidR="00BF509D" w:rsidRDefault="00BF509D" w:rsidP="000C70B1">
      <w:pPr>
        <w:autoSpaceDE w:val="0"/>
        <w:autoSpaceDN w:val="0"/>
        <w:adjustRightInd w:val="0"/>
        <w:rPr>
          <w:rFonts w:ascii="Calibri" w:hAnsi="Calibri" w:cs="Calibri"/>
          <w:b/>
          <w:color w:val="000000"/>
          <w:sz w:val="22"/>
          <w:szCs w:val="22"/>
          <w:u w:val="single"/>
        </w:rPr>
      </w:pPr>
    </w:p>
    <w:p w14:paraId="35551E9C" w14:textId="28EA990E" w:rsidR="00ED3B86" w:rsidRDefault="00ED3B86" w:rsidP="000C70B1">
      <w:pPr>
        <w:autoSpaceDE w:val="0"/>
        <w:autoSpaceDN w:val="0"/>
        <w:adjustRightInd w:val="0"/>
        <w:rPr>
          <w:rFonts w:ascii="Calibri" w:hAnsi="Calibri" w:cs="Calibri"/>
          <w:b/>
          <w:color w:val="000000"/>
          <w:sz w:val="22"/>
          <w:szCs w:val="22"/>
        </w:rPr>
      </w:pPr>
      <w:r>
        <w:rPr>
          <w:rFonts w:ascii="Calibri" w:hAnsi="Calibri" w:cs="Calibri"/>
          <w:b/>
          <w:color w:val="000000"/>
          <w:sz w:val="22"/>
          <w:szCs w:val="22"/>
          <w:u w:val="single"/>
        </w:rPr>
        <w:t>Table of Contents</w:t>
      </w:r>
    </w:p>
    <w:p w14:paraId="5EF8067C" w14:textId="6C1D9A56" w:rsidR="00ED3B86" w:rsidRDefault="00ED3B86" w:rsidP="000C70B1">
      <w:pPr>
        <w:autoSpaceDE w:val="0"/>
        <w:autoSpaceDN w:val="0"/>
        <w:adjustRightInd w:val="0"/>
        <w:rPr>
          <w:rFonts w:ascii="Calibri" w:hAnsi="Calibri" w:cs="Calibri"/>
          <w:b/>
          <w:color w:val="000000"/>
          <w:sz w:val="22"/>
          <w:szCs w:val="22"/>
        </w:rPr>
      </w:pPr>
    </w:p>
    <w:sdt>
      <w:sdtPr>
        <w:id w:val="1928468416"/>
        <w:docPartObj>
          <w:docPartGallery w:val="Table of Contents"/>
          <w:docPartUnique/>
        </w:docPartObj>
      </w:sdtPr>
      <w:sdtEndPr>
        <w:rPr>
          <w:b/>
          <w:bCs/>
          <w:noProof/>
        </w:rPr>
      </w:sdtEndPr>
      <w:sdtContent>
        <w:p w14:paraId="6543CDD8" w14:textId="39000E04" w:rsidR="00B3078F" w:rsidRDefault="00ED3B86">
          <w:pPr>
            <w:pStyle w:val="TOC1"/>
            <w:tabs>
              <w:tab w:val="left" w:pos="660"/>
              <w:tab w:val="right" w:leader="dot" w:pos="935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66286026" w:history="1">
            <w:r w:rsidR="00B3078F" w:rsidRPr="00A60DFB">
              <w:rPr>
                <w:rStyle w:val="Hyperlink"/>
                <w:i/>
                <w:iCs/>
                <w:noProof/>
              </w:rPr>
              <w:t>(1)</w:t>
            </w:r>
            <w:r w:rsidR="00B3078F">
              <w:rPr>
                <w:rFonts w:asciiTheme="minorHAnsi" w:eastAsiaTheme="minorEastAsia" w:hAnsiTheme="minorHAnsi" w:cstheme="minorBidi"/>
                <w:noProof/>
                <w:sz w:val="22"/>
                <w:szCs w:val="22"/>
              </w:rPr>
              <w:tab/>
            </w:r>
            <w:r w:rsidR="00B3078F" w:rsidRPr="00A60DFB">
              <w:rPr>
                <w:rStyle w:val="Hyperlink"/>
                <w:i/>
                <w:iCs/>
                <w:noProof/>
              </w:rPr>
              <w:t>Department to Tribal Option: Medicaid Direct (FFS) Medical &amp; Pharmacy Claims and LME-MCO Encounters data</w:t>
            </w:r>
            <w:r w:rsidR="00B3078F">
              <w:rPr>
                <w:noProof/>
                <w:webHidden/>
              </w:rPr>
              <w:tab/>
            </w:r>
            <w:r w:rsidR="00B3078F">
              <w:rPr>
                <w:noProof/>
                <w:webHidden/>
              </w:rPr>
              <w:fldChar w:fldCharType="begin"/>
            </w:r>
            <w:r w:rsidR="00B3078F">
              <w:rPr>
                <w:noProof/>
                <w:webHidden/>
              </w:rPr>
              <w:instrText xml:space="preserve"> PAGEREF _Toc66286026 \h </w:instrText>
            </w:r>
            <w:r w:rsidR="00B3078F">
              <w:rPr>
                <w:noProof/>
                <w:webHidden/>
              </w:rPr>
            </w:r>
            <w:r w:rsidR="00B3078F">
              <w:rPr>
                <w:noProof/>
                <w:webHidden/>
              </w:rPr>
              <w:fldChar w:fldCharType="separate"/>
            </w:r>
            <w:r w:rsidR="004F39F5">
              <w:rPr>
                <w:noProof/>
                <w:webHidden/>
              </w:rPr>
              <w:t>4</w:t>
            </w:r>
            <w:r w:rsidR="00B3078F">
              <w:rPr>
                <w:noProof/>
                <w:webHidden/>
              </w:rPr>
              <w:fldChar w:fldCharType="end"/>
            </w:r>
          </w:hyperlink>
        </w:p>
        <w:p w14:paraId="753CB520" w14:textId="29402D02" w:rsidR="00B3078F" w:rsidRDefault="00755307">
          <w:pPr>
            <w:pStyle w:val="TOC1"/>
            <w:tabs>
              <w:tab w:val="left" w:pos="660"/>
              <w:tab w:val="right" w:leader="dot" w:pos="9350"/>
            </w:tabs>
            <w:rPr>
              <w:rFonts w:asciiTheme="minorHAnsi" w:eastAsiaTheme="minorEastAsia" w:hAnsiTheme="minorHAnsi" w:cstheme="minorBidi"/>
              <w:noProof/>
              <w:sz w:val="22"/>
              <w:szCs w:val="22"/>
            </w:rPr>
          </w:pPr>
          <w:hyperlink w:anchor="_Toc66286027" w:history="1">
            <w:r w:rsidR="00B3078F" w:rsidRPr="00A60DFB">
              <w:rPr>
                <w:rStyle w:val="Hyperlink"/>
                <w:i/>
                <w:iCs/>
                <w:noProof/>
              </w:rPr>
              <w:t>(2)</w:t>
            </w:r>
            <w:r w:rsidR="00B3078F">
              <w:rPr>
                <w:rFonts w:asciiTheme="minorHAnsi" w:eastAsiaTheme="minorEastAsia" w:hAnsiTheme="minorHAnsi" w:cstheme="minorBidi"/>
                <w:noProof/>
                <w:sz w:val="22"/>
                <w:szCs w:val="22"/>
              </w:rPr>
              <w:tab/>
            </w:r>
            <w:r w:rsidR="00B3078F" w:rsidRPr="00A60DFB">
              <w:rPr>
                <w:rStyle w:val="Hyperlink"/>
                <w:i/>
                <w:iCs/>
                <w:noProof/>
              </w:rPr>
              <w:t>PHPs to Tribal Option: Medical Managed Care Encounters data</w:t>
            </w:r>
            <w:r w:rsidR="00B3078F">
              <w:rPr>
                <w:noProof/>
                <w:webHidden/>
              </w:rPr>
              <w:tab/>
            </w:r>
            <w:r w:rsidR="00B3078F">
              <w:rPr>
                <w:noProof/>
                <w:webHidden/>
              </w:rPr>
              <w:fldChar w:fldCharType="begin"/>
            </w:r>
            <w:r w:rsidR="00B3078F">
              <w:rPr>
                <w:noProof/>
                <w:webHidden/>
              </w:rPr>
              <w:instrText xml:space="preserve"> PAGEREF _Toc66286027 \h </w:instrText>
            </w:r>
            <w:r w:rsidR="00B3078F">
              <w:rPr>
                <w:noProof/>
                <w:webHidden/>
              </w:rPr>
            </w:r>
            <w:r w:rsidR="00B3078F">
              <w:rPr>
                <w:noProof/>
                <w:webHidden/>
              </w:rPr>
              <w:fldChar w:fldCharType="separate"/>
            </w:r>
            <w:r w:rsidR="004F39F5">
              <w:rPr>
                <w:noProof/>
                <w:webHidden/>
              </w:rPr>
              <w:t>4</w:t>
            </w:r>
            <w:r w:rsidR="00B3078F">
              <w:rPr>
                <w:noProof/>
                <w:webHidden/>
              </w:rPr>
              <w:fldChar w:fldCharType="end"/>
            </w:r>
          </w:hyperlink>
        </w:p>
        <w:p w14:paraId="34FD8EC7" w14:textId="392CBABB" w:rsidR="00B3078F" w:rsidRDefault="00755307">
          <w:pPr>
            <w:pStyle w:val="TOC1"/>
            <w:tabs>
              <w:tab w:val="left" w:pos="660"/>
              <w:tab w:val="right" w:leader="dot" w:pos="9350"/>
            </w:tabs>
            <w:rPr>
              <w:rFonts w:asciiTheme="minorHAnsi" w:eastAsiaTheme="minorEastAsia" w:hAnsiTheme="minorHAnsi" w:cstheme="minorBidi"/>
              <w:noProof/>
              <w:sz w:val="22"/>
              <w:szCs w:val="22"/>
            </w:rPr>
          </w:pPr>
          <w:hyperlink w:anchor="_Toc66286028" w:history="1">
            <w:r w:rsidR="00B3078F" w:rsidRPr="00A60DFB">
              <w:rPr>
                <w:rStyle w:val="Hyperlink"/>
                <w:i/>
                <w:iCs/>
                <w:noProof/>
              </w:rPr>
              <w:t>(3)</w:t>
            </w:r>
            <w:r w:rsidR="00B3078F">
              <w:rPr>
                <w:rFonts w:asciiTheme="minorHAnsi" w:eastAsiaTheme="minorEastAsia" w:hAnsiTheme="minorHAnsi" w:cstheme="minorBidi"/>
                <w:noProof/>
                <w:sz w:val="22"/>
                <w:szCs w:val="22"/>
              </w:rPr>
              <w:tab/>
            </w:r>
            <w:r w:rsidR="00B3078F" w:rsidRPr="00A60DFB">
              <w:rPr>
                <w:rStyle w:val="Hyperlink"/>
                <w:i/>
                <w:iCs/>
                <w:noProof/>
              </w:rPr>
              <w:t>PHPs to Tribal Option: Pharmacy Managed Care Encounters data</w:t>
            </w:r>
            <w:r w:rsidR="00B3078F">
              <w:rPr>
                <w:noProof/>
                <w:webHidden/>
              </w:rPr>
              <w:tab/>
            </w:r>
            <w:r w:rsidR="00B3078F">
              <w:rPr>
                <w:noProof/>
                <w:webHidden/>
              </w:rPr>
              <w:fldChar w:fldCharType="begin"/>
            </w:r>
            <w:r w:rsidR="00B3078F">
              <w:rPr>
                <w:noProof/>
                <w:webHidden/>
              </w:rPr>
              <w:instrText xml:space="preserve"> PAGEREF _Toc66286028 \h </w:instrText>
            </w:r>
            <w:r w:rsidR="00B3078F">
              <w:rPr>
                <w:noProof/>
                <w:webHidden/>
              </w:rPr>
            </w:r>
            <w:r w:rsidR="00B3078F">
              <w:rPr>
                <w:noProof/>
                <w:webHidden/>
              </w:rPr>
              <w:fldChar w:fldCharType="separate"/>
            </w:r>
            <w:r w:rsidR="004F39F5">
              <w:rPr>
                <w:noProof/>
                <w:webHidden/>
              </w:rPr>
              <w:t>4</w:t>
            </w:r>
            <w:r w:rsidR="00B3078F">
              <w:rPr>
                <w:noProof/>
                <w:webHidden/>
              </w:rPr>
              <w:fldChar w:fldCharType="end"/>
            </w:r>
          </w:hyperlink>
        </w:p>
        <w:p w14:paraId="7E5B2F65" w14:textId="36576F97" w:rsidR="00B3078F" w:rsidRDefault="00755307">
          <w:pPr>
            <w:pStyle w:val="TOC1"/>
            <w:tabs>
              <w:tab w:val="left" w:pos="660"/>
              <w:tab w:val="right" w:leader="dot" w:pos="9350"/>
            </w:tabs>
            <w:rPr>
              <w:rFonts w:asciiTheme="minorHAnsi" w:eastAsiaTheme="minorEastAsia" w:hAnsiTheme="minorHAnsi" w:cstheme="minorBidi"/>
              <w:noProof/>
              <w:sz w:val="22"/>
              <w:szCs w:val="22"/>
            </w:rPr>
          </w:pPr>
          <w:hyperlink w:anchor="_Toc66286029" w:history="1">
            <w:r w:rsidR="00B3078F" w:rsidRPr="00A60DFB">
              <w:rPr>
                <w:rStyle w:val="Hyperlink"/>
                <w:i/>
                <w:iCs/>
                <w:noProof/>
              </w:rPr>
              <w:t>(4)</w:t>
            </w:r>
            <w:r w:rsidR="00B3078F">
              <w:rPr>
                <w:rFonts w:asciiTheme="minorHAnsi" w:eastAsiaTheme="minorEastAsia" w:hAnsiTheme="minorHAnsi" w:cstheme="minorBidi"/>
                <w:noProof/>
                <w:sz w:val="22"/>
                <w:szCs w:val="22"/>
              </w:rPr>
              <w:tab/>
            </w:r>
            <w:r w:rsidR="00B3078F" w:rsidRPr="00A60DFB">
              <w:rPr>
                <w:rStyle w:val="Hyperlink"/>
                <w:i/>
                <w:iCs/>
                <w:noProof/>
              </w:rPr>
              <w:t>N3CN to Tribal Option: Care Plans and Warm Handoff Spreadsheet</w:t>
            </w:r>
            <w:r w:rsidR="00B3078F">
              <w:rPr>
                <w:noProof/>
                <w:webHidden/>
              </w:rPr>
              <w:tab/>
            </w:r>
            <w:r w:rsidR="00B3078F">
              <w:rPr>
                <w:noProof/>
                <w:webHidden/>
              </w:rPr>
              <w:fldChar w:fldCharType="begin"/>
            </w:r>
            <w:r w:rsidR="00B3078F">
              <w:rPr>
                <w:noProof/>
                <w:webHidden/>
              </w:rPr>
              <w:instrText xml:space="preserve"> PAGEREF _Toc66286029 \h </w:instrText>
            </w:r>
            <w:r w:rsidR="00B3078F">
              <w:rPr>
                <w:noProof/>
                <w:webHidden/>
              </w:rPr>
            </w:r>
            <w:r w:rsidR="00B3078F">
              <w:rPr>
                <w:noProof/>
                <w:webHidden/>
              </w:rPr>
              <w:fldChar w:fldCharType="separate"/>
            </w:r>
            <w:r w:rsidR="004F39F5">
              <w:rPr>
                <w:noProof/>
                <w:webHidden/>
              </w:rPr>
              <w:t>4</w:t>
            </w:r>
            <w:r w:rsidR="00B3078F">
              <w:rPr>
                <w:noProof/>
                <w:webHidden/>
              </w:rPr>
              <w:fldChar w:fldCharType="end"/>
            </w:r>
          </w:hyperlink>
        </w:p>
        <w:p w14:paraId="44CC8A50" w14:textId="0B36445C" w:rsidR="00ED3B86" w:rsidRDefault="00ED3B86">
          <w:r>
            <w:rPr>
              <w:b/>
              <w:bCs/>
              <w:noProof/>
            </w:rPr>
            <w:fldChar w:fldCharType="end"/>
          </w:r>
        </w:p>
      </w:sdtContent>
    </w:sdt>
    <w:p w14:paraId="6F3F4603" w14:textId="77777777" w:rsidR="00ED3B86" w:rsidRDefault="00ED3B86" w:rsidP="000C70B1">
      <w:pPr>
        <w:autoSpaceDE w:val="0"/>
        <w:autoSpaceDN w:val="0"/>
        <w:adjustRightInd w:val="0"/>
        <w:rPr>
          <w:rFonts w:ascii="Calibri" w:hAnsi="Calibri" w:cs="Calibri"/>
          <w:b/>
          <w:color w:val="000000"/>
          <w:sz w:val="22"/>
          <w:szCs w:val="22"/>
          <w:u w:val="single"/>
        </w:rPr>
      </w:pPr>
    </w:p>
    <w:p w14:paraId="34E7C8C2" w14:textId="77777777" w:rsidR="00ED3B86" w:rsidRDefault="00ED3B86" w:rsidP="000C70B1">
      <w:pPr>
        <w:autoSpaceDE w:val="0"/>
        <w:autoSpaceDN w:val="0"/>
        <w:adjustRightInd w:val="0"/>
        <w:rPr>
          <w:rFonts w:ascii="Calibri" w:hAnsi="Calibri" w:cs="Calibri"/>
          <w:b/>
          <w:color w:val="000000"/>
          <w:sz w:val="22"/>
          <w:szCs w:val="22"/>
          <w:u w:val="single"/>
        </w:rPr>
      </w:pPr>
    </w:p>
    <w:p w14:paraId="12AC5CDA" w14:textId="77777777" w:rsidR="00ED3B86" w:rsidRDefault="00ED3B86" w:rsidP="000C70B1">
      <w:pPr>
        <w:autoSpaceDE w:val="0"/>
        <w:autoSpaceDN w:val="0"/>
        <w:adjustRightInd w:val="0"/>
        <w:rPr>
          <w:rFonts w:ascii="Calibri" w:hAnsi="Calibri" w:cs="Calibri"/>
          <w:b/>
          <w:color w:val="000000"/>
          <w:sz w:val="22"/>
          <w:szCs w:val="22"/>
          <w:u w:val="single"/>
        </w:rPr>
      </w:pPr>
    </w:p>
    <w:p w14:paraId="446E534D" w14:textId="77777777" w:rsidR="00ED3B86" w:rsidRDefault="00ED3B86" w:rsidP="000C70B1">
      <w:pPr>
        <w:autoSpaceDE w:val="0"/>
        <w:autoSpaceDN w:val="0"/>
        <w:adjustRightInd w:val="0"/>
        <w:rPr>
          <w:rFonts w:ascii="Calibri" w:hAnsi="Calibri" w:cs="Calibri"/>
          <w:b/>
          <w:color w:val="000000"/>
          <w:sz w:val="22"/>
          <w:szCs w:val="22"/>
          <w:u w:val="single"/>
        </w:rPr>
      </w:pPr>
    </w:p>
    <w:p w14:paraId="2E550B94" w14:textId="77777777" w:rsidR="00ED3B86" w:rsidRDefault="00ED3B86" w:rsidP="000C70B1">
      <w:pPr>
        <w:autoSpaceDE w:val="0"/>
        <w:autoSpaceDN w:val="0"/>
        <w:adjustRightInd w:val="0"/>
        <w:rPr>
          <w:rFonts w:ascii="Calibri" w:hAnsi="Calibri" w:cs="Calibri"/>
          <w:b/>
          <w:color w:val="000000"/>
          <w:sz w:val="22"/>
          <w:szCs w:val="22"/>
          <w:u w:val="single"/>
        </w:rPr>
      </w:pPr>
    </w:p>
    <w:p w14:paraId="06D8107D" w14:textId="77777777" w:rsidR="00ED3B86" w:rsidRDefault="00ED3B86" w:rsidP="000C70B1">
      <w:pPr>
        <w:autoSpaceDE w:val="0"/>
        <w:autoSpaceDN w:val="0"/>
        <w:adjustRightInd w:val="0"/>
        <w:rPr>
          <w:rFonts w:ascii="Calibri" w:hAnsi="Calibri" w:cs="Calibri"/>
          <w:b/>
          <w:color w:val="000000"/>
          <w:sz w:val="22"/>
          <w:szCs w:val="22"/>
          <w:u w:val="single"/>
        </w:rPr>
      </w:pPr>
    </w:p>
    <w:p w14:paraId="718AF158" w14:textId="77777777" w:rsidR="00ED3B86" w:rsidRDefault="00ED3B86" w:rsidP="000C70B1">
      <w:pPr>
        <w:autoSpaceDE w:val="0"/>
        <w:autoSpaceDN w:val="0"/>
        <w:adjustRightInd w:val="0"/>
        <w:rPr>
          <w:rFonts w:ascii="Calibri" w:hAnsi="Calibri" w:cs="Calibri"/>
          <w:b/>
          <w:color w:val="000000"/>
          <w:sz w:val="22"/>
          <w:szCs w:val="22"/>
          <w:u w:val="single"/>
        </w:rPr>
      </w:pPr>
    </w:p>
    <w:p w14:paraId="5D766CDA" w14:textId="77777777" w:rsidR="00ED3B86" w:rsidRDefault="00ED3B86" w:rsidP="000C70B1">
      <w:pPr>
        <w:autoSpaceDE w:val="0"/>
        <w:autoSpaceDN w:val="0"/>
        <w:adjustRightInd w:val="0"/>
        <w:rPr>
          <w:rFonts w:ascii="Calibri" w:hAnsi="Calibri" w:cs="Calibri"/>
          <w:b/>
          <w:color w:val="000000"/>
          <w:sz w:val="22"/>
          <w:szCs w:val="22"/>
          <w:u w:val="single"/>
        </w:rPr>
      </w:pPr>
    </w:p>
    <w:p w14:paraId="250E4E44" w14:textId="77777777" w:rsidR="00ED3B86" w:rsidRDefault="00ED3B86" w:rsidP="000C70B1">
      <w:pPr>
        <w:autoSpaceDE w:val="0"/>
        <w:autoSpaceDN w:val="0"/>
        <w:adjustRightInd w:val="0"/>
        <w:rPr>
          <w:rFonts w:ascii="Calibri" w:hAnsi="Calibri" w:cs="Calibri"/>
          <w:b/>
          <w:color w:val="000000"/>
          <w:sz w:val="22"/>
          <w:szCs w:val="22"/>
          <w:u w:val="single"/>
        </w:rPr>
      </w:pPr>
    </w:p>
    <w:p w14:paraId="3280C336" w14:textId="77777777" w:rsidR="00ED3B86" w:rsidRDefault="00ED3B86" w:rsidP="000C70B1">
      <w:pPr>
        <w:autoSpaceDE w:val="0"/>
        <w:autoSpaceDN w:val="0"/>
        <w:adjustRightInd w:val="0"/>
        <w:rPr>
          <w:rFonts w:ascii="Calibri" w:hAnsi="Calibri" w:cs="Calibri"/>
          <w:b/>
          <w:color w:val="000000"/>
          <w:sz w:val="22"/>
          <w:szCs w:val="22"/>
          <w:u w:val="single"/>
        </w:rPr>
      </w:pPr>
    </w:p>
    <w:p w14:paraId="3FC9D69C" w14:textId="77777777" w:rsidR="00ED3B86" w:rsidRDefault="00ED3B86" w:rsidP="000C70B1">
      <w:pPr>
        <w:autoSpaceDE w:val="0"/>
        <w:autoSpaceDN w:val="0"/>
        <w:adjustRightInd w:val="0"/>
        <w:rPr>
          <w:rFonts w:ascii="Calibri" w:hAnsi="Calibri" w:cs="Calibri"/>
          <w:b/>
          <w:color w:val="000000"/>
          <w:sz w:val="22"/>
          <w:szCs w:val="22"/>
          <w:u w:val="single"/>
        </w:rPr>
      </w:pPr>
    </w:p>
    <w:p w14:paraId="1A230DDA" w14:textId="77777777" w:rsidR="00ED3B86" w:rsidRDefault="00ED3B86" w:rsidP="000C70B1">
      <w:pPr>
        <w:autoSpaceDE w:val="0"/>
        <w:autoSpaceDN w:val="0"/>
        <w:adjustRightInd w:val="0"/>
        <w:rPr>
          <w:rFonts w:ascii="Calibri" w:hAnsi="Calibri" w:cs="Calibri"/>
          <w:b/>
          <w:color w:val="000000"/>
          <w:sz w:val="22"/>
          <w:szCs w:val="22"/>
          <w:u w:val="single"/>
        </w:rPr>
      </w:pPr>
    </w:p>
    <w:p w14:paraId="507D2A1A" w14:textId="77777777" w:rsidR="00ED3B86" w:rsidRDefault="00ED3B86" w:rsidP="000C70B1">
      <w:pPr>
        <w:autoSpaceDE w:val="0"/>
        <w:autoSpaceDN w:val="0"/>
        <w:adjustRightInd w:val="0"/>
        <w:rPr>
          <w:rFonts w:ascii="Calibri" w:hAnsi="Calibri" w:cs="Calibri"/>
          <w:b/>
          <w:color w:val="000000"/>
          <w:sz w:val="22"/>
          <w:szCs w:val="22"/>
          <w:u w:val="single"/>
        </w:rPr>
      </w:pPr>
    </w:p>
    <w:p w14:paraId="5F810027" w14:textId="77777777" w:rsidR="00ED3B86" w:rsidRDefault="00ED3B86" w:rsidP="000C70B1">
      <w:pPr>
        <w:autoSpaceDE w:val="0"/>
        <w:autoSpaceDN w:val="0"/>
        <w:adjustRightInd w:val="0"/>
        <w:rPr>
          <w:rFonts w:ascii="Calibri" w:hAnsi="Calibri" w:cs="Calibri"/>
          <w:b/>
          <w:color w:val="000000"/>
          <w:sz w:val="22"/>
          <w:szCs w:val="22"/>
          <w:u w:val="single"/>
        </w:rPr>
      </w:pPr>
    </w:p>
    <w:p w14:paraId="71C33A6E" w14:textId="77777777" w:rsidR="00ED3B86" w:rsidRDefault="00ED3B86" w:rsidP="000C70B1">
      <w:pPr>
        <w:autoSpaceDE w:val="0"/>
        <w:autoSpaceDN w:val="0"/>
        <w:adjustRightInd w:val="0"/>
        <w:rPr>
          <w:rFonts w:ascii="Calibri" w:hAnsi="Calibri" w:cs="Calibri"/>
          <w:b/>
          <w:color w:val="000000"/>
          <w:sz w:val="22"/>
          <w:szCs w:val="22"/>
          <w:u w:val="single"/>
        </w:rPr>
      </w:pPr>
    </w:p>
    <w:p w14:paraId="0BCADB5C" w14:textId="77777777" w:rsidR="00ED3B86" w:rsidRDefault="00ED3B86" w:rsidP="000C70B1">
      <w:pPr>
        <w:autoSpaceDE w:val="0"/>
        <w:autoSpaceDN w:val="0"/>
        <w:adjustRightInd w:val="0"/>
        <w:rPr>
          <w:rFonts w:ascii="Calibri" w:hAnsi="Calibri" w:cs="Calibri"/>
          <w:b/>
          <w:color w:val="000000"/>
          <w:sz w:val="22"/>
          <w:szCs w:val="22"/>
          <w:u w:val="single"/>
        </w:rPr>
      </w:pPr>
    </w:p>
    <w:p w14:paraId="4B5C7D0C" w14:textId="77777777" w:rsidR="00ED3B86" w:rsidRDefault="00ED3B86" w:rsidP="000C70B1">
      <w:pPr>
        <w:autoSpaceDE w:val="0"/>
        <w:autoSpaceDN w:val="0"/>
        <w:adjustRightInd w:val="0"/>
        <w:rPr>
          <w:rFonts w:ascii="Calibri" w:hAnsi="Calibri" w:cs="Calibri"/>
          <w:b/>
          <w:color w:val="000000"/>
          <w:sz w:val="22"/>
          <w:szCs w:val="22"/>
          <w:u w:val="single"/>
        </w:rPr>
      </w:pPr>
    </w:p>
    <w:p w14:paraId="5492C4D5" w14:textId="77777777" w:rsidR="00ED3B86" w:rsidRDefault="00ED3B86" w:rsidP="000C70B1">
      <w:pPr>
        <w:autoSpaceDE w:val="0"/>
        <w:autoSpaceDN w:val="0"/>
        <w:adjustRightInd w:val="0"/>
        <w:rPr>
          <w:rFonts w:ascii="Calibri" w:hAnsi="Calibri" w:cs="Calibri"/>
          <w:b/>
          <w:color w:val="000000"/>
          <w:sz w:val="22"/>
          <w:szCs w:val="22"/>
          <w:u w:val="single"/>
        </w:rPr>
      </w:pPr>
    </w:p>
    <w:p w14:paraId="1F2D3802" w14:textId="77777777" w:rsidR="00ED3B86" w:rsidRDefault="00ED3B86" w:rsidP="000C70B1">
      <w:pPr>
        <w:autoSpaceDE w:val="0"/>
        <w:autoSpaceDN w:val="0"/>
        <w:adjustRightInd w:val="0"/>
        <w:rPr>
          <w:rFonts w:ascii="Calibri" w:hAnsi="Calibri" w:cs="Calibri"/>
          <w:b/>
          <w:color w:val="000000"/>
          <w:sz w:val="22"/>
          <w:szCs w:val="22"/>
          <w:u w:val="single"/>
        </w:rPr>
      </w:pPr>
    </w:p>
    <w:p w14:paraId="02C8E781" w14:textId="77777777" w:rsidR="00ED3B86" w:rsidRDefault="00ED3B86" w:rsidP="000C70B1">
      <w:pPr>
        <w:autoSpaceDE w:val="0"/>
        <w:autoSpaceDN w:val="0"/>
        <w:adjustRightInd w:val="0"/>
        <w:rPr>
          <w:rFonts w:ascii="Calibri" w:hAnsi="Calibri" w:cs="Calibri"/>
          <w:b/>
          <w:color w:val="000000"/>
          <w:sz w:val="22"/>
          <w:szCs w:val="22"/>
          <w:u w:val="single"/>
        </w:rPr>
      </w:pPr>
    </w:p>
    <w:p w14:paraId="1301391A" w14:textId="77777777" w:rsidR="00ED3B86" w:rsidRDefault="00ED3B86" w:rsidP="000C70B1">
      <w:pPr>
        <w:autoSpaceDE w:val="0"/>
        <w:autoSpaceDN w:val="0"/>
        <w:adjustRightInd w:val="0"/>
        <w:rPr>
          <w:rFonts w:ascii="Calibri" w:hAnsi="Calibri" w:cs="Calibri"/>
          <w:b/>
          <w:color w:val="000000"/>
          <w:sz w:val="22"/>
          <w:szCs w:val="22"/>
          <w:u w:val="single"/>
        </w:rPr>
      </w:pPr>
    </w:p>
    <w:p w14:paraId="4098AAFE" w14:textId="77777777" w:rsidR="00ED3B86" w:rsidRDefault="00ED3B86" w:rsidP="000C70B1">
      <w:pPr>
        <w:autoSpaceDE w:val="0"/>
        <w:autoSpaceDN w:val="0"/>
        <w:adjustRightInd w:val="0"/>
        <w:rPr>
          <w:rFonts w:ascii="Calibri" w:hAnsi="Calibri" w:cs="Calibri"/>
          <w:b/>
          <w:color w:val="000000"/>
          <w:sz w:val="22"/>
          <w:szCs w:val="22"/>
          <w:u w:val="single"/>
        </w:rPr>
      </w:pPr>
    </w:p>
    <w:p w14:paraId="4F74DD27" w14:textId="77777777" w:rsidR="00ED3B86" w:rsidRDefault="00ED3B86" w:rsidP="000C70B1">
      <w:pPr>
        <w:autoSpaceDE w:val="0"/>
        <w:autoSpaceDN w:val="0"/>
        <w:adjustRightInd w:val="0"/>
        <w:rPr>
          <w:rFonts w:ascii="Calibri" w:hAnsi="Calibri" w:cs="Calibri"/>
          <w:b/>
          <w:color w:val="000000"/>
          <w:sz w:val="22"/>
          <w:szCs w:val="22"/>
          <w:u w:val="single"/>
        </w:rPr>
      </w:pPr>
    </w:p>
    <w:p w14:paraId="46E02E5C" w14:textId="77777777" w:rsidR="00ED3B86" w:rsidRDefault="00ED3B86" w:rsidP="000C70B1">
      <w:pPr>
        <w:autoSpaceDE w:val="0"/>
        <w:autoSpaceDN w:val="0"/>
        <w:adjustRightInd w:val="0"/>
        <w:rPr>
          <w:rFonts w:ascii="Calibri" w:hAnsi="Calibri" w:cs="Calibri"/>
          <w:b/>
          <w:color w:val="000000"/>
          <w:sz w:val="22"/>
          <w:szCs w:val="22"/>
          <w:u w:val="single"/>
        </w:rPr>
      </w:pPr>
    </w:p>
    <w:p w14:paraId="21E62C6F" w14:textId="77777777" w:rsidR="00ED3B86" w:rsidRDefault="00ED3B86" w:rsidP="000C70B1">
      <w:pPr>
        <w:autoSpaceDE w:val="0"/>
        <w:autoSpaceDN w:val="0"/>
        <w:adjustRightInd w:val="0"/>
        <w:rPr>
          <w:rFonts w:ascii="Calibri" w:hAnsi="Calibri" w:cs="Calibri"/>
          <w:b/>
          <w:color w:val="000000"/>
          <w:sz w:val="22"/>
          <w:szCs w:val="22"/>
          <w:u w:val="single"/>
        </w:rPr>
      </w:pPr>
    </w:p>
    <w:p w14:paraId="02D84888" w14:textId="4B025312" w:rsidR="00ED3B86" w:rsidRDefault="00ED3B86" w:rsidP="000C70B1">
      <w:pPr>
        <w:autoSpaceDE w:val="0"/>
        <w:autoSpaceDN w:val="0"/>
        <w:adjustRightInd w:val="0"/>
        <w:rPr>
          <w:rFonts w:ascii="Calibri" w:hAnsi="Calibri" w:cs="Calibri"/>
          <w:b/>
          <w:color w:val="000000"/>
          <w:sz w:val="22"/>
          <w:szCs w:val="22"/>
          <w:u w:val="single"/>
        </w:rPr>
      </w:pPr>
    </w:p>
    <w:p w14:paraId="3339BCD2" w14:textId="6EF3FE0A" w:rsidR="00943334" w:rsidRDefault="00943334" w:rsidP="000C70B1">
      <w:pPr>
        <w:autoSpaceDE w:val="0"/>
        <w:autoSpaceDN w:val="0"/>
        <w:adjustRightInd w:val="0"/>
        <w:rPr>
          <w:rFonts w:ascii="Calibri" w:hAnsi="Calibri" w:cs="Calibri"/>
          <w:b/>
          <w:color w:val="000000"/>
          <w:sz w:val="22"/>
          <w:szCs w:val="22"/>
          <w:u w:val="single"/>
        </w:rPr>
      </w:pPr>
    </w:p>
    <w:p w14:paraId="2165C863" w14:textId="58C53017" w:rsidR="00943334" w:rsidRDefault="00943334" w:rsidP="000C70B1">
      <w:pPr>
        <w:autoSpaceDE w:val="0"/>
        <w:autoSpaceDN w:val="0"/>
        <w:adjustRightInd w:val="0"/>
        <w:rPr>
          <w:rFonts w:ascii="Calibri" w:hAnsi="Calibri" w:cs="Calibri"/>
          <w:b/>
          <w:color w:val="000000"/>
          <w:sz w:val="22"/>
          <w:szCs w:val="22"/>
          <w:u w:val="single"/>
        </w:rPr>
      </w:pPr>
    </w:p>
    <w:p w14:paraId="1FD2D00E" w14:textId="75845990" w:rsidR="00943334" w:rsidRDefault="00943334" w:rsidP="000C70B1">
      <w:pPr>
        <w:autoSpaceDE w:val="0"/>
        <w:autoSpaceDN w:val="0"/>
        <w:adjustRightInd w:val="0"/>
        <w:rPr>
          <w:rFonts w:ascii="Calibri" w:hAnsi="Calibri" w:cs="Calibri"/>
          <w:b/>
          <w:color w:val="000000"/>
          <w:sz w:val="22"/>
          <w:szCs w:val="22"/>
          <w:u w:val="single"/>
        </w:rPr>
      </w:pPr>
    </w:p>
    <w:p w14:paraId="716CD728" w14:textId="7786FE75" w:rsidR="00943334" w:rsidRDefault="00943334" w:rsidP="000C70B1">
      <w:pPr>
        <w:autoSpaceDE w:val="0"/>
        <w:autoSpaceDN w:val="0"/>
        <w:adjustRightInd w:val="0"/>
        <w:rPr>
          <w:rFonts w:ascii="Calibri" w:hAnsi="Calibri" w:cs="Calibri"/>
          <w:b/>
          <w:color w:val="000000"/>
          <w:sz w:val="22"/>
          <w:szCs w:val="22"/>
          <w:u w:val="single"/>
        </w:rPr>
      </w:pPr>
    </w:p>
    <w:p w14:paraId="0EA2EB65" w14:textId="1C15F8FF" w:rsidR="00943334" w:rsidRDefault="00943334" w:rsidP="00ED3B86">
      <w:pPr>
        <w:pStyle w:val="Heading1"/>
        <w:rPr>
          <w:rStyle w:val="Emphasis"/>
          <w:b/>
          <w:i w:val="0"/>
          <w:sz w:val="24"/>
          <w:u w:val="single"/>
        </w:rPr>
      </w:pPr>
    </w:p>
    <w:p w14:paraId="11FE0796" w14:textId="6A39B363" w:rsidR="00A63010" w:rsidRDefault="00A63010" w:rsidP="00A63010"/>
    <w:p w14:paraId="42A3BCF3" w14:textId="1E9483E8" w:rsidR="0016047D" w:rsidRDefault="0016047D" w:rsidP="00A63010"/>
    <w:p w14:paraId="429515A7" w14:textId="6C6C6E3F" w:rsidR="0016047D" w:rsidRDefault="0016047D" w:rsidP="00A63010"/>
    <w:p w14:paraId="16CE6B23" w14:textId="07F0E81F" w:rsidR="0016047D" w:rsidRDefault="0016047D" w:rsidP="00A63010"/>
    <w:p w14:paraId="4005AEE6" w14:textId="77777777" w:rsidR="0016047D" w:rsidRPr="00A63010" w:rsidRDefault="0016047D" w:rsidP="00A63010"/>
    <w:p w14:paraId="4D40FC7E" w14:textId="38DB4351" w:rsidR="00765EEB" w:rsidRPr="00ED3B86" w:rsidRDefault="00F24D6E" w:rsidP="00353057">
      <w:pPr>
        <w:pStyle w:val="Heading1"/>
        <w:numPr>
          <w:ilvl w:val="0"/>
          <w:numId w:val="4"/>
        </w:numPr>
        <w:rPr>
          <w:rStyle w:val="Emphasis"/>
          <w:sz w:val="24"/>
          <w:u w:val="single"/>
        </w:rPr>
      </w:pPr>
      <w:bookmarkStart w:id="1" w:name="_Toc66286026"/>
      <w:r>
        <w:rPr>
          <w:rStyle w:val="Emphasis"/>
          <w:sz w:val="24"/>
          <w:u w:val="single"/>
        </w:rPr>
        <w:t xml:space="preserve">Department to </w:t>
      </w:r>
      <w:r w:rsidR="0016047D">
        <w:rPr>
          <w:rStyle w:val="Emphasis"/>
          <w:sz w:val="24"/>
          <w:u w:val="single"/>
        </w:rPr>
        <w:t>Tribal Option</w:t>
      </w:r>
      <w:r>
        <w:rPr>
          <w:rStyle w:val="Emphasis"/>
          <w:sz w:val="24"/>
          <w:u w:val="single"/>
        </w:rPr>
        <w:t xml:space="preserve">: </w:t>
      </w:r>
      <w:r w:rsidR="00A52148">
        <w:rPr>
          <w:rStyle w:val="Emphasis"/>
          <w:sz w:val="24"/>
          <w:u w:val="single"/>
        </w:rPr>
        <w:t xml:space="preserve">Medicaid Direct (FFS) </w:t>
      </w:r>
      <w:r w:rsidR="00D40A80" w:rsidRPr="00ED3B86">
        <w:rPr>
          <w:rStyle w:val="Emphasis"/>
          <w:sz w:val="24"/>
          <w:u w:val="single"/>
        </w:rPr>
        <w:t>Medical</w:t>
      </w:r>
      <w:r w:rsidR="00A52148">
        <w:rPr>
          <w:rStyle w:val="Emphasis"/>
          <w:sz w:val="24"/>
          <w:u w:val="single"/>
        </w:rPr>
        <w:t xml:space="preserve"> &amp; </w:t>
      </w:r>
      <w:r w:rsidR="00D40A80" w:rsidRPr="00ED3B86">
        <w:rPr>
          <w:rStyle w:val="Emphasis"/>
          <w:sz w:val="24"/>
          <w:u w:val="single"/>
        </w:rPr>
        <w:t xml:space="preserve">Pharmacy Claims </w:t>
      </w:r>
      <w:r w:rsidR="00765EEB" w:rsidRPr="00ED3B86">
        <w:rPr>
          <w:rStyle w:val="Emphasis"/>
          <w:sz w:val="24"/>
          <w:u w:val="single"/>
        </w:rPr>
        <w:t xml:space="preserve">and LME-MCO Encounters </w:t>
      </w:r>
      <w:r w:rsidR="00A52148">
        <w:rPr>
          <w:rStyle w:val="Emphasis"/>
          <w:sz w:val="24"/>
          <w:u w:val="single"/>
        </w:rPr>
        <w:t>data</w:t>
      </w:r>
      <w:bookmarkEnd w:id="1"/>
    </w:p>
    <w:p w14:paraId="512347FD" w14:textId="77777777" w:rsidR="005C09AB" w:rsidRDefault="005C09AB" w:rsidP="005C09AB">
      <w:pPr>
        <w:autoSpaceDE w:val="0"/>
        <w:autoSpaceDN w:val="0"/>
        <w:adjustRightInd w:val="0"/>
        <w:rPr>
          <w:rFonts w:ascii="Calibri" w:hAnsi="Calibri" w:cs="Calibri"/>
          <w:b/>
          <w:color w:val="000000"/>
          <w:sz w:val="22"/>
          <w:szCs w:val="22"/>
        </w:rPr>
      </w:pPr>
    </w:p>
    <w:p w14:paraId="2A514FAC" w14:textId="77777777" w:rsidR="00943334" w:rsidRDefault="00A52148" w:rsidP="00A52148">
      <w:pPr>
        <w:rPr>
          <w:rFonts w:asciiTheme="minorHAnsi" w:hAnsiTheme="minorHAnsi" w:cstheme="minorHAnsi"/>
          <w:b/>
          <w:sz w:val="22"/>
          <w:szCs w:val="22"/>
        </w:rPr>
      </w:pPr>
      <w:r w:rsidRPr="00327D19">
        <w:rPr>
          <w:rFonts w:asciiTheme="minorHAnsi" w:hAnsiTheme="minorHAnsi" w:cstheme="minorHAnsi"/>
          <w:b/>
          <w:sz w:val="22"/>
          <w:szCs w:val="22"/>
        </w:rPr>
        <w:t xml:space="preserve">Scope: </w:t>
      </w:r>
    </w:p>
    <w:p w14:paraId="5BCB4A8B" w14:textId="5EAC987B" w:rsidR="00C44BD2" w:rsidRDefault="00A52148" w:rsidP="00353057">
      <w:pPr>
        <w:pStyle w:val="ListParagraph"/>
        <w:numPr>
          <w:ilvl w:val="0"/>
          <w:numId w:val="6"/>
        </w:numPr>
        <w:rPr>
          <w:rFonts w:asciiTheme="minorHAnsi" w:hAnsiTheme="minorHAnsi" w:cstheme="minorHAnsi"/>
        </w:rPr>
      </w:pPr>
      <w:r w:rsidRPr="00943334">
        <w:rPr>
          <w:rFonts w:asciiTheme="minorHAnsi" w:hAnsiTheme="minorHAnsi" w:cstheme="minorHAnsi"/>
        </w:rPr>
        <w:t xml:space="preserve">24 months of historical Medical &amp; Pharmacy claims and LME-MCO encounters data </w:t>
      </w:r>
      <w:r w:rsidR="00C44BD2" w:rsidRPr="00102C17">
        <w:rPr>
          <w:rFonts w:asciiTheme="minorHAnsi" w:hAnsiTheme="minorHAnsi" w:cstheme="minorHAnsi"/>
        </w:rPr>
        <w:t xml:space="preserve">for beneficiaries who are transitioning from Medicaid Direct to </w:t>
      </w:r>
      <w:r w:rsidR="0016047D">
        <w:rPr>
          <w:rFonts w:asciiTheme="minorHAnsi" w:hAnsiTheme="minorHAnsi" w:cstheme="minorHAnsi"/>
        </w:rPr>
        <w:t>the Tribal Option</w:t>
      </w:r>
      <w:r w:rsidRPr="00943334">
        <w:rPr>
          <w:rFonts w:asciiTheme="minorHAnsi" w:hAnsiTheme="minorHAnsi" w:cstheme="minorHAnsi"/>
        </w:rPr>
        <w:t xml:space="preserve"> </w:t>
      </w:r>
    </w:p>
    <w:p w14:paraId="0CED4C56" w14:textId="59B33C71" w:rsidR="00C44BD2" w:rsidRDefault="00A52148" w:rsidP="00353057">
      <w:pPr>
        <w:pStyle w:val="ListParagraph"/>
        <w:numPr>
          <w:ilvl w:val="0"/>
          <w:numId w:val="6"/>
        </w:numPr>
        <w:rPr>
          <w:rFonts w:asciiTheme="minorHAnsi" w:hAnsiTheme="minorHAnsi" w:cstheme="minorHAnsi"/>
        </w:rPr>
      </w:pPr>
      <w:r w:rsidRPr="00C44BD2">
        <w:rPr>
          <w:rFonts w:asciiTheme="minorHAnsi" w:hAnsiTheme="minorHAnsi" w:cstheme="minorHAnsi"/>
        </w:rPr>
        <w:t>All approved and denied claims</w:t>
      </w:r>
    </w:p>
    <w:p w14:paraId="06CE9A08" w14:textId="77777777" w:rsidR="00C44BD2" w:rsidRDefault="00A52148" w:rsidP="00353057">
      <w:pPr>
        <w:pStyle w:val="ListParagraph"/>
        <w:numPr>
          <w:ilvl w:val="0"/>
          <w:numId w:val="6"/>
        </w:numPr>
        <w:rPr>
          <w:rFonts w:asciiTheme="minorHAnsi" w:hAnsiTheme="minorHAnsi" w:cstheme="minorHAnsi"/>
        </w:rPr>
      </w:pPr>
      <w:r w:rsidRPr="00C44BD2">
        <w:rPr>
          <w:rFonts w:asciiTheme="minorHAnsi" w:hAnsiTheme="minorHAnsi" w:cstheme="minorHAnsi"/>
        </w:rPr>
        <w:t>Edits/updates to any historical claims or new claims that are received as Medicaid direct (FFS) claims in future due to claims lag will be shared through incremental files</w:t>
      </w:r>
    </w:p>
    <w:p w14:paraId="0602A353" w14:textId="75E927AE" w:rsidR="00C44BD2" w:rsidRDefault="00A52148" w:rsidP="00353057">
      <w:pPr>
        <w:pStyle w:val="ListParagraph"/>
        <w:numPr>
          <w:ilvl w:val="0"/>
          <w:numId w:val="6"/>
        </w:numPr>
        <w:rPr>
          <w:rFonts w:asciiTheme="minorHAnsi" w:hAnsiTheme="minorHAnsi" w:cstheme="minorHAnsi"/>
        </w:rPr>
      </w:pPr>
      <w:r w:rsidRPr="00C44BD2">
        <w:rPr>
          <w:rFonts w:asciiTheme="minorHAnsi" w:hAnsiTheme="minorHAnsi" w:cstheme="minorHAnsi"/>
        </w:rPr>
        <w:t>All LME-MCO claims and encounters payment fields will be zeroed out</w:t>
      </w:r>
    </w:p>
    <w:p w14:paraId="5BECC80D" w14:textId="0ABB07AA" w:rsidR="00A52148" w:rsidRPr="00C44BD2" w:rsidRDefault="00A52148" w:rsidP="00353057">
      <w:pPr>
        <w:pStyle w:val="ListParagraph"/>
        <w:numPr>
          <w:ilvl w:val="0"/>
          <w:numId w:val="6"/>
        </w:numPr>
        <w:rPr>
          <w:rFonts w:asciiTheme="minorHAnsi" w:hAnsiTheme="minorHAnsi" w:cstheme="minorHAnsi"/>
        </w:rPr>
      </w:pPr>
      <w:r w:rsidRPr="00C44BD2">
        <w:rPr>
          <w:rFonts w:asciiTheme="minorHAnsi" w:hAnsiTheme="minorHAnsi" w:cstheme="minorHAnsi"/>
        </w:rPr>
        <w:t xml:space="preserve">In order to comply with </w:t>
      </w:r>
      <w:r w:rsidR="009F5DD3">
        <w:rPr>
          <w:rFonts w:asciiTheme="minorHAnsi" w:hAnsiTheme="minorHAnsi" w:cstheme="minorHAnsi"/>
        </w:rPr>
        <w:t xml:space="preserve">42 </w:t>
      </w:r>
      <w:r w:rsidRPr="00C44BD2">
        <w:rPr>
          <w:rFonts w:asciiTheme="minorHAnsi" w:hAnsiTheme="minorHAnsi" w:cstheme="minorHAnsi"/>
        </w:rPr>
        <w:t xml:space="preserve">CFR Part 2, these files will not include any records with SUD detail. </w:t>
      </w:r>
    </w:p>
    <w:p w14:paraId="7EB54972" w14:textId="77777777" w:rsidR="00A52148" w:rsidRDefault="00A52148" w:rsidP="005C09AB">
      <w:pPr>
        <w:autoSpaceDE w:val="0"/>
        <w:autoSpaceDN w:val="0"/>
        <w:adjustRightInd w:val="0"/>
        <w:rPr>
          <w:rFonts w:ascii="Calibri" w:hAnsi="Calibri" w:cs="Calibri"/>
          <w:b/>
          <w:color w:val="000000"/>
          <w:sz w:val="22"/>
          <w:szCs w:val="22"/>
        </w:rPr>
      </w:pPr>
    </w:p>
    <w:p w14:paraId="2C6D8E91" w14:textId="4A93452A" w:rsidR="00A52148" w:rsidRPr="00327D19" w:rsidRDefault="00A52148" w:rsidP="00A52148">
      <w:pPr>
        <w:rPr>
          <w:rFonts w:asciiTheme="minorHAnsi" w:hAnsiTheme="minorHAnsi" w:cstheme="minorHAnsi"/>
          <w:b/>
          <w:sz w:val="22"/>
          <w:szCs w:val="22"/>
        </w:rPr>
      </w:pPr>
      <w:r w:rsidRPr="00327D19">
        <w:rPr>
          <w:rFonts w:asciiTheme="minorHAnsi" w:hAnsiTheme="minorHAnsi" w:cstheme="minorHAnsi"/>
          <w:b/>
          <w:sz w:val="22"/>
          <w:szCs w:val="22"/>
        </w:rPr>
        <w:t>Data Source:</w:t>
      </w:r>
      <w:r>
        <w:rPr>
          <w:rFonts w:asciiTheme="minorHAnsi" w:hAnsiTheme="minorHAnsi" w:cstheme="minorHAnsi"/>
          <w:sz w:val="22"/>
          <w:szCs w:val="22"/>
        </w:rPr>
        <w:t xml:space="preserve"> </w:t>
      </w:r>
      <w:r w:rsidRPr="00327D19">
        <w:rPr>
          <w:rFonts w:asciiTheme="minorHAnsi" w:hAnsiTheme="minorHAnsi" w:cstheme="minorHAnsi"/>
          <w:sz w:val="22"/>
          <w:szCs w:val="22"/>
        </w:rPr>
        <w:t>NC Tracks</w:t>
      </w:r>
      <w:r w:rsidR="007E2186">
        <w:rPr>
          <w:rFonts w:asciiTheme="minorHAnsi" w:hAnsiTheme="minorHAnsi" w:cstheme="minorHAnsi"/>
          <w:sz w:val="22"/>
          <w:szCs w:val="22"/>
        </w:rPr>
        <w:br/>
      </w:r>
    </w:p>
    <w:p w14:paraId="020320DA" w14:textId="5E6BF7B0" w:rsidR="00A52148" w:rsidRPr="00327D19" w:rsidRDefault="00A52148" w:rsidP="00A52148">
      <w:pPr>
        <w:rPr>
          <w:rFonts w:asciiTheme="minorHAnsi" w:hAnsiTheme="minorHAnsi" w:cstheme="minorHAnsi"/>
          <w:b/>
          <w:sz w:val="22"/>
          <w:szCs w:val="22"/>
        </w:rPr>
      </w:pPr>
      <w:r w:rsidRPr="00327D19">
        <w:rPr>
          <w:rFonts w:asciiTheme="minorHAnsi" w:hAnsiTheme="minorHAnsi" w:cstheme="minorHAnsi"/>
          <w:b/>
          <w:sz w:val="22"/>
          <w:szCs w:val="22"/>
        </w:rPr>
        <w:t>Dat</w:t>
      </w:r>
      <w:r w:rsidR="00BD3385">
        <w:rPr>
          <w:rFonts w:asciiTheme="minorHAnsi" w:hAnsiTheme="minorHAnsi" w:cstheme="minorHAnsi"/>
          <w:b/>
          <w:sz w:val="22"/>
          <w:szCs w:val="22"/>
        </w:rPr>
        <w:t>a</w:t>
      </w:r>
      <w:r w:rsidRPr="00327D19">
        <w:rPr>
          <w:rFonts w:asciiTheme="minorHAnsi" w:hAnsiTheme="minorHAnsi" w:cstheme="minorHAnsi"/>
          <w:b/>
          <w:sz w:val="22"/>
          <w:szCs w:val="22"/>
        </w:rPr>
        <w:t xml:space="preserve"> </w:t>
      </w:r>
      <w:r w:rsidR="00A015E4">
        <w:rPr>
          <w:rFonts w:asciiTheme="minorHAnsi" w:hAnsiTheme="minorHAnsi" w:cstheme="minorHAnsi"/>
          <w:b/>
          <w:sz w:val="22"/>
          <w:szCs w:val="22"/>
        </w:rPr>
        <w:t>Target(s)</w:t>
      </w:r>
      <w:r w:rsidR="00124309">
        <w:rPr>
          <w:rFonts w:asciiTheme="minorHAnsi" w:hAnsiTheme="minorHAnsi" w:cstheme="minorHAnsi"/>
          <w:b/>
          <w:sz w:val="22"/>
          <w:szCs w:val="22"/>
        </w:rPr>
        <w:t>:</w:t>
      </w:r>
      <w:r w:rsidRPr="00327D19">
        <w:rPr>
          <w:rFonts w:asciiTheme="minorHAnsi" w:hAnsiTheme="minorHAnsi" w:cstheme="minorHAnsi"/>
          <w:b/>
          <w:sz w:val="22"/>
          <w:szCs w:val="22"/>
        </w:rPr>
        <w:t xml:space="preserve"> </w:t>
      </w:r>
      <w:r w:rsidR="0016047D">
        <w:rPr>
          <w:rFonts w:asciiTheme="minorHAnsi" w:hAnsiTheme="minorHAnsi" w:cstheme="minorHAnsi"/>
          <w:sz w:val="22"/>
          <w:szCs w:val="22"/>
        </w:rPr>
        <w:t>Tribal Option</w:t>
      </w:r>
      <w:r w:rsidR="007E2186">
        <w:rPr>
          <w:rFonts w:asciiTheme="minorHAnsi" w:hAnsiTheme="minorHAnsi" w:cstheme="minorHAnsi"/>
          <w:sz w:val="22"/>
          <w:szCs w:val="22"/>
        </w:rPr>
        <w:br/>
      </w:r>
    </w:p>
    <w:p w14:paraId="25C70F75" w14:textId="55FA4E06" w:rsidR="00D17E5A" w:rsidRDefault="00765EEB" w:rsidP="005C09AB">
      <w:pPr>
        <w:autoSpaceDE w:val="0"/>
        <w:autoSpaceDN w:val="0"/>
        <w:adjustRightInd w:val="0"/>
        <w:rPr>
          <w:rFonts w:ascii="Calibri" w:hAnsi="Calibri" w:cs="Calibri"/>
          <w:color w:val="000000"/>
          <w:sz w:val="22"/>
          <w:szCs w:val="22"/>
        </w:rPr>
      </w:pPr>
      <w:r>
        <w:rPr>
          <w:rFonts w:ascii="Calibri" w:hAnsi="Calibri" w:cs="Calibri"/>
          <w:b/>
          <w:color w:val="000000"/>
          <w:sz w:val="22"/>
          <w:szCs w:val="22"/>
        </w:rPr>
        <w:t>File Layout</w:t>
      </w:r>
      <w:r w:rsidR="00D17E5A">
        <w:rPr>
          <w:rFonts w:ascii="Calibri" w:hAnsi="Calibri" w:cs="Calibri"/>
          <w:b/>
          <w:color w:val="000000"/>
          <w:sz w:val="22"/>
          <w:szCs w:val="22"/>
        </w:rPr>
        <w:t>(s)</w:t>
      </w:r>
      <w:r>
        <w:rPr>
          <w:rFonts w:ascii="Calibri" w:hAnsi="Calibri" w:cs="Calibri"/>
          <w:b/>
          <w:color w:val="000000"/>
          <w:sz w:val="22"/>
          <w:szCs w:val="22"/>
        </w:rPr>
        <w:t>:</w:t>
      </w:r>
      <w:r>
        <w:rPr>
          <w:rFonts w:ascii="Calibri" w:hAnsi="Calibri" w:cs="Calibri"/>
          <w:color w:val="000000"/>
          <w:sz w:val="22"/>
          <w:szCs w:val="22"/>
        </w:rPr>
        <w:t xml:space="preserve"> The Department has established </w:t>
      </w:r>
      <w:r w:rsidR="00D17E5A">
        <w:rPr>
          <w:rFonts w:ascii="Calibri" w:hAnsi="Calibri" w:cs="Calibri"/>
          <w:color w:val="000000"/>
          <w:sz w:val="22"/>
          <w:szCs w:val="22"/>
        </w:rPr>
        <w:t xml:space="preserve">attached file layouts </w:t>
      </w:r>
      <w:r>
        <w:rPr>
          <w:rFonts w:ascii="Calibri" w:hAnsi="Calibri" w:cs="Calibri"/>
          <w:color w:val="000000"/>
          <w:sz w:val="22"/>
          <w:szCs w:val="22"/>
        </w:rPr>
        <w:t xml:space="preserve">to send </w:t>
      </w:r>
      <w:r w:rsidR="00D17E5A">
        <w:rPr>
          <w:rFonts w:ascii="Calibri" w:hAnsi="Calibri" w:cs="Calibri"/>
          <w:color w:val="000000"/>
          <w:sz w:val="22"/>
          <w:szCs w:val="22"/>
        </w:rPr>
        <w:t xml:space="preserve">Medical &amp; Pharmacy </w:t>
      </w:r>
      <w:r>
        <w:rPr>
          <w:rFonts w:ascii="Calibri" w:hAnsi="Calibri" w:cs="Calibri"/>
          <w:color w:val="000000"/>
          <w:sz w:val="22"/>
          <w:szCs w:val="22"/>
        </w:rPr>
        <w:t>Claims and LME-MCO Encounter</w:t>
      </w:r>
      <w:r w:rsidR="00D17E5A">
        <w:rPr>
          <w:rFonts w:ascii="Calibri" w:hAnsi="Calibri" w:cs="Calibri"/>
          <w:color w:val="000000"/>
          <w:sz w:val="22"/>
          <w:szCs w:val="22"/>
        </w:rPr>
        <w:t>s</w:t>
      </w:r>
      <w:r>
        <w:rPr>
          <w:rFonts w:ascii="Calibri" w:hAnsi="Calibri" w:cs="Calibri"/>
          <w:color w:val="000000"/>
          <w:sz w:val="22"/>
          <w:szCs w:val="22"/>
        </w:rPr>
        <w:t xml:space="preserve"> </w:t>
      </w:r>
      <w:r w:rsidR="00D17E5A">
        <w:rPr>
          <w:rFonts w:ascii="Calibri" w:hAnsi="Calibri" w:cs="Calibri"/>
          <w:color w:val="000000"/>
          <w:sz w:val="22"/>
          <w:szCs w:val="22"/>
        </w:rPr>
        <w:t xml:space="preserve">data from </w:t>
      </w:r>
      <w:r w:rsidR="005C09AB">
        <w:rPr>
          <w:rFonts w:ascii="Calibri" w:hAnsi="Calibri" w:cs="Calibri"/>
          <w:color w:val="000000"/>
          <w:sz w:val="22"/>
          <w:szCs w:val="22"/>
        </w:rPr>
        <w:t xml:space="preserve">NC Tracks </w:t>
      </w:r>
      <w:r w:rsidR="00D17E5A">
        <w:rPr>
          <w:rFonts w:ascii="Calibri" w:hAnsi="Calibri" w:cs="Calibri"/>
          <w:color w:val="000000"/>
          <w:sz w:val="22"/>
          <w:szCs w:val="22"/>
        </w:rPr>
        <w:t xml:space="preserve">to </w:t>
      </w:r>
      <w:r w:rsidR="005C09AB">
        <w:rPr>
          <w:rFonts w:ascii="Calibri" w:hAnsi="Calibri" w:cs="Calibri"/>
          <w:color w:val="000000"/>
          <w:sz w:val="22"/>
          <w:szCs w:val="22"/>
        </w:rPr>
        <w:t xml:space="preserve">PHPs. There are </w:t>
      </w:r>
      <w:r w:rsidR="00D17E5A">
        <w:rPr>
          <w:rFonts w:ascii="Calibri" w:hAnsi="Calibri" w:cs="Calibri"/>
          <w:color w:val="000000"/>
          <w:sz w:val="22"/>
          <w:szCs w:val="22"/>
        </w:rPr>
        <w:t xml:space="preserve">total </w:t>
      </w:r>
      <w:r w:rsidR="005C09AB">
        <w:rPr>
          <w:rFonts w:ascii="Calibri" w:hAnsi="Calibri" w:cs="Calibri"/>
          <w:color w:val="000000"/>
          <w:sz w:val="22"/>
          <w:szCs w:val="22"/>
        </w:rPr>
        <w:t xml:space="preserve">9 </w:t>
      </w:r>
      <w:r w:rsidR="00D17E5A">
        <w:rPr>
          <w:rFonts w:ascii="Calibri" w:hAnsi="Calibri" w:cs="Calibri"/>
          <w:color w:val="000000"/>
          <w:sz w:val="22"/>
          <w:szCs w:val="22"/>
        </w:rPr>
        <w:t xml:space="preserve">interfaces using 5 file layouts, see details below: </w:t>
      </w:r>
    </w:p>
    <w:p w14:paraId="44BD68CB" w14:textId="77777777" w:rsidR="00D17E5A" w:rsidRDefault="00D17E5A" w:rsidP="005C09AB">
      <w:pPr>
        <w:autoSpaceDE w:val="0"/>
        <w:autoSpaceDN w:val="0"/>
        <w:adjustRightInd w:val="0"/>
        <w:rPr>
          <w:rFonts w:ascii="Calibri" w:hAnsi="Calibri" w:cs="Calibri"/>
          <w:color w:val="000000"/>
          <w:sz w:val="22"/>
          <w:szCs w:val="22"/>
        </w:rPr>
      </w:pPr>
    </w:p>
    <w:p w14:paraId="5B0CCC73" w14:textId="72EF3A8B" w:rsidR="00D17E5A" w:rsidRDefault="005C09AB" w:rsidP="005C09AB">
      <w:p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1) Medical </w:t>
      </w:r>
      <w:r w:rsidR="00D17E5A">
        <w:rPr>
          <w:rFonts w:ascii="Calibri" w:hAnsi="Calibri" w:cs="Calibri"/>
          <w:color w:val="000000"/>
          <w:sz w:val="22"/>
          <w:szCs w:val="22"/>
        </w:rPr>
        <w:t xml:space="preserve">Claims </w:t>
      </w:r>
      <w:r>
        <w:rPr>
          <w:rFonts w:ascii="Calibri" w:hAnsi="Calibri" w:cs="Calibri"/>
          <w:color w:val="000000"/>
          <w:sz w:val="22"/>
          <w:szCs w:val="22"/>
        </w:rPr>
        <w:t xml:space="preserve">Header </w:t>
      </w:r>
      <w:r w:rsidR="007E2186">
        <w:rPr>
          <w:rFonts w:ascii="Calibri" w:hAnsi="Calibri" w:cs="Calibri"/>
          <w:color w:val="000000"/>
          <w:sz w:val="22"/>
          <w:szCs w:val="22"/>
        </w:rPr>
        <w:t>–</w:t>
      </w:r>
      <w:r w:rsidR="00D17E5A">
        <w:rPr>
          <w:rFonts w:ascii="Calibri" w:hAnsi="Calibri" w:cs="Calibri"/>
          <w:color w:val="000000"/>
          <w:sz w:val="22"/>
          <w:szCs w:val="22"/>
        </w:rPr>
        <w:t xml:space="preserve"> </w:t>
      </w:r>
      <w:r w:rsidR="007E2186">
        <w:rPr>
          <w:rFonts w:ascii="Calibri" w:hAnsi="Calibri" w:cs="Calibri"/>
          <w:color w:val="000000"/>
          <w:sz w:val="22"/>
          <w:szCs w:val="22"/>
        </w:rPr>
        <w:t>Medical Header Data Elements.xlsx</w:t>
      </w:r>
    </w:p>
    <w:p w14:paraId="25097E0D" w14:textId="06C349A8" w:rsidR="00D17E5A" w:rsidRDefault="005C09AB" w:rsidP="005C09AB">
      <w:p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2) Medical </w:t>
      </w:r>
      <w:r w:rsidR="00D17E5A">
        <w:rPr>
          <w:rFonts w:ascii="Calibri" w:hAnsi="Calibri" w:cs="Calibri"/>
          <w:color w:val="000000"/>
          <w:sz w:val="22"/>
          <w:szCs w:val="22"/>
        </w:rPr>
        <w:t xml:space="preserve">Claims </w:t>
      </w:r>
      <w:r>
        <w:rPr>
          <w:rFonts w:ascii="Calibri" w:hAnsi="Calibri" w:cs="Calibri"/>
          <w:color w:val="000000"/>
          <w:sz w:val="22"/>
          <w:szCs w:val="22"/>
        </w:rPr>
        <w:t xml:space="preserve">Line </w:t>
      </w:r>
      <w:r w:rsidR="00D17E5A">
        <w:rPr>
          <w:rFonts w:ascii="Calibri" w:hAnsi="Calibri" w:cs="Calibri"/>
          <w:color w:val="000000"/>
          <w:sz w:val="22"/>
          <w:szCs w:val="22"/>
        </w:rPr>
        <w:t xml:space="preserve">- </w:t>
      </w:r>
      <w:r w:rsidR="007E2186">
        <w:rPr>
          <w:rFonts w:ascii="Calibri" w:hAnsi="Calibri" w:cs="Calibri"/>
          <w:color w:val="000000"/>
          <w:sz w:val="22"/>
          <w:szCs w:val="22"/>
        </w:rPr>
        <w:t>Medical Line Data Elements.xlsx</w:t>
      </w:r>
    </w:p>
    <w:p w14:paraId="14FFEDB8" w14:textId="18CB3645" w:rsidR="00D17E5A" w:rsidRDefault="005C09AB" w:rsidP="005C09AB">
      <w:p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3) </w:t>
      </w:r>
      <w:r w:rsidR="00D17E5A">
        <w:rPr>
          <w:rFonts w:ascii="Calibri" w:hAnsi="Calibri" w:cs="Calibri"/>
          <w:color w:val="000000"/>
          <w:sz w:val="22"/>
          <w:szCs w:val="22"/>
        </w:rPr>
        <w:t xml:space="preserve">Medical Claims </w:t>
      </w:r>
      <w:r>
        <w:rPr>
          <w:rFonts w:ascii="Calibri" w:hAnsi="Calibri" w:cs="Calibri"/>
          <w:color w:val="000000"/>
          <w:sz w:val="22"/>
          <w:szCs w:val="22"/>
        </w:rPr>
        <w:t xml:space="preserve">Edit </w:t>
      </w:r>
      <w:r w:rsidR="007E2186">
        <w:rPr>
          <w:rFonts w:ascii="Calibri" w:hAnsi="Calibri" w:cs="Calibri"/>
          <w:color w:val="000000"/>
          <w:sz w:val="22"/>
          <w:szCs w:val="22"/>
        </w:rPr>
        <w:t>–</w:t>
      </w:r>
      <w:r w:rsidR="00D17E5A">
        <w:rPr>
          <w:rFonts w:ascii="Calibri" w:hAnsi="Calibri" w:cs="Calibri"/>
          <w:color w:val="000000"/>
          <w:sz w:val="22"/>
          <w:szCs w:val="22"/>
        </w:rPr>
        <w:t xml:space="preserve"> </w:t>
      </w:r>
      <w:proofErr w:type="spellStart"/>
      <w:r w:rsidR="007E2186">
        <w:rPr>
          <w:rFonts w:ascii="Calibri" w:hAnsi="Calibri" w:cs="Calibri"/>
          <w:color w:val="000000"/>
          <w:sz w:val="22"/>
          <w:szCs w:val="22"/>
        </w:rPr>
        <w:t>ClaimsEdit_Data</w:t>
      </w:r>
      <w:proofErr w:type="spellEnd"/>
      <w:r w:rsidR="007E2186">
        <w:rPr>
          <w:rFonts w:ascii="Calibri" w:hAnsi="Calibri" w:cs="Calibri"/>
          <w:color w:val="000000"/>
          <w:sz w:val="22"/>
          <w:szCs w:val="22"/>
        </w:rPr>
        <w:t xml:space="preserve"> Elements.xlsx</w:t>
      </w:r>
    </w:p>
    <w:p w14:paraId="657E86BC" w14:textId="0BEA606C" w:rsidR="00D17E5A" w:rsidRDefault="005C09AB" w:rsidP="005C09AB">
      <w:p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4) Pharmacy </w:t>
      </w:r>
      <w:r w:rsidR="00D17E5A">
        <w:rPr>
          <w:rFonts w:ascii="Calibri" w:hAnsi="Calibri" w:cs="Calibri"/>
          <w:color w:val="000000"/>
          <w:sz w:val="22"/>
          <w:szCs w:val="22"/>
        </w:rPr>
        <w:t xml:space="preserve">Claims </w:t>
      </w:r>
      <w:r>
        <w:rPr>
          <w:rFonts w:ascii="Calibri" w:hAnsi="Calibri" w:cs="Calibri"/>
          <w:color w:val="000000"/>
          <w:sz w:val="22"/>
          <w:szCs w:val="22"/>
        </w:rPr>
        <w:t xml:space="preserve">Header </w:t>
      </w:r>
      <w:r w:rsidR="00D17E5A">
        <w:rPr>
          <w:rFonts w:ascii="Calibri" w:hAnsi="Calibri" w:cs="Calibri"/>
          <w:color w:val="000000"/>
          <w:sz w:val="22"/>
          <w:szCs w:val="22"/>
        </w:rPr>
        <w:t xml:space="preserve">- </w:t>
      </w:r>
      <w:r w:rsidR="007E2186">
        <w:rPr>
          <w:rFonts w:ascii="Calibri" w:hAnsi="Calibri" w:cs="Calibri"/>
          <w:color w:val="000000"/>
          <w:sz w:val="22"/>
          <w:szCs w:val="22"/>
        </w:rPr>
        <w:t>Pharmacy Header Data Elements.xlsx</w:t>
      </w:r>
    </w:p>
    <w:p w14:paraId="2E7522B8" w14:textId="7D311C29" w:rsidR="00D17E5A" w:rsidRDefault="005C09AB" w:rsidP="00D17E5A">
      <w:p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5) Pharmacy </w:t>
      </w:r>
      <w:r w:rsidR="00D17E5A">
        <w:rPr>
          <w:rFonts w:ascii="Calibri" w:hAnsi="Calibri" w:cs="Calibri"/>
          <w:color w:val="000000"/>
          <w:sz w:val="22"/>
          <w:szCs w:val="22"/>
        </w:rPr>
        <w:t xml:space="preserve">Claims </w:t>
      </w:r>
      <w:r>
        <w:rPr>
          <w:rFonts w:ascii="Calibri" w:hAnsi="Calibri" w:cs="Calibri"/>
          <w:color w:val="000000"/>
          <w:sz w:val="22"/>
          <w:szCs w:val="22"/>
        </w:rPr>
        <w:t>Line</w:t>
      </w:r>
      <w:r w:rsidR="00D17E5A">
        <w:rPr>
          <w:rFonts w:ascii="Calibri" w:hAnsi="Calibri" w:cs="Calibri"/>
          <w:color w:val="000000"/>
          <w:sz w:val="22"/>
          <w:szCs w:val="22"/>
        </w:rPr>
        <w:t xml:space="preserve"> - </w:t>
      </w:r>
      <w:r w:rsidR="007E2186">
        <w:rPr>
          <w:rFonts w:ascii="Calibri" w:hAnsi="Calibri" w:cs="Calibri"/>
          <w:color w:val="000000"/>
          <w:sz w:val="22"/>
          <w:szCs w:val="22"/>
        </w:rPr>
        <w:t>Pharmacy Line Data Elements.xlsx</w:t>
      </w:r>
    </w:p>
    <w:p w14:paraId="3E4348B0" w14:textId="61E8BA6C" w:rsidR="00D17E5A" w:rsidRDefault="00D17E5A" w:rsidP="005C09AB">
      <w:p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6) Pharmacy Claims Edit - </w:t>
      </w:r>
      <w:proofErr w:type="spellStart"/>
      <w:r w:rsidR="007E2186">
        <w:rPr>
          <w:rFonts w:ascii="Calibri" w:hAnsi="Calibri" w:cs="Calibri"/>
          <w:color w:val="000000"/>
          <w:sz w:val="22"/>
          <w:szCs w:val="22"/>
        </w:rPr>
        <w:t>ClaimsEdit_Data</w:t>
      </w:r>
      <w:proofErr w:type="spellEnd"/>
      <w:r w:rsidR="007E2186">
        <w:rPr>
          <w:rFonts w:ascii="Calibri" w:hAnsi="Calibri" w:cs="Calibri"/>
          <w:color w:val="000000"/>
          <w:sz w:val="22"/>
          <w:szCs w:val="22"/>
        </w:rPr>
        <w:t xml:space="preserve"> Elements.xlsx</w:t>
      </w:r>
    </w:p>
    <w:p w14:paraId="4A65C53B" w14:textId="46B0FA57" w:rsidR="00D17E5A" w:rsidRDefault="00D17E5A" w:rsidP="00D17E5A">
      <w:p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7) LME-MCO Encounters Header - </w:t>
      </w:r>
      <w:r w:rsidR="007E2186">
        <w:rPr>
          <w:rFonts w:ascii="Calibri" w:hAnsi="Calibri" w:cs="Calibri"/>
          <w:color w:val="000000"/>
          <w:sz w:val="22"/>
          <w:szCs w:val="22"/>
        </w:rPr>
        <w:t>Medical Header Data Elements.xlsx</w:t>
      </w:r>
    </w:p>
    <w:p w14:paraId="340FACA7" w14:textId="1F64885C" w:rsidR="00D17E5A" w:rsidRDefault="00D17E5A" w:rsidP="00D17E5A">
      <w:p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8) LME-MCO Encounters Line - </w:t>
      </w:r>
      <w:r w:rsidR="007E2186">
        <w:rPr>
          <w:rFonts w:ascii="Calibri" w:hAnsi="Calibri" w:cs="Calibri"/>
          <w:color w:val="000000"/>
          <w:sz w:val="22"/>
          <w:szCs w:val="22"/>
        </w:rPr>
        <w:t>Medical Line Data Elements.xlsx</w:t>
      </w:r>
    </w:p>
    <w:p w14:paraId="59B82393" w14:textId="22F1995A" w:rsidR="00D17E5A" w:rsidRDefault="00D17E5A" w:rsidP="00D17E5A">
      <w:p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9) LME-MCO Encounters Edit - </w:t>
      </w:r>
      <w:proofErr w:type="spellStart"/>
      <w:r w:rsidR="007E2186">
        <w:rPr>
          <w:rFonts w:ascii="Calibri" w:hAnsi="Calibri" w:cs="Calibri"/>
          <w:color w:val="000000"/>
          <w:sz w:val="22"/>
          <w:szCs w:val="22"/>
        </w:rPr>
        <w:t>ClaimsEdit_Data</w:t>
      </w:r>
      <w:proofErr w:type="spellEnd"/>
      <w:r w:rsidR="007E2186">
        <w:rPr>
          <w:rFonts w:ascii="Calibri" w:hAnsi="Calibri" w:cs="Calibri"/>
          <w:color w:val="000000"/>
          <w:sz w:val="22"/>
          <w:szCs w:val="22"/>
        </w:rPr>
        <w:t xml:space="preserve"> Elements.xlsx</w:t>
      </w:r>
    </w:p>
    <w:p w14:paraId="2716373A" w14:textId="77777777" w:rsidR="00D17E5A" w:rsidRDefault="00D17E5A" w:rsidP="005C09AB">
      <w:pPr>
        <w:autoSpaceDE w:val="0"/>
        <w:autoSpaceDN w:val="0"/>
        <w:adjustRightInd w:val="0"/>
        <w:rPr>
          <w:rFonts w:ascii="Calibri" w:hAnsi="Calibri" w:cs="Calibri"/>
          <w:color w:val="000000"/>
          <w:sz w:val="22"/>
          <w:szCs w:val="22"/>
        </w:rPr>
      </w:pPr>
    </w:p>
    <w:p w14:paraId="518D830F" w14:textId="0839A907" w:rsidR="005C09AB" w:rsidRDefault="00442E40" w:rsidP="005C09AB">
      <w:pPr>
        <w:autoSpaceDE w:val="0"/>
        <w:autoSpaceDN w:val="0"/>
        <w:adjustRightInd w:val="0"/>
        <w:rPr>
          <w:rFonts w:ascii="Calibri" w:hAnsi="Calibri" w:cs="Calibri"/>
          <w:color w:val="000000"/>
          <w:sz w:val="22"/>
          <w:szCs w:val="22"/>
        </w:rPr>
      </w:pPr>
      <w:r>
        <w:rPr>
          <w:rFonts w:ascii="Calibri" w:hAnsi="Calibri" w:cs="Calibri"/>
          <w:color w:val="000000"/>
          <w:sz w:val="22"/>
          <w:szCs w:val="22"/>
        </w:rPr>
        <w:t>The Master Data Element Dictionary for the Claims and LME-MCO Encounters is also attached.</w:t>
      </w:r>
    </w:p>
    <w:p w14:paraId="3CE9C199" w14:textId="77777777" w:rsidR="005C09AB" w:rsidRDefault="005C09AB" w:rsidP="005C09AB">
      <w:pPr>
        <w:autoSpaceDE w:val="0"/>
        <w:autoSpaceDN w:val="0"/>
        <w:adjustRightInd w:val="0"/>
        <w:rPr>
          <w:rFonts w:ascii="Calibri" w:hAnsi="Calibri" w:cs="Calibri"/>
          <w:color w:val="000000"/>
          <w:sz w:val="22"/>
          <w:szCs w:val="22"/>
        </w:rPr>
      </w:pPr>
    </w:p>
    <w:bookmarkStart w:id="2" w:name="_Hlk15905509"/>
    <w:p w14:paraId="18FB531C" w14:textId="61227F07" w:rsidR="00CB7A0E" w:rsidRDefault="00CB7A0E" w:rsidP="005C09AB">
      <w:pPr>
        <w:jc w:val="center"/>
        <w:rPr>
          <w:rFonts w:ascii="Calibri" w:hAnsi="Calibri"/>
          <w:b/>
          <w:sz w:val="22"/>
          <w:szCs w:val="22"/>
        </w:rPr>
      </w:pPr>
      <w:r>
        <w:rPr>
          <w:rFonts w:ascii="Calibri" w:hAnsi="Calibri"/>
          <w:b/>
          <w:sz w:val="22"/>
          <w:szCs w:val="22"/>
        </w:rPr>
        <w:object w:dxaOrig="1539" w:dyaOrig="997" w14:anchorId="2BF9D2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4pt;height:49.8pt" o:ole="">
            <v:imagedata r:id="rId12" o:title=""/>
          </v:shape>
          <o:OLEObject Type="Embed" ProgID="Excel.Sheet.12" ShapeID="_x0000_i1025" DrawAspect="Icon" ObjectID="_1677300278" r:id="rId13"/>
        </w:object>
      </w:r>
      <w:r>
        <w:rPr>
          <w:rFonts w:ascii="Calibri" w:hAnsi="Calibri"/>
          <w:b/>
          <w:sz w:val="22"/>
          <w:szCs w:val="22"/>
        </w:rPr>
        <w:object w:dxaOrig="1539" w:dyaOrig="997" w14:anchorId="5CA2F9D1">
          <v:shape id="_x0000_i1026" type="#_x0000_t75" style="width:77.4pt;height:49.8pt" o:ole="">
            <v:imagedata r:id="rId14" o:title=""/>
          </v:shape>
          <o:OLEObject Type="Embed" ProgID="Excel.Sheet.12" ShapeID="_x0000_i1026" DrawAspect="Icon" ObjectID="_1677300279" r:id="rId15"/>
        </w:object>
      </w:r>
      <w:r w:rsidR="00BF509D" w:rsidRPr="00BF509D">
        <w:rPr>
          <w:rFonts w:ascii="Calibri" w:hAnsi="Calibri"/>
          <w:b/>
          <w:sz w:val="22"/>
          <w:szCs w:val="22"/>
          <w:highlight w:val="yellow"/>
        </w:rPr>
        <w:object w:dxaOrig="1539" w:dyaOrig="997" w14:anchorId="71BF5E5F">
          <v:shape id="_x0000_i1027" type="#_x0000_t75" style="width:77.4pt;height:49.8pt" o:ole="">
            <v:imagedata r:id="rId16" o:title=""/>
          </v:shape>
          <o:OLEObject Type="Embed" ProgID="Excel.Sheet.12" ShapeID="_x0000_i1027" DrawAspect="Icon" ObjectID="_1677300280" r:id="rId17"/>
        </w:object>
      </w:r>
      <w:r w:rsidR="00BF509D" w:rsidRPr="00BF509D">
        <w:rPr>
          <w:rFonts w:ascii="Calibri" w:hAnsi="Calibri"/>
          <w:b/>
          <w:sz w:val="22"/>
          <w:szCs w:val="22"/>
          <w:highlight w:val="yellow"/>
        </w:rPr>
        <w:object w:dxaOrig="1539" w:dyaOrig="997" w14:anchorId="12F6034C">
          <v:shape id="_x0000_i1028" type="#_x0000_t75" style="width:77.4pt;height:49.8pt" o:ole="">
            <v:imagedata r:id="rId18" o:title=""/>
          </v:shape>
          <o:OLEObject Type="Embed" ProgID="Excel.Sheet.12" ShapeID="_x0000_i1028" DrawAspect="Icon" ObjectID="_1677300281" r:id="rId19"/>
        </w:object>
      </w:r>
      <w:r w:rsidR="00BF509D" w:rsidRPr="00BF509D">
        <w:rPr>
          <w:rFonts w:ascii="Calibri" w:hAnsi="Calibri"/>
          <w:b/>
          <w:sz w:val="22"/>
          <w:szCs w:val="22"/>
          <w:highlight w:val="yellow"/>
        </w:rPr>
        <w:object w:dxaOrig="1539" w:dyaOrig="997" w14:anchorId="037008A3">
          <v:shape id="_x0000_i1029" type="#_x0000_t75" style="width:77.4pt;height:49.8pt" o:ole="">
            <v:imagedata r:id="rId20" o:title=""/>
          </v:shape>
          <o:OLEObject Type="Embed" ProgID="Excel.Sheet.12" ShapeID="_x0000_i1029" DrawAspect="Icon" ObjectID="_1677300282" r:id="rId21"/>
        </w:object>
      </w:r>
    </w:p>
    <w:bookmarkStart w:id="3" w:name="_MON_1660368079"/>
    <w:bookmarkEnd w:id="3"/>
    <w:p w14:paraId="2B3625B8" w14:textId="509B20B3" w:rsidR="00765EEB" w:rsidRDefault="00CB7A0E" w:rsidP="005C09AB">
      <w:pPr>
        <w:jc w:val="center"/>
        <w:rPr>
          <w:rFonts w:ascii="Calibri" w:hAnsi="Calibri"/>
          <w:b/>
          <w:sz w:val="22"/>
          <w:szCs w:val="22"/>
        </w:rPr>
      </w:pPr>
      <w:r>
        <w:rPr>
          <w:rFonts w:ascii="Calibri" w:hAnsi="Calibri"/>
          <w:b/>
          <w:sz w:val="22"/>
          <w:szCs w:val="22"/>
        </w:rPr>
        <w:object w:dxaOrig="1539" w:dyaOrig="997" w14:anchorId="646E1D17">
          <v:shape id="_x0000_i1030" type="#_x0000_t75" style="width:77.4pt;height:49.8pt" o:ole="">
            <v:imagedata r:id="rId22" o:title=""/>
          </v:shape>
          <o:OLEObject Type="Embed" ProgID="Word.Document.12" ShapeID="_x0000_i1030" DrawAspect="Icon" ObjectID="_1677300283" r:id="rId23">
            <o:FieldCodes>\s</o:FieldCodes>
          </o:OLEObject>
        </w:object>
      </w:r>
    </w:p>
    <w:p w14:paraId="6A4253AF" w14:textId="77777777" w:rsidR="00BF509D" w:rsidRDefault="00BF509D" w:rsidP="005C09AB">
      <w:pPr>
        <w:jc w:val="center"/>
        <w:rPr>
          <w:rFonts w:ascii="Calibri" w:hAnsi="Calibri"/>
          <w:b/>
          <w:sz w:val="22"/>
          <w:szCs w:val="22"/>
        </w:rPr>
      </w:pPr>
    </w:p>
    <w:p w14:paraId="73620AD5" w14:textId="77777777" w:rsidR="00BF509D" w:rsidRDefault="00BF509D" w:rsidP="00BF509D">
      <w:pPr>
        <w:rPr>
          <w:rFonts w:ascii="Calibri" w:hAnsi="Calibri"/>
          <w:bCs/>
          <w:sz w:val="22"/>
          <w:szCs w:val="22"/>
        </w:rPr>
      </w:pPr>
      <w:r>
        <w:rPr>
          <w:rFonts w:ascii="Calibri" w:hAnsi="Calibri"/>
          <w:bCs/>
          <w:sz w:val="22"/>
          <w:szCs w:val="22"/>
        </w:rPr>
        <w:t>The associated COBOL Copybooks for the Claims and LME-MCO Encounters are also included</w:t>
      </w:r>
    </w:p>
    <w:p w14:paraId="13466FC3" w14:textId="466DEF04" w:rsidR="00BF509D" w:rsidRPr="00845F50" w:rsidRDefault="00BF509D" w:rsidP="00BF509D">
      <w:pPr>
        <w:jc w:val="center"/>
        <w:rPr>
          <w:rFonts w:ascii="Calibri" w:hAnsi="Calibri"/>
          <w:bCs/>
          <w:sz w:val="22"/>
          <w:szCs w:val="22"/>
        </w:rPr>
      </w:pPr>
      <w:r w:rsidRPr="00BF509D">
        <w:rPr>
          <w:rFonts w:ascii="Calibri" w:hAnsi="Calibri"/>
          <w:bCs/>
          <w:sz w:val="22"/>
          <w:szCs w:val="22"/>
          <w:highlight w:val="yellow"/>
        </w:rPr>
        <w:object w:dxaOrig="1539" w:dyaOrig="997" w14:anchorId="5516AE2C">
          <v:shape id="_x0000_i1031" type="#_x0000_t75" style="width:77.4pt;height:49.8pt" o:ole="">
            <v:imagedata r:id="rId24" o:title=""/>
          </v:shape>
          <o:OLEObject Type="Embed" ProgID="Package" ShapeID="_x0000_i1031" DrawAspect="Icon" ObjectID="_1677300284" r:id="rId25"/>
        </w:object>
      </w:r>
      <w:r w:rsidRPr="00BF509D">
        <w:rPr>
          <w:rFonts w:ascii="Calibri" w:hAnsi="Calibri"/>
          <w:bCs/>
          <w:sz w:val="22"/>
          <w:szCs w:val="22"/>
          <w:highlight w:val="yellow"/>
        </w:rPr>
        <w:object w:dxaOrig="1539" w:dyaOrig="997" w14:anchorId="6224B2C3">
          <v:shape id="_x0000_i1032" type="#_x0000_t75" style="width:77.4pt;height:49.8pt" o:ole="">
            <v:imagedata r:id="rId26" o:title=""/>
          </v:shape>
          <o:OLEObject Type="Embed" ProgID="Package" ShapeID="_x0000_i1032" DrawAspect="Icon" ObjectID="_1677300285" r:id="rId27"/>
        </w:object>
      </w:r>
      <w:r w:rsidRPr="00BF509D">
        <w:rPr>
          <w:rFonts w:ascii="Calibri" w:hAnsi="Calibri"/>
          <w:bCs/>
          <w:sz w:val="22"/>
          <w:szCs w:val="22"/>
          <w:highlight w:val="yellow"/>
        </w:rPr>
        <w:object w:dxaOrig="1539" w:dyaOrig="997" w14:anchorId="34EAC872">
          <v:shape id="_x0000_i1033" type="#_x0000_t75" style="width:77.4pt;height:49.8pt" o:ole="">
            <v:imagedata r:id="rId28" o:title=""/>
          </v:shape>
          <o:OLEObject Type="Embed" ProgID="Package" ShapeID="_x0000_i1033" DrawAspect="Icon" ObjectID="_1677300286" r:id="rId29"/>
        </w:object>
      </w:r>
      <w:r w:rsidRPr="00BF509D">
        <w:rPr>
          <w:rFonts w:ascii="Calibri" w:hAnsi="Calibri"/>
          <w:bCs/>
          <w:sz w:val="22"/>
          <w:szCs w:val="22"/>
          <w:highlight w:val="yellow"/>
        </w:rPr>
        <w:object w:dxaOrig="1539" w:dyaOrig="997" w14:anchorId="2E187C94">
          <v:shape id="_x0000_i1034" type="#_x0000_t75" style="width:77.4pt;height:49.8pt" o:ole="">
            <v:imagedata r:id="rId30" o:title=""/>
          </v:shape>
          <o:OLEObject Type="Embed" ProgID="Package" ShapeID="_x0000_i1034" DrawAspect="Icon" ObjectID="_1677300287" r:id="rId31"/>
        </w:object>
      </w:r>
      <w:r w:rsidRPr="00BF509D">
        <w:rPr>
          <w:rFonts w:ascii="Calibri" w:hAnsi="Calibri"/>
          <w:bCs/>
          <w:sz w:val="22"/>
          <w:szCs w:val="22"/>
          <w:highlight w:val="yellow"/>
        </w:rPr>
        <w:object w:dxaOrig="1539" w:dyaOrig="997" w14:anchorId="7C701852">
          <v:shape id="_x0000_i1035" type="#_x0000_t75" style="width:77.4pt;height:49.8pt" o:ole="">
            <v:imagedata r:id="rId32" o:title=""/>
          </v:shape>
          <o:OLEObject Type="Embed" ProgID="Package" ShapeID="_x0000_i1035" DrawAspect="Icon" ObjectID="_1677300288" r:id="rId33"/>
        </w:object>
      </w:r>
    </w:p>
    <w:p w14:paraId="3C319465" w14:textId="77777777" w:rsidR="00BF509D" w:rsidRPr="005C09AB" w:rsidRDefault="00BF509D" w:rsidP="005C09AB">
      <w:pPr>
        <w:jc w:val="center"/>
        <w:rPr>
          <w:rFonts w:ascii="Calibri" w:hAnsi="Calibri"/>
          <w:b/>
          <w:sz w:val="22"/>
          <w:szCs w:val="22"/>
        </w:rPr>
      </w:pPr>
    </w:p>
    <w:p w14:paraId="3E42C24A" w14:textId="77777777" w:rsidR="00D17E5A" w:rsidRPr="00FD20B5" w:rsidRDefault="00D17E5A" w:rsidP="00D17E5A">
      <w:pPr>
        <w:rPr>
          <w:rFonts w:asciiTheme="minorHAnsi" w:hAnsiTheme="minorHAnsi" w:cstheme="minorHAnsi"/>
          <w:b/>
          <w:sz w:val="22"/>
          <w:szCs w:val="22"/>
        </w:rPr>
      </w:pPr>
    </w:p>
    <w:p w14:paraId="11F83859" w14:textId="56446BD0" w:rsidR="00F24D6E" w:rsidRPr="00302DD5" w:rsidRDefault="00F24D6E" w:rsidP="00F24D6E">
      <w:pPr>
        <w:rPr>
          <w:rFonts w:ascii="Calibri" w:hAnsi="Calibri"/>
          <w:sz w:val="22"/>
          <w:szCs w:val="22"/>
        </w:rPr>
      </w:pPr>
      <w:r>
        <w:rPr>
          <w:rFonts w:ascii="Calibri" w:hAnsi="Calibri"/>
          <w:b/>
          <w:sz w:val="22"/>
          <w:szCs w:val="22"/>
        </w:rPr>
        <w:t xml:space="preserve">File Naming Convention: </w:t>
      </w:r>
      <w:r>
        <w:rPr>
          <w:rFonts w:ascii="Calibri" w:hAnsi="Calibri"/>
          <w:sz w:val="22"/>
          <w:szCs w:val="22"/>
        </w:rPr>
        <w:t>Please refer to the below attachment for the file naming convention</w:t>
      </w:r>
    </w:p>
    <w:bookmarkStart w:id="4" w:name="_MON_1660398884"/>
    <w:bookmarkEnd w:id="4"/>
    <w:p w14:paraId="731E9972" w14:textId="1F6FD88E" w:rsidR="00F24D6E" w:rsidRDefault="00BF509D" w:rsidP="00D17E5A">
      <w:pPr>
        <w:rPr>
          <w:rFonts w:ascii="Calibri" w:hAnsi="Calibri"/>
          <w:b/>
          <w:sz w:val="22"/>
          <w:szCs w:val="22"/>
        </w:rPr>
      </w:pPr>
      <w:r>
        <w:rPr>
          <w:rFonts w:ascii="Calibri" w:hAnsi="Calibri"/>
          <w:b/>
          <w:sz w:val="22"/>
          <w:szCs w:val="22"/>
        </w:rPr>
        <w:object w:dxaOrig="1539" w:dyaOrig="997" w14:anchorId="56E53CF5">
          <v:shape id="_x0000_i1036" type="#_x0000_t75" style="width:77.4pt;height:49.8pt" o:ole="">
            <v:imagedata r:id="rId34" o:title=""/>
          </v:shape>
          <o:OLEObject Type="Embed" ProgID="Excel.Sheet.12" ShapeID="_x0000_i1036" DrawAspect="Icon" ObjectID="_1677300289" r:id="rId35"/>
        </w:object>
      </w:r>
    </w:p>
    <w:p w14:paraId="5D5BDB08" w14:textId="77777777" w:rsidR="000012DE" w:rsidRDefault="000012DE" w:rsidP="00D17E5A">
      <w:pPr>
        <w:rPr>
          <w:rFonts w:asciiTheme="minorHAnsi" w:hAnsiTheme="minorHAnsi" w:cstheme="minorHAnsi"/>
          <w:b/>
          <w:sz w:val="22"/>
          <w:szCs w:val="22"/>
        </w:rPr>
      </w:pPr>
    </w:p>
    <w:p w14:paraId="27BC24FE" w14:textId="77777777" w:rsidR="007E2186" w:rsidRDefault="007E2186" w:rsidP="007E2186">
      <w:pPr>
        <w:rPr>
          <w:rFonts w:ascii="Calibri" w:hAnsi="Calibri"/>
          <w:sz w:val="22"/>
          <w:szCs w:val="22"/>
        </w:rPr>
      </w:pPr>
      <w:r w:rsidRPr="00442E40">
        <w:rPr>
          <w:rFonts w:asciiTheme="minorHAnsi" w:hAnsiTheme="minorHAnsi" w:cstheme="minorHAnsi"/>
          <w:b/>
          <w:sz w:val="22"/>
          <w:szCs w:val="22"/>
        </w:rPr>
        <w:t>File Type:</w:t>
      </w:r>
      <w:r>
        <w:rPr>
          <w:rFonts w:asciiTheme="minorHAnsi" w:hAnsiTheme="minorHAnsi" w:cstheme="minorHAnsi"/>
          <w:b/>
          <w:sz w:val="22"/>
          <w:szCs w:val="22"/>
        </w:rPr>
        <w:t xml:space="preserve"> </w:t>
      </w:r>
      <w:r>
        <w:rPr>
          <w:rFonts w:asciiTheme="minorHAnsi" w:hAnsiTheme="minorHAnsi" w:cstheme="minorHAnsi"/>
          <w:sz w:val="22"/>
          <w:szCs w:val="22"/>
        </w:rPr>
        <w:t xml:space="preserve">Fixed width flat file. All files will be </w:t>
      </w:r>
      <w:r>
        <w:rPr>
          <w:rFonts w:ascii="Calibri" w:hAnsi="Calibri"/>
          <w:sz w:val="22"/>
          <w:szCs w:val="22"/>
        </w:rPr>
        <w:t>zipped using ASCII format</w:t>
      </w:r>
    </w:p>
    <w:p w14:paraId="5F7F8708" w14:textId="77777777" w:rsidR="007E2186" w:rsidRDefault="007E2186" w:rsidP="007E2186">
      <w:pPr>
        <w:rPr>
          <w:rFonts w:asciiTheme="minorHAnsi" w:hAnsiTheme="minorHAnsi" w:cstheme="minorHAnsi"/>
          <w:b/>
          <w:sz w:val="22"/>
          <w:szCs w:val="22"/>
        </w:rPr>
      </w:pPr>
      <w:r>
        <w:rPr>
          <w:rFonts w:asciiTheme="minorHAnsi" w:hAnsiTheme="minorHAnsi" w:cstheme="minorHAnsi"/>
          <w:b/>
          <w:sz w:val="22"/>
          <w:szCs w:val="22"/>
        </w:rPr>
        <w:br/>
      </w:r>
      <w:r w:rsidRPr="00FD20B5">
        <w:rPr>
          <w:rFonts w:asciiTheme="minorHAnsi" w:hAnsiTheme="minorHAnsi" w:cstheme="minorHAnsi"/>
          <w:b/>
          <w:sz w:val="22"/>
          <w:szCs w:val="22"/>
        </w:rPr>
        <w:t>Transmission Type</w:t>
      </w:r>
      <w:r>
        <w:rPr>
          <w:rFonts w:asciiTheme="minorHAnsi" w:hAnsiTheme="minorHAnsi" w:cstheme="minorHAnsi"/>
          <w:b/>
          <w:sz w:val="22"/>
          <w:szCs w:val="22"/>
        </w:rPr>
        <w:t xml:space="preserve">: </w:t>
      </w:r>
      <w:r w:rsidRPr="007B21BF">
        <w:rPr>
          <w:rFonts w:asciiTheme="minorHAnsi" w:hAnsiTheme="minorHAnsi" w:cstheme="minorHAnsi"/>
          <w:sz w:val="22"/>
          <w:szCs w:val="22"/>
        </w:rPr>
        <w:t>Secure File Transfer Protocol (sFTP) on GDIT’s Move IT Site</w:t>
      </w:r>
      <w:r>
        <w:rPr>
          <w:rFonts w:asciiTheme="minorHAnsi" w:hAnsiTheme="minorHAnsi" w:cstheme="minorHAnsi"/>
          <w:b/>
          <w:sz w:val="22"/>
          <w:szCs w:val="22"/>
        </w:rPr>
        <w:t xml:space="preserve"> </w:t>
      </w:r>
    </w:p>
    <w:p w14:paraId="633BE500" w14:textId="77777777" w:rsidR="007E2186" w:rsidRDefault="007E2186" w:rsidP="007E2186">
      <w:pPr>
        <w:rPr>
          <w:rFonts w:asciiTheme="minorHAnsi" w:hAnsiTheme="minorHAnsi" w:cstheme="minorHAnsi"/>
          <w:b/>
          <w:sz w:val="22"/>
          <w:szCs w:val="22"/>
        </w:rPr>
      </w:pPr>
    </w:p>
    <w:p w14:paraId="6986B3BB" w14:textId="3A6C2E60" w:rsidR="00D17E5A" w:rsidRDefault="00D17E5A" w:rsidP="007E2186">
      <w:pPr>
        <w:rPr>
          <w:rFonts w:asciiTheme="minorHAnsi" w:hAnsiTheme="minorHAnsi" w:cstheme="minorHAnsi"/>
          <w:sz w:val="22"/>
          <w:szCs w:val="22"/>
        </w:rPr>
      </w:pPr>
      <w:r>
        <w:rPr>
          <w:rFonts w:asciiTheme="minorHAnsi" w:hAnsiTheme="minorHAnsi" w:cstheme="minorHAnsi"/>
          <w:b/>
          <w:sz w:val="22"/>
          <w:szCs w:val="22"/>
        </w:rPr>
        <w:t>File Delivery Frequency</w:t>
      </w:r>
      <w:r w:rsidR="00087DC6">
        <w:rPr>
          <w:rFonts w:asciiTheme="minorHAnsi" w:hAnsiTheme="minorHAnsi" w:cstheme="minorHAnsi"/>
          <w:b/>
          <w:sz w:val="22"/>
          <w:szCs w:val="22"/>
        </w:rPr>
        <w:t xml:space="preserve">: Weekly with a custom schedule during MCL Auto-assignment </w:t>
      </w:r>
    </w:p>
    <w:p w14:paraId="6FAA00EC" w14:textId="41300B01" w:rsidR="00D17E5A" w:rsidRDefault="0016047D" w:rsidP="00353057">
      <w:pPr>
        <w:pStyle w:val="ListParagraph"/>
        <w:numPr>
          <w:ilvl w:val="0"/>
          <w:numId w:val="2"/>
        </w:numPr>
        <w:rPr>
          <w:rFonts w:asciiTheme="minorHAnsi" w:hAnsiTheme="minorHAnsi" w:cstheme="minorHAnsi"/>
        </w:rPr>
      </w:pPr>
      <w:r>
        <w:rPr>
          <w:rFonts w:asciiTheme="minorHAnsi" w:hAnsiTheme="minorHAnsi" w:cstheme="minorHAnsi"/>
        </w:rPr>
        <w:t>Tribal Option</w:t>
      </w:r>
      <w:r w:rsidR="00D17E5A">
        <w:rPr>
          <w:rFonts w:asciiTheme="minorHAnsi" w:hAnsiTheme="minorHAnsi" w:cstheme="minorHAnsi"/>
        </w:rPr>
        <w:t xml:space="preserve"> will receive initial full files from NC Tracks for all beneficiaries assigned to </w:t>
      </w:r>
      <w:r>
        <w:rPr>
          <w:rFonts w:asciiTheme="minorHAnsi" w:hAnsiTheme="minorHAnsi" w:cstheme="minorHAnsi"/>
        </w:rPr>
        <w:t>the Tribal Option</w:t>
      </w:r>
      <w:r w:rsidR="00D17E5A">
        <w:rPr>
          <w:rFonts w:asciiTheme="minorHAnsi" w:hAnsiTheme="minorHAnsi" w:cstheme="minorHAnsi"/>
        </w:rPr>
        <w:t xml:space="preserve">. This will be followed by weekly incremental files. Incremental files will include any new or adjusted claims for beneficiaries with claims history previous sent, along with </w:t>
      </w:r>
      <w:r w:rsidR="00087DC6">
        <w:rPr>
          <w:rFonts w:asciiTheme="minorHAnsi" w:hAnsiTheme="minorHAnsi" w:cstheme="minorHAnsi"/>
        </w:rPr>
        <w:t>24 months of</w:t>
      </w:r>
      <w:r w:rsidR="00D17E5A">
        <w:rPr>
          <w:rFonts w:asciiTheme="minorHAnsi" w:hAnsiTheme="minorHAnsi" w:cstheme="minorHAnsi"/>
        </w:rPr>
        <w:t xml:space="preserve"> claims history for newly assigned beneficiaries.</w:t>
      </w:r>
    </w:p>
    <w:p w14:paraId="5D1A445F" w14:textId="7A19E2E2" w:rsidR="00087DC6" w:rsidRDefault="00D17E5A" w:rsidP="00353057">
      <w:pPr>
        <w:pStyle w:val="ListParagraph"/>
        <w:numPr>
          <w:ilvl w:val="0"/>
          <w:numId w:val="2"/>
        </w:numPr>
        <w:rPr>
          <w:rFonts w:asciiTheme="minorHAnsi" w:hAnsiTheme="minorHAnsi" w:cstheme="minorHAnsi"/>
        </w:rPr>
      </w:pPr>
      <w:r>
        <w:rPr>
          <w:rFonts w:asciiTheme="minorHAnsi" w:hAnsiTheme="minorHAnsi" w:cstheme="minorHAnsi"/>
        </w:rPr>
        <w:t xml:space="preserve">After </w:t>
      </w:r>
      <w:r w:rsidR="0000058D">
        <w:rPr>
          <w:rFonts w:asciiTheme="minorHAnsi" w:hAnsiTheme="minorHAnsi" w:cstheme="minorHAnsi"/>
        </w:rPr>
        <w:t>Tribal Option</w:t>
      </w:r>
      <w:r>
        <w:rPr>
          <w:rFonts w:asciiTheme="minorHAnsi" w:hAnsiTheme="minorHAnsi" w:cstheme="minorHAnsi"/>
        </w:rPr>
        <w:t xml:space="preserve"> Auto-Assignment the </w:t>
      </w:r>
      <w:r w:rsidR="0000058D">
        <w:rPr>
          <w:rFonts w:asciiTheme="minorHAnsi" w:hAnsiTheme="minorHAnsi" w:cstheme="minorHAnsi"/>
        </w:rPr>
        <w:t>Tribal Option</w:t>
      </w:r>
      <w:r>
        <w:rPr>
          <w:rFonts w:asciiTheme="minorHAnsi" w:hAnsiTheme="minorHAnsi" w:cstheme="minorHAnsi"/>
        </w:rPr>
        <w:t xml:space="preserve"> will receive daily </w:t>
      </w:r>
      <w:r w:rsidR="00087DC6">
        <w:rPr>
          <w:rFonts w:asciiTheme="minorHAnsi" w:hAnsiTheme="minorHAnsi" w:cstheme="minorHAnsi"/>
        </w:rPr>
        <w:t>TOC Medical &amp; Pharmacy claims and LME-MCO encounters files.</w:t>
      </w:r>
    </w:p>
    <w:p w14:paraId="67F23E77" w14:textId="70A0EDDE" w:rsidR="00D17E5A" w:rsidRPr="007E2186" w:rsidRDefault="00087DC6" w:rsidP="00353057">
      <w:pPr>
        <w:pStyle w:val="ListParagraph"/>
        <w:numPr>
          <w:ilvl w:val="0"/>
          <w:numId w:val="2"/>
        </w:numPr>
        <w:rPr>
          <w:rFonts w:asciiTheme="minorHAnsi" w:hAnsiTheme="minorHAnsi" w:cstheme="minorHAnsi"/>
        </w:rPr>
      </w:pPr>
      <w:r>
        <w:rPr>
          <w:rFonts w:asciiTheme="minorHAnsi" w:hAnsiTheme="minorHAnsi" w:cstheme="minorHAnsi"/>
        </w:rPr>
        <w:t xml:space="preserve">Weekly schedule will resume after </w:t>
      </w:r>
      <w:r w:rsidR="0000058D">
        <w:rPr>
          <w:rFonts w:asciiTheme="minorHAnsi" w:hAnsiTheme="minorHAnsi" w:cstheme="minorHAnsi"/>
        </w:rPr>
        <w:t>Tribal Option</w:t>
      </w:r>
      <w:r>
        <w:rPr>
          <w:rFonts w:asciiTheme="minorHAnsi" w:hAnsiTheme="minorHAnsi" w:cstheme="minorHAnsi"/>
        </w:rPr>
        <w:t xml:space="preserve"> Auto-Assignment is complete</w:t>
      </w:r>
    </w:p>
    <w:p w14:paraId="0DD75250" w14:textId="77777777" w:rsidR="00087DC6" w:rsidRPr="007B21BF" w:rsidRDefault="00087DC6" w:rsidP="007B21BF">
      <w:pPr>
        <w:ind w:left="360"/>
        <w:rPr>
          <w:rFonts w:asciiTheme="minorHAnsi" w:hAnsiTheme="minorHAnsi" w:cstheme="minorHAnsi"/>
        </w:rPr>
      </w:pPr>
    </w:p>
    <w:p w14:paraId="0E85EB0F" w14:textId="77777777" w:rsidR="00087DC6" w:rsidRPr="007B21BF" w:rsidRDefault="00087DC6" w:rsidP="00087DC6">
      <w:pPr>
        <w:rPr>
          <w:rFonts w:asciiTheme="minorHAnsi" w:hAnsiTheme="minorHAnsi" w:cstheme="minorHAnsi"/>
          <w:b/>
          <w:sz w:val="22"/>
          <w:szCs w:val="22"/>
        </w:rPr>
      </w:pPr>
      <w:r w:rsidRPr="007B21BF">
        <w:rPr>
          <w:rFonts w:asciiTheme="minorHAnsi" w:hAnsiTheme="minorHAnsi" w:cstheme="minorHAnsi"/>
          <w:b/>
          <w:sz w:val="22"/>
          <w:szCs w:val="22"/>
        </w:rPr>
        <w:t>File Processing Rules:</w:t>
      </w:r>
    </w:p>
    <w:p w14:paraId="5EA8A5DF" w14:textId="3EEFC26E" w:rsidR="00087DC6" w:rsidRPr="007B21BF" w:rsidRDefault="0000058D" w:rsidP="00353057">
      <w:pPr>
        <w:pStyle w:val="ListParagraph"/>
        <w:numPr>
          <w:ilvl w:val="0"/>
          <w:numId w:val="3"/>
        </w:numPr>
        <w:rPr>
          <w:rFonts w:asciiTheme="minorHAnsi" w:hAnsiTheme="minorHAnsi" w:cstheme="minorHAnsi"/>
        </w:rPr>
      </w:pPr>
      <w:r>
        <w:rPr>
          <w:rFonts w:asciiTheme="minorHAnsi" w:hAnsiTheme="minorHAnsi" w:cstheme="minorHAnsi"/>
        </w:rPr>
        <w:t xml:space="preserve">Tribal Option </w:t>
      </w:r>
      <w:r w:rsidR="00D17E5A" w:rsidRPr="00087DC6">
        <w:rPr>
          <w:rFonts w:asciiTheme="minorHAnsi" w:hAnsiTheme="minorHAnsi" w:cstheme="minorHAnsi"/>
        </w:rPr>
        <w:t>should have the capability to</w:t>
      </w:r>
      <w:r w:rsidR="00D17E5A" w:rsidRPr="007B21BF">
        <w:rPr>
          <w:rFonts w:asciiTheme="minorHAnsi" w:hAnsiTheme="minorHAnsi" w:cstheme="minorHAnsi"/>
        </w:rPr>
        <w:t xml:space="preserve"> unzip the files posted by GDIT and load the records into the appropriate</w:t>
      </w:r>
      <w:r w:rsidR="00D17E5A" w:rsidRPr="00302DD5">
        <w:t xml:space="preserve"> operation environments</w:t>
      </w:r>
      <w:r w:rsidR="00D17E5A">
        <w:t xml:space="preserve">. </w:t>
      </w:r>
      <w:r>
        <w:t>Tribal Option</w:t>
      </w:r>
      <w:r w:rsidR="00D17E5A">
        <w:t xml:space="preserve"> should be expected to show how the data is going to flow through their operational system</w:t>
      </w:r>
      <w:r>
        <w:t>.</w:t>
      </w:r>
    </w:p>
    <w:p w14:paraId="4F521C36" w14:textId="4F31989F" w:rsidR="00087DC6" w:rsidRPr="007B21BF" w:rsidRDefault="00087DC6" w:rsidP="00353057">
      <w:pPr>
        <w:pStyle w:val="ListParagraph"/>
        <w:numPr>
          <w:ilvl w:val="0"/>
          <w:numId w:val="3"/>
        </w:numPr>
        <w:rPr>
          <w:rFonts w:asciiTheme="minorHAnsi" w:hAnsiTheme="minorHAnsi" w:cstheme="minorHAnsi"/>
        </w:rPr>
      </w:pPr>
      <w:r>
        <w:t>T</w:t>
      </w:r>
      <w:r w:rsidRPr="00302DD5">
        <w:t xml:space="preserve">he expectation is for </w:t>
      </w:r>
      <w:r w:rsidR="0000058D">
        <w:t>the Tribal Option to use this data to s</w:t>
      </w:r>
      <w:r w:rsidRPr="00302DD5">
        <w:t>upport care management functions</w:t>
      </w:r>
      <w:r>
        <w:t xml:space="preserve"> </w:t>
      </w:r>
    </w:p>
    <w:p w14:paraId="4D1746C6" w14:textId="3D38D0F7" w:rsidR="00087DC6" w:rsidRDefault="0000058D" w:rsidP="00353057">
      <w:pPr>
        <w:pStyle w:val="ListParagraph"/>
        <w:numPr>
          <w:ilvl w:val="0"/>
          <w:numId w:val="3"/>
        </w:numPr>
        <w:rPr>
          <w:rFonts w:asciiTheme="minorHAnsi" w:hAnsiTheme="minorHAnsi" w:cstheme="minorHAnsi"/>
        </w:rPr>
      </w:pPr>
      <w:r>
        <w:rPr>
          <w:rFonts w:asciiTheme="minorHAnsi" w:hAnsiTheme="minorHAnsi" w:cstheme="minorHAnsi"/>
        </w:rPr>
        <w:t>Tribal Option is</w:t>
      </w:r>
      <w:r w:rsidR="00087DC6" w:rsidRPr="00A8505E">
        <w:rPr>
          <w:rFonts w:asciiTheme="minorHAnsi" w:hAnsiTheme="minorHAnsi" w:cstheme="minorHAnsi"/>
        </w:rPr>
        <w:t xml:space="preserve"> expected to ingest all claims records for beneficiaries that they have a record for in their eligibility system as recorded on the daily 834s. </w:t>
      </w:r>
      <w:r>
        <w:rPr>
          <w:rFonts w:asciiTheme="minorHAnsi" w:hAnsiTheme="minorHAnsi" w:cstheme="minorHAnsi"/>
        </w:rPr>
        <w:t>Tribal Option</w:t>
      </w:r>
      <w:r w:rsidR="00087DC6" w:rsidRPr="00A8505E">
        <w:rPr>
          <w:rFonts w:asciiTheme="minorHAnsi" w:hAnsiTheme="minorHAnsi" w:cstheme="minorHAnsi"/>
        </w:rPr>
        <w:t xml:space="preserve"> should be able to ingest claims records for beneficiaries with merged IDs</w:t>
      </w:r>
    </w:p>
    <w:p w14:paraId="7B6CAA21" w14:textId="3FFFF41A" w:rsidR="00087DC6" w:rsidRPr="007B21BF" w:rsidRDefault="0000058D" w:rsidP="00353057">
      <w:pPr>
        <w:pStyle w:val="ListParagraph"/>
        <w:numPr>
          <w:ilvl w:val="0"/>
          <w:numId w:val="3"/>
        </w:numPr>
        <w:rPr>
          <w:rFonts w:asciiTheme="minorHAnsi" w:hAnsiTheme="minorHAnsi" w:cstheme="minorHAnsi"/>
        </w:rPr>
      </w:pPr>
      <w:r>
        <w:rPr>
          <w:rFonts w:asciiTheme="minorHAnsi" w:hAnsiTheme="minorHAnsi" w:cstheme="minorHAnsi"/>
        </w:rPr>
        <w:t>Tribal Option is</w:t>
      </w:r>
      <w:r w:rsidR="00087DC6">
        <w:rPr>
          <w:rFonts w:asciiTheme="minorHAnsi" w:hAnsiTheme="minorHAnsi" w:cstheme="minorHAnsi"/>
        </w:rPr>
        <w:t xml:space="preserve"> expected to report any errors/exceptions to the Department following the process defined by the Department’s technology operations team</w:t>
      </w:r>
    </w:p>
    <w:p w14:paraId="121A1D25" w14:textId="77777777" w:rsidR="00D17E5A" w:rsidRDefault="00D17E5A" w:rsidP="00410E3E">
      <w:pPr>
        <w:rPr>
          <w:rFonts w:ascii="Calibri" w:hAnsi="Calibri"/>
          <w:b/>
          <w:sz w:val="22"/>
          <w:szCs w:val="22"/>
        </w:rPr>
      </w:pPr>
    </w:p>
    <w:p w14:paraId="7A6D5759" w14:textId="24CE1C22" w:rsidR="00BB5BB5" w:rsidRDefault="00BB5BB5" w:rsidP="00410E3E">
      <w:pPr>
        <w:rPr>
          <w:rFonts w:ascii="Calibri" w:hAnsi="Calibri"/>
          <w:sz w:val="22"/>
          <w:szCs w:val="22"/>
        </w:rPr>
      </w:pPr>
      <w:r>
        <w:rPr>
          <w:rFonts w:ascii="Calibri" w:hAnsi="Calibri"/>
          <w:b/>
          <w:sz w:val="22"/>
          <w:szCs w:val="22"/>
        </w:rPr>
        <w:t>Dependencies:</w:t>
      </w:r>
    </w:p>
    <w:p w14:paraId="626B3C7E" w14:textId="306FE55A" w:rsidR="007E2186" w:rsidRDefault="007E2186" w:rsidP="00353057">
      <w:pPr>
        <w:pStyle w:val="ListParagraph"/>
        <w:numPr>
          <w:ilvl w:val="0"/>
          <w:numId w:val="1"/>
        </w:numPr>
      </w:pPr>
      <w:r>
        <w:t xml:space="preserve">Beneficiary assignments: </w:t>
      </w:r>
      <w:r w:rsidR="0000058D">
        <w:t>The Tribal Option</w:t>
      </w:r>
      <w:r>
        <w:t xml:space="preserve"> will receive information on beneficiaries assigned to them through the daily 834 files. </w:t>
      </w:r>
      <w:r w:rsidR="0000058D">
        <w:t>Tribal Option is</w:t>
      </w:r>
      <w:r>
        <w:t xml:space="preserve"> expected to load their beneficiary assignment prior to processing the claims files. </w:t>
      </w:r>
    </w:p>
    <w:p w14:paraId="46FC9DDE" w14:textId="7B81D12E" w:rsidR="007E2186" w:rsidRDefault="007E2186" w:rsidP="00353057">
      <w:pPr>
        <w:pStyle w:val="ListParagraph"/>
        <w:numPr>
          <w:ilvl w:val="0"/>
          <w:numId w:val="1"/>
        </w:numPr>
      </w:pPr>
      <w:r>
        <w:t xml:space="preserve">Member Cross Reference IDs/Merged Member IDs: Beneficiaries can have multiple member Ids and those values are included in the 834 file – please refer to the 834 companion guide for appropriate loop and reference. </w:t>
      </w:r>
      <w:r w:rsidR="0000058D">
        <w:t>The Tribal Option is</w:t>
      </w:r>
      <w:r>
        <w:t xml:space="preserve"> expected to use that data to link beneficiaries with multiple IDs with their active member id and properly ingest and map claims data with the appropriate active member id.</w:t>
      </w:r>
    </w:p>
    <w:p w14:paraId="20D25D59" w14:textId="25E8BBBE" w:rsidR="00DD29F0" w:rsidRDefault="00DD29F0" w:rsidP="00DD29F0">
      <w:pPr>
        <w:rPr>
          <w:rFonts w:asciiTheme="minorHAnsi" w:hAnsiTheme="minorHAnsi" w:cstheme="minorHAnsi"/>
          <w:sz w:val="22"/>
          <w:szCs w:val="22"/>
        </w:rPr>
      </w:pPr>
    </w:p>
    <w:p w14:paraId="6C771D25" w14:textId="30A60C54" w:rsidR="0000058D" w:rsidRDefault="0000058D" w:rsidP="00DD29F0">
      <w:pPr>
        <w:rPr>
          <w:rFonts w:asciiTheme="minorHAnsi" w:hAnsiTheme="minorHAnsi" w:cstheme="minorHAnsi"/>
          <w:sz w:val="22"/>
          <w:szCs w:val="22"/>
        </w:rPr>
      </w:pPr>
    </w:p>
    <w:p w14:paraId="6D33BDF7" w14:textId="750BA98F" w:rsidR="0000058D" w:rsidRDefault="0000058D" w:rsidP="00DD29F0">
      <w:pPr>
        <w:rPr>
          <w:rFonts w:asciiTheme="minorHAnsi" w:hAnsiTheme="minorHAnsi" w:cstheme="minorHAnsi"/>
          <w:sz w:val="22"/>
          <w:szCs w:val="22"/>
        </w:rPr>
      </w:pPr>
    </w:p>
    <w:p w14:paraId="5B74C477" w14:textId="29A1EA44" w:rsidR="0000058D" w:rsidRDefault="0000058D" w:rsidP="00DD29F0">
      <w:pPr>
        <w:rPr>
          <w:rFonts w:asciiTheme="minorHAnsi" w:hAnsiTheme="minorHAnsi" w:cstheme="minorHAnsi"/>
          <w:sz w:val="22"/>
          <w:szCs w:val="22"/>
        </w:rPr>
      </w:pPr>
    </w:p>
    <w:bookmarkEnd w:id="2"/>
    <w:p w14:paraId="34A7475D" w14:textId="5C30CE6A" w:rsidR="00DE0A3A" w:rsidRDefault="00DE0A3A" w:rsidP="00DE0A3A">
      <w:pPr>
        <w:rPr>
          <w:rStyle w:val="Emphasis"/>
          <w:rFonts w:asciiTheme="majorHAnsi" w:eastAsiaTheme="majorEastAsia" w:hAnsiTheme="majorHAnsi" w:cstheme="majorBidi"/>
          <w:color w:val="2F5496" w:themeColor="accent1" w:themeShade="BF"/>
          <w:szCs w:val="32"/>
          <w:u w:val="single"/>
        </w:rPr>
      </w:pPr>
    </w:p>
    <w:p w14:paraId="576BB1D1" w14:textId="59917BB0" w:rsidR="0000058D" w:rsidRDefault="0000058D" w:rsidP="00DE0A3A">
      <w:pPr>
        <w:rPr>
          <w:rStyle w:val="Emphasis"/>
          <w:rFonts w:asciiTheme="majorHAnsi" w:eastAsiaTheme="majorEastAsia" w:hAnsiTheme="majorHAnsi" w:cstheme="majorBidi"/>
          <w:color w:val="2F5496" w:themeColor="accent1" w:themeShade="BF"/>
          <w:szCs w:val="32"/>
          <w:u w:val="single"/>
        </w:rPr>
      </w:pPr>
    </w:p>
    <w:p w14:paraId="3D42E3D5" w14:textId="4A2B3480" w:rsidR="0000058D" w:rsidRDefault="0000058D" w:rsidP="00DE0A3A">
      <w:pPr>
        <w:rPr>
          <w:rStyle w:val="Emphasis"/>
          <w:rFonts w:asciiTheme="majorHAnsi" w:eastAsiaTheme="majorEastAsia" w:hAnsiTheme="majorHAnsi" w:cstheme="majorBidi"/>
          <w:color w:val="2F5496" w:themeColor="accent1" w:themeShade="BF"/>
          <w:szCs w:val="32"/>
          <w:u w:val="single"/>
        </w:rPr>
      </w:pPr>
    </w:p>
    <w:p w14:paraId="24B930FD" w14:textId="77777777" w:rsidR="00363549" w:rsidRDefault="00363549" w:rsidP="00DE0A3A">
      <w:pPr>
        <w:rPr>
          <w:rFonts w:asciiTheme="minorHAnsi" w:hAnsiTheme="minorHAnsi" w:cstheme="minorHAnsi"/>
          <w:b/>
        </w:rPr>
      </w:pPr>
    </w:p>
    <w:p w14:paraId="271CAB46" w14:textId="2AA9EE4B" w:rsidR="00DE0A3A" w:rsidRDefault="00DE0A3A" w:rsidP="00DE0A3A">
      <w:pPr>
        <w:pStyle w:val="Heading1"/>
        <w:numPr>
          <w:ilvl w:val="0"/>
          <w:numId w:val="4"/>
        </w:numPr>
        <w:rPr>
          <w:rStyle w:val="Emphasis"/>
          <w:sz w:val="24"/>
          <w:u w:val="single"/>
        </w:rPr>
      </w:pPr>
      <w:bookmarkStart w:id="5" w:name="_Toc66286027"/>
      <w:r w:rsidRPr="008167B1">
        <w:rPr>
          <w:rStyle w:val="Emphasis"/>
          <w:sz w:val="24"/>
          <w:u w:val="single"/>
        </w:rPr>
        <w:t xml:space="preserve">PHPs to </w:t>
      </w:r>
      <w:r>
        <w:rPr>
          <w:rStyle w:val="Emphasis"/>
          <w:sz w:val="24"/>
          <w:u w:val="single"/>
        </w:rPr>
        <w:t>Tribal Option</w:t>
      </w:r>
      <w:r w:rsidRPr="008167B1">
        <w:rPr>
          <w:rStyle w:val="Emphasis"/>
          <w:sz w:val="24"/>
          <w:u w:val="single"/>
        </w:rPr>
        <w:t xml:space="preserve">: Medical </w:t>
      </w:r>
      <w:r>
        <w:rPr>
          <w:rStyle w:val="Emphasis"/>
          <w:sz w:val="24"/>
          <w:u w:val="single"/>
        </w:rPr>
        <w:t xml:space="preserve">Managed Care </w:t>
      </w:r>
      <w:r w:rsidRPr="008167B1">
        <w:rPr>
          <w:rStyle w:val="Emphasis"/>
          <w:sz w:val="24"/>
          <w:u w:val="single"/>
        </w:rPr>
        <w:t xml:space="preserve">Encounters </w:t>
      </w:r>
      <w:r>
        <w:rPr>
          <w:rStyle w:val="Emphasis"/>
          <w:sz w:val="24"/>
          <w:u w:val="single"/>
        </w:rPr>
        <w:t>data</w:t>
      </w:r>
      <w:bookmarkEnd w:id="5"/>
    </w:p>
    <w:p w14:paraId="11E35B39" w14:textId="77777777" w:rsidR="00DE0A3A" w:rsidRDefault="00DE0A3A" w:rsidP="00DE0A3A"/>
    <w:p w14:paraId="5A2F556C" w14:textId="77777777" w:rsidR="00DE0A3A" w:rsidRDefault="00DE0A3A" w:rsidP="00DE0A3A">
      <w:pPr>
        <w:rPr>
          <w:rFonts w:asciiTheme="minorHAnsi" w:hAnsiTheme="minorHAnsi" w:cstheme="minorHAnsi"/>
        </w:rPr>
      </w:pPr>
      <w:r w:rsidRPr="001C1B73">
        <w:rPr>
          <w:rFonts w:asciiTheme="minorHAnsi" w:hAnsiTheme="minorHAnsi" w:cstheme="minorHAnsi"/>
          <w:b/>
          <w:sz w:val="22"/>
        </w:rPr>
        <w:t>Scope:</w:t>
      </w:r>
      <w:r w:rsidRPr="001C1B73">
        <w:rPr>
          <w:rFonts w:asciiTheme="minorHAnsi" w:hAnsiTheme="minorHAnsi" w:cstheme="minorHAnsi"/>
        </w:rPr>
        <w:t xml:space="preserve"> </w:t>
      </w:r>
    </w:p>
    <w:p w14:paraId="64ED0785" w14:textId="5248713A" w:rsidR="00DE0A3A" w:rsidRPr="0051217D" w:rsidRDefault="00DE0A3A" w:rsidP="00DE0A3A">
      <w:pPr>
        <w:pStyle w:val="ListParagraph"/>
        <w:numPr>
          <w:ilvl w:val="0"/>
          <w:numId w:val="7"/>
        </w:numPr>
        <w:autoSpaceDE w:val="0"/>
        <w:autoSpaceDN w:val="0"/>
        <w:adjustRightInd w:val="0"/>
        <w:rPr>
          <w:rFonts w:asciiTheme="minorHAnsi" w:hAnsiTheme="minorHAnsi" w:cstheme="minorHAnsi"/>
        </w:rPr>
      </w:pPr>
      <w:r w:rsidRPr="0051217D">
        <w:rPr>
          <w:rFonts w:asciiTheme="minorHAnsi" w:hAnsiTheme="minorHAnsi" w:cstheme="minorHAnsi"/>
        </w:rPr>
        <w:t xml:space="preserve">24 months of Medical </w:t>
      </w:r>
      <w:r>
        <w:rPr>
          <w:rFonts w:asciiTheme="minorHAnsi" w:hAnsiTheme="minorHAnsi" w:cstheme="minorHAnsi"/>
        </w:rPr>
        <w:t>Encounter</w:t>
      </w:r>
      <w:r w:rsidRPr="0051217D">
        <w:rPr>
          <w:rFonts w:asciiTheme="minorHAnsi" w:hAnsiTheme="minorHAnsi" w:cstheme="minorHAnsi"/>
        </w:rPr>
        <w:t xml:space="preserve"> data for beneficiaries who are transitioning from </w:t>
      </w:r>
      <w:r>
        <w:rPr>
          <w:rFonts w:asciiTheme="minorHAnsi" w:hAnsiTheme="minorHAnsi" w:cstheme="minorHAnsi"/>
        </w:rPr>
        <w:t>a</w:t>
      </w:r>
      <w:r w:rsidRPr="0051217D">
        <w:rPr>
          <w:rFonts w:asciiTheme="minorHAnsi" w:hAnsiTheme="minorHAnsi" w:cstheme="minorHAnsi"/>
        </w:rPr>
        <w:t xml:space="preserve"> PHP to </w:t>
      </w:r>
      <w:r>
        <w:rPr>
          <w:rFonts w:asciiTheme="minorHAnsi" w:hAnsiTheme="minorHAnsi" w:cstheme="minorHAnsi"/>
        </w:rPr>
        <w:t>the Tribal Option</w:t>
      </w:r>
      <w:r w:rsidRPr="0051217D">
        <w:rPr>
          <w:rFonts w:asciiTheme="minorHAnsi" w:hAnsiTheme="minorHAnsi" w:cstheme="minorHAnsi"/>
        </w:rPr>
        <w:t xml:space="preserve"> after Managed Care go-live date.</w:t>
      </w:r>
    </w:p>
    <w:p w14:paraId="49EDEBD2" w14:textId="26D7F09B" w:rsidR="00DE0A3A" w:rsidRDefault="00DE0A3A" w:rsidP="00DE0A3A">
      <w:pPr>
        <w:pStyle w:val="ListParagraph"/>
        <w:numPr>
          <w:ilvl w:val="0"/>
          <w:numId w:val="7"/>
        </w:numPr>
        <w:autoSpaceDE w:val="0"/>
        <w:autoSpaceDN w:val="0"/>
        <w:adjustRightInd w:val="0"/>
        <w:rPr>
          <w:rFonts w:asciiTheme="minorHAnsi" w:hAnsiTheme="minorHAnsi" w:cstheme="minorHAnsi"/>
        </w:rPr>
      </w:pPr>
      <w:r>
        <w:rPr>
          <w:rFonts w:asciiTheme="minorHAnsi" w:hAnsiTheme="minorHAnsi" w:cstheme="minorHAnsi"/>
        </w:rPr>
        <w:t xml:space="preserve">All </w:t>
      </w:r>
      <w:r w:rsidRPr="00A8505E">
        <w:rPr>
          <w:rFonts w:asciiTheme="minorHAnsi" w:hAnsiTheme="minorHAnsi" w:cstheme="minorHAnsi"/>
        </w:rPr>
        <w:t xml:space="preserve">approved and denied </w:t>
      </w:r>
      <w:r>
        <w:rPr>
          <w:rFonts w:asciiTheme="minorHAnsi" w:hAnsiTheme="minorHAnsi" w:cstheme="minorHAnsi"/>
        </w:rPr>
        <w:t xml:space="preserve">encounters </w:t>
      </w:r>
      <w:r w:rsidRPr="00A8505E">
        <w:rPr>
          <w:rFonts w:asciiTheme="minorHAnsi" w:hAnsiTheme="minorHAnsi" w:cstheme="minorHAnsi"/>
        </w:rPr>
        <w:t>for carved in services</w:t>
      </w:r>
      <w:r>
        <w:rPr>
          <w:rFonts w:asciiTheme="minorHAnsi" w:hAnsiTheme="minorHAnsi" w:cstheme="minorHAnsi"/>
        </w:rPr>
        <w:t>.</w:t>
      </w:r>
    </w:p>
    <w:p w14:paraId="477CC5CF" w14:textId="45362F3E" w:rsidR="00DE0A3A" w:rsidRDefault="00DE0A3A" w:rsidP="00DE0A3A">
      <w:pPr>
        <w:pStyle w:val="ListParagraph"/>
        <w:numPr>
          <w:ilvl w:val="0"/>
          <w:numId w:val="7"/>
        </w:numPr>
        <w:autoSpaceDE w:val="0"/>
        <w:autoSpaceDN w:val="0"/>
        <w:adjustRightInd w:val="0"/>
        <w:rPr>
          <w:rFonts w:asciiTheme="minorHAnsi" w:hAnsiTheme="minorHAnsi" w:cstheme="minorHAnsi"/>
        </w:rPr>
      </w:pPr>
      <w:r>
        <w:rPr>
          <w:rFonts w:asciiTheme="minorHAnsi" w:hAnsiTheme="minorHAnsi" w:cstheme="minorHAnsi"/>
        </w:rPr>
        <w:t>Edits/updates to any encounters</w:t>
      </w:r>
    </w:p>
    <w:p w14:paraId="18BD6CF8" w14:textId="215608FB" w:rsidR="00DE0A3A" w:rsidRDefault="00DE0A3A" w:rsidP="00DE0A3A">
      <w:pPr>
        <w:pStyle w:val="ListParagraph"/>
        <w:numPr>
          <w:ilvl w:val="0"/>
          <w:numId w:val="7"/>
        </w:numPr>
        <w:autoSpaceDE w:val="0"/>
        <w:autoSpaceDN w:val="0"/>
        <w:adjustRightInd w:val="0"/>
        <w:rPr>
          <w:rFonts w:asciiTheme="minorHAnsi" w:hAnsiTheme="minorHAnsi" w:cstheme="minorHAnsi"/>
        </w:rPr>
      </w:pPr>
      <w:r>
        <w:rPr>
          <w:rFonts w:asciiTheme="minorHAnsi" w:hAnsiTheme="minorHAnsi" w:cstheme="minorHAnsi"/>
        </w:rPr>
        <w:t>Any new encounters that are received in future due to claims lag</w:t>
      </w:r>
    </w:p>
    <w:p w14:paraId="3E77F135" w14:textId="7CA33EBA" w:rsidR="00DE0A3A" w:rsidRDefault="00DE0A3A" w:rsidP="00DE0A3A">
      <w:pPr>
        <w:pStyle w:val="ListParagraph"/>
        <w:numPr>
          <w:ilvl w:val="0"/>
          <w:numId w:val="7"/>
        </w:numPr>
        <w:autoSpaceDE w:val="0"/>
        <w:autoSpaceDN w:val="0"/>
        <w:adjustRightInd w:val="0"/>
        <w:rPr>
          <w:rFonts w:asciiTheme="minorHAnsi" w:hAnsiTheme="minorHAnsi" w:cstheme="minorHAnsi"/>
        </w:rPr>
      </w:pPr>
      <w:r w:rsidRPr="00A8505E">
        <w:rPr>
          <w:rFonts w:asciiTheme="minorHAnsi" w:hAnsiTheme="minorHAnsi" w:cstheme="minorHAnsi"/>
        </w:rPr>
        <w:t xml:space="preserve">In order to comply with </w:t>
      </w:r>
      <w:r>
        <w:rPr>
          <w:rFonts w:asciiTheme="minorHAnsi" w:hAnsiTheme="minorHAnsi" w:cstheme="minorHAnsi"/>
        </w:rPr>
        <w:t xml:space="preserve">42 </w:t>
      </w:r>
      <w:r w:rsidRPr="00A8505E">
        <w:rPr>
          <w:rFonts w:asciiTheme="minorHAnsi" w:hAnsiTheme="minorHAnsi" w:cstheme="minorHAnsi"/>
        </w:rPr>
        <w:t xml:space="preserve">CFR Part 2, </w:t>
      </w:r>
      <w:r>
        <w:rPr>
          <w:rFonts w:asciiTheme="minorHAnsi" w:hAnsiTheme="minorHAnsi" w:cstheme="minorHAnsi"/>
        </w:rPr>
        <w:t>PHPs are required to remove/scrub SUD encounters</w:t>
      </w:r>
      <w:r w:rsidRPr="00A8505E">
        <w:rPr>
          <w:rFonts w:asciiTheme="minorHAnsi" w:hAnsiTheme="minorHAnsi" w:cstheme="minorHAnsi"/>
        </w:rPr>
        <w:t xml:space="preserve"> </w:t>
      </w:r>
      <w:r>
        <w:rPr>
          <w:rFonts w:asciiTheme="minorHAnsi" w:hAnsiTheme="minorHAnsi" w:cstheme="minorHAnsi"/>
        </w:rPr>
        <w:t>if consent has not otherwise been secured.</w:t>
      </w:r>
    </w:p>
    <w:p w14:paraId="1A6D637C" w14:textId="77777777" w:rsidR="00DE0A3A" w:rsidRDefault="00DE0A3A" w:rsidP="00DE0A3A">
      <w:pPr>
        <w:rPr>
          <w:rFonts w:asciiTheme="minorHAnsi" w:hAnsiTheme="minorHAnsi" w:cstheme="minorHAnsi"/>
        </w:rPr>
      </w:pPr>
    </w:p>
    <w:p w14:paraId="718E4EBB" w14:textId="75990128" w:rsidR="00DE0A3A" w:rsidRPr="00327D19" w:rsidRDefault="00DE0A3A" w:rsidP="00DE0A3A">
      <w:pPr>
        <w:rPr>
          <w:rFonts w:asciiTheme="minorHAnsi" w:hAnsiTheme="minorHAnsi" w:cstheme="minorHAnsi"/>
          <w:b/>
          <w:sz w:val="22"/>
          <w:szCs w:val="22"/>
        </w:rPr>
      </w:pPr>
      <w:r w:rsidRPr="00327D19">
        <w:rPr>
          <w:rFonts w:asciiTheme="minorHAnsi" w:hAnsiTheme="minorHAnsi" w:cstheme="minorHAnsi"/>
          <w:b/>
          <w:sz w:val="22"/>
          <w:szCs w:val="22"/>
        </w:rPr>
        <w:t xml:space="preserve">Data Source: </w:t>
      </w:r>
      <w:r>
        <w:rPr>
          <w:rFonts w:asciiTheme="minorHAnsi" w:hAnsiTheme="minorHAnsi" w:cstheme="minorHAnsi"/>
          <w:sz w:val="22"/>
          <w:szCs w:val="22"/>
        </w:rPr>
        <w:t>PHPs</w:t>
      </w:r>
    </w:p>
    <w:p w14:paraId="7B6F4F18" w14:textId="77777777" w:rsidR="00DE0A3A" w:rsidRDefault="00DE0A3A" w:rsidP="00DE0A3A">
      <w:pPr>
        <w:rPr>
          <w:rFonts w:asciiTheme="minorHAnsi" w:hAnsiTheme="minorHAnsi" w:cstheme="minorHAnsi"/>
          <w:b/>
          <w:sz w:val="22"/>
          <w:szCs w:val="22"/>
        </w:rPr>
      </w:pPr>
    </w:p>
    <w:p w14:paraId="6E04C960" w14:textId="6115F00D" w:rsidR="00A34EEC" w:rsidRDefault="00DE0A3A" w:rsidP="00DE0A3A">
      <w:pPr>
        <w:rPr>
          <w:rFonts w:asciiTheme="minorHAnsi" w:hAnsiTheme="minorHAnsi" w:cstheme="minorHAnsi"/>
          <w:b/>
          <w:sz w:val="22"/>
          <w:szCs w:val="22"/>
        </w:rPr>
      </w:pPr>
      <w:r w:rsidRPr="00327D19">
        <w:rPr>
          <w:rFonts w:asciiTheme="minorHAnsi" w:hAnsiTheme="minorHAnsi" w:cstheme="minorHAnsi"/>
          <w:b/>
          <w:sz w:val="22"/>
          <w:szCs w:val="22"/>
        </w:rPr>
        <w:t>Dat</w:t>
      </w:r>
      <w:r>
        <w:rPr>
          <w:rFonts w:asciiTheme="minorHAnsi" w:hAnsiTheme="minorHAnsi" w:cstheme="minorHAnsi"/>
          <w:b/>
          <w:sz w:val="22"/>
          <w:szCs w:val="22"/>
        </w:rPr>
        <w:t>a</w:t>
      </w:r>
      <w:r w:rsidRPr="00327D19">
        <w:rPr>
          <w:rFonts w:asciiTheme="minorHAnsi" w:hAnsiTheme="minorHAnsi" w:cstheme="minorHAnsi"/>
          <w:b/>
          <w:sz w:val="22"/>
          <w:szCs w:val="22"/>
        </w:rPr>
        <w:t xml:space="preserve"> Target(s): </w:t>
      </w:r>
      <w:r>
        <w:rPr>
          <w:rFonts w:asciiTheme="minorHAnsi" w:hAnsiTheme="minorHAnsi" w:cstheme="minorHAnsi"/>
          <w:sz w:val="22"/>
          <w:szCs w:val="22"/>
        </w:rPr>
        <w:t>Tribal Option</w:t>
      </w:r>
    </w:p>
    <w:p w14:paraId="19AE5246" w14:textId="77777777" w:rsidR="00A34EEC" w:rsidRDefault="00A34EEC" w:rsidP="00DE0A3A">
      <w:pPr>
        <w:rPr>
          <w:rFonts w:asciiTheme="minorHAnsi" w:hAnsiTheme="minorHAnsi" w:cstheme="minorHAnsi"/>
          <w:b/>
          <w:sz w:val="22"/>
          <w:szCs w:val="22"/>
        </w:rPr>
      </w:pPr>
    </w:p>
    <w:p w14:paraId="049926D8" w14:textId="294B0A97" w:rsidR="00DE0A3A" w:rsidRDefault="00DE0A3A" w:rsidP="00DE0A3A">
      <w:pPr>
        <w:rPr>
          <w:rFonts w:ascii="Calibri" w:hAnsi="Calibri"/>
          <w:sz w:val="22"/>
          <w:szCs w:val="22"/>
        </w:rPr>
      </w:pPr>
      <w:r>
        <w:rPr>
          <w:rFonts w:ascii="Calibri" w:hAnsi="Calibri" w:cs="Calibri"/>
          <w:b/>
          <w:color w:val="000000"/>
          <w:sz w:val="22"/>
          <w:szCs w:val="22"/>
        </w:rPr>
        <w:t>File Layout &amp; Naming Convention:</w:t>
      </w:r>
      <w:r>
        <w:rPr>
          <w:rFonts w:ascii="Calibri" w:hAnsi="Calibri" w:cs="Calibri"/>
          <w:color w:val="000000"/>
          <w:sz w:val="22"/>
          <w:szCs w:val="22"/>
        </w:rPr>
        <w:t xml:space="preserve"> </w:t>
      </w:r>
      <w:r w:rsidR="00A34EEC">
        <w:rPr>
          <w:rFonts w:ascii="Calibri" w:hAnsi="Calibri"/>
          <w:sz w:val="22"/>
          <w:szCs w:val="22"/>
        </w:rPr>
        <w:t xml:space="preserve">To streamline information exchange, and reduce costs and administrative burden for all stakeholders, the Department has developed flat file layouts using the standard 837 </w:t>
      </w:r>
      <w:r w:rsidR="00A34EEC">
        <w:rPr>
          <w:rFonts w:ascii="Calibri" w:hAnsi="Calibri" w:cs="Calibri"/>
          <w:color w:val="000000"/>
          <w:sz w:val="22"/>
          <w:szCs w:val="22"/>
        </w:rPr>
        <w:t xml:space="preserve">X12 Professional &amp; Institutional </w:t>
      </w:r>
      <w:r w:rsidR="00A34EEC">
        <w:rPr>
          <w:rFonts w:ascii="Calibri" w:hAnsi="Calibri"/>
          <w:sz w:val="22"/>
          <w:szCs w:val="22"/>
        </w:rPr>
        <w:t>file formats used by healthcare professionals to transit health care claims and encounters, as the baseline. The Department has published companion guides that outlines each data element, its definition and valid values for these file layouts. Both the medical professional and institutional encounter file layouts are attached with this document along with the Department’s 837 Institutional and professional companion guides.</w:t>
      </w:r>
    </w:p>
    <w:p w14:paraId="3EE20C23" w14:textId="00F866EC" w:rsidR="00A34EEC" w:rsidRDefault="00A34EEC" w:rsidP="00DE0A3A">
      <w:pPr>
        <w:rPr>
          <w:rFonts w:ascii="Calibri" w:hAnsi="Calibri"/>
          <w:sz w:val="22"/>
          <w:szCs w:val="22"/>
        </w:rPr>
      </w:pPr>
    </w:p>
    <w:p w14:paraId="2229210D" w14:textId="77777777" w:rsidR="00A34EEC" w:rsidRDefault="00A34EEC" w:rsidP="00A34EEC">
      <w:pPr>
        <w:rPr>
          <w:rFonts w:ascii="Calibri" w:hAnsi="Calibri"/>
          <w:sz w:val="22"/>
          <w:szCs w:val="22"/>
        </w:rPr>
      </w:pPr>
      <w:r>
        <w:rPr>
          <w:rFonts w:ascii="Calibri" w:hAnsi="Calibri"/>
          <w:sz w:val="22"/>
          <w:szCs w:val="22"/>
        </w:rPr>
        <w:t>Any non-standard state-derived data fields will not be part of these standard layouts. However, the Department will work with any stakeholders to standardize these fields as requested.</w:t>
      </w:r>
    </w:p>
    <w:p w14:paraId="1EE5C119" w14:textId="77777777" w:rsidR="00A34EEC" w:rsidRDefault="00A34EEC" w:rsidP="00A34EEC">
      <w:pPr>
        <w:rPr>
          <w:rFonts w:ascii="Calibri" w:hAnsi="Calibri"/>
          <w:bCs/>
          <w:color w:val="FF0000"/>
          <w:sz w:val="22"/>
          <w:szCs w:val="22"/>
        </w:rPr>
      </w:pPr>
    </w:p>
    <w:p w14:paraId="6F2D9998" w14:textId="77777777" w:rsidR="00A34EEC" w:rsidRDefault="00A34EEC" w:rsidP="00A34EEC">
      <w:pPr>
        <w:rPr>
          <w:rFonts w:ascii="Calibri" w:hAnsi="Calibri"/>
          <w:bCs/>
          <w:color w:val="FF0000"/>
          <w:sz w:val="22"/>
          <w:szCs w:val="22"/>
        </w:rPr>
      </w:pPr>
      <w:r>
        <w:rPr>
          <w:rFonts w:ascii="Calibri" w:hAnsi="Calibri"/>
          <w:bCs/>
          <w:color w:val="FF0000"/>
          <w:sz w:val="22"/>
          <w:szCs w:val="22"/>
        </w:rPr>
        <w:object w:dxaOrig="1515" w:dyaOrig="975" w14:anchorId="760EB12B">
          <v:shape id="_x0000_i1037" type="#_x0000_t75" style="width:76.2pt;height:49.2pt" o:ole="">
            <v:imagedata r:id="rId36" o:title=""/>
          </v:shape>
          <o:OLEObject Type="Embed" ProgID="Excel.Sheet.12" ShapeID="_x0000_i1037" DrawAspect="Icon" ObjectID="_1677300290" r:id="rId37"/>
        </w:object>
      </w:r>
      <w:r>
        <w:rPr>
          <w:rFonts w:ascii="Calibri" w:hAnsi="Calibri"/>
          <w:bCs/>
          <w:color w:val="FF0000"/>
          <w:sz w:val="22"/>
          <w:szCs w:val="22"/>
        </w:rPr>
        <w:object w:dxaOrig="1515" w:dyaOrig="975" w14:anchorId="2CAFB6E2">
          <v:shape id="_x0000_i1038" type="#_x0000_t75" style="width:76.2pt;height:49.2pt" o:ole="">
            <v:imagedata r:id="rId38" o:title=""/>
          </v:shape>
          <o:OLEObject Type="Embed" ProgID="Excel.Sheet.12" ShapeID="_x0000_i1038" DrawAspect="Icon" ObjectID="_1677300291" r:id="rId39"/>
        </w:object>
      </w:r>
      <w:r>
        <w:rPr>
          <w:rFonts w:ascii="Calibri" w:hAnsi="Calibri"/>
          <w:bCs/>
          <w:color w:val="FF0000"/>
          <w:sz w:val="22"/>
          <w:szCs w:val="22"/>
        </w:rPr>
        <w:object w:dxaOrig="1545" w:dyaOrig="975" w14:anchorId="6C07C41B">
          <v:shape id="_x0000_i1039" type="#_x0000_t75" style="width:77.4pt;height:49.2pt" o:ole="">
            <v:imagedata r:id="rId40" o:title=""/>
          </v:shape>
          <o:OLEObject Type="Embed" ProgID="Acrobat.Document.DC" ShapeID="_x0000_i1039" DrawAspect="Icon" ObjectID="_1677300292" r:id="rId41"/>
        </w:object>
      </w:r>
      <w:r>
        <w:rPr>
          <w:rFonts w:ascii="Calibri" w:hAnsi="Calibri"/>
          <w:bCs/>
          <w:color w:val="FF0000"/>
          <w:sz w:val="22"/>
          <w:szCs w:val="22"/>
        </w:rPr>
        <w:object w:dxaOrig="1545" w:dyaOrig="975" w14:anchorId="00FB2F02">
          <v:shape id="_x0000_i1040" type="#_x0000_t75" style="width:77.4pt;height:49.2pt" o:ole="">
            <v:imagedata r:id="rId42" o:title=""/>
          </v:shape>
          <o:OLEObject Type="Embed" ProgID="Acrobat.Document.DC" ShapeID="_x0000_i1040" DrawAspect="Icon" ObjectID="_1677300293" r:id="rId43"/>
        </w:object>
      </w:r>
      <w:r>
        <w:rPr>
          <w:rFonts w:ascii="Calibri" w:hAnsi="Calibri"/>
          <w:bCs/>
          <w:color w:val="FF0000"/>
          <w:sz w:val="22"/>
          <w:szCs w:val="22"/>
        </w:rPr>
        <w:object w:dxaOrig="1515" w:dyaOrig="975" w14:anchorId="3F47021E">
          <v:shape id="_x0000_i1041" type="#_x0000_t75" style="width:76.2pt;height:49.2pt" o:ole="">
            <v:imagedata r:id="rId44" o:title=""/>
          </v:shape>
          <o:OLEObject Type="Embed" ProgID="Excel.Sheet.12" ShapeID="_x0000_i1041" DrawAspect="Icon" ObjectID="_1677300294" r:id="rId45"/>
        </w:object>
      </w:r>
    </w:p>
    <w:p w14:paraId="47329984" w14:textId="77777777" w:rsidR="00A34EEC" w:rsidRPr="00A34EEC" w:rsidRDefault="00A34EEC" w:rsidP="00A34EEC">
      <w:pPr>
        <w:rPr>
          <w:rFonts w:ascii="Calibri" w:hAnsi="Calibri"/>
          <w:sz w:val="22"/>
          <w:szCs w:val="22"/>
        </w:rPr>
      </w:pPr>
      <w:r w:rsidRPr="00A34EEC">
        <w:rPr>
          <w:rFonts w:ascii="Calibri" w:hAnsi="Calibri"/>
          <w:b/>
          <w:sz w:val="22"/>
          <w:szCs w:val="22"/>
        </w:rPr>
        <w:t>Optional Fields:</w:t>
      </w:r>
      <w:r w:rsidRPr="00A34EEC">
        <w:rPr>
          <w:rFonts w:ascii="Calibri" w:hAnsi="Calibri"/>
          <w:sz w:val="22"/>
          <w:szCs w:val="22"/>
        </w:rPr>
        <w:t xml:space="preserve"> </w:t>
      </w:r>
      <w:r w:rsidRPr="00A34EEC">
        <w:rPr>
          <w:rFonts w:ascii="Calibri" w:hAnsi="Calibri"/>
          <w:bCs/>
          <w:sz w:val="22"/>
          <w:szCs w:val="22"/>
        </w:rPr>
        <w:t>PHPs have the discretion to populate the following financial-related fields at the header and line levels;</w:t>
      </w:r>
      <w:r w:rsidRPr="00A34EEC">
        <w:rPr>
          <w:rFonts w:ascii="Calibri" w:hAnsi="Calibri"/>
          <w:sz w:val="22"/>
          <w:szCs w:val="22"/>
        </w:rPr>
        <w:t xml:space="preserve"> they can have null values.</w:t>
      </w:r>
      <w:r w:rsidRPr="00A34EEC">
        <w:t xml:space="preserve"> </w:t>
      </w:r>
    </w:p>
    <w:p w14:paraId="7B3846D3" w14:textId="77777777" w:rsidR="00A34EEC" w:rsidRPr="00A34EEC" w:rsidRDefault="00A34EEC" w:rsidP="00A34EEC">
      <w:pPr>
        <w:rPr>
          <w:rFonts w:ascii="Calibri" w:hAnsi="Calibri"/>
          <w:bCs/>
          <w:sz w:val="22"/>
          <w:szCs w:val="22"/>
        </w:rPr>
      </w:pPr>
    </w:p>
    <w:p w14:paraId="3901FFBE" w14:textId="77777777" w:rsidR="00A34EEC" w:rsidRPr="00A34EEC" w:rsidRDefault="00A34EEC" w:rsidP="00A34EEC">
      <w:pPr>
        <w:ind w:left="360"/>
        <w:rPr>
          <w:rFonts w:ascii="Calibri" w:hAnsi="Calibri"/>
          <w:bCs/>
          <w:sz w:val="22"/>
          <w:szCs w:val="22"/>
        </w:rPr>
      </w:pPr>
      <w:r w:rsidRPr="00A34EEC">
        <w:rPr>
          <w:rFonts w:ascii="Calibri" w:hAnsi="Calibri"/>
          <w:bCs/>
          <w:sz w:val="22"/>
          <w:szCs w:val="22"/>
        </w:rPr>
        <w:t>Header-level</w:t>
      </w:r>
    </w:p>
    <w:p w14:paraId="1CBCF5DD" w14:textId="77777777" w:rsidR="00A34EEC" w:rsidRPr="00A34EEC" w:rsidRDefault="00A34EEC" w:rsidP="00A34EEC">
      <w:pPr>
        <w:pStyle w:val="ListParagraph"/>
        <w:numPr>
          <w:ilvl w:val="0"/>
          <w:numId w:val="8"/>
        </w:numPr>
        <w:rPr>
          <w:bCs/>
        </w:rPr>
      </w:pPr>
      <w:r w:rsidRPr="00A34EEC">
        <w:rPr>
          <w:bCs/>
        </w:rPr>
        <w:t xml:space="preserve">Total Claim Charge Amount </w:t>
      </w:r>
    </w:p>
    <w:p w14:paraId="1830F0F6" w14:textId="77777777" w:rsidR="00A34EEC" w:rsidRPr="00A34EEC" w:rsidRDefault="00A34EEC" w:rsidP="00A34EEC">
      <w:pPr>
        <w:pStyle w:val="ListParagraph"/>
        <w:numPr>
          <w:ilvl w:val="0"/>
          <w:numId w:val="8"/>
        </w:numPr>
        <w:rPr>
          <w:bCs/>
        </w:rPr>
      </w:pPr>
      <w:r w:rsidRPr="00A34EEC">
        <w:rPr>
          <w:bCs/>
        </w:rPr>
        <w:t>Claim allowed Amount</w:t>
      </w:r>
    </w:p>
    <w:p w14:paraId="2898C065" w14:textId="77777777" w:rsidR="00A34EEC" w:rsidRPr="00A34EEC" w:rsidRDefault="00A34EEC" w:rsidP="00A34EEC">
      <w:pPr>
        <w:pStyle w:val="ListParagraph"/>
        <w:numPr>
          <w:ilvl w:val="0"/>
          <w:numId w:val="8"/>
        </w:numPr>
        <w:rPr>
          <w:bCs/>
        </w:rPr>
      </w:pPr>
      <w:r w:rsidRPr="00A34EEC">
        <w:rPr>
          <w:bCs/>
        </w:rPr>
        <w:t>Payers Claim Payment Amount</w:t>
      </w:r>
    </w:p>
    <w:p w14:paraId="0719B0EC" w14:textId="77777777" w:rsidR="00A34EEC" w:rsidRPr="00A34EEC" w:rsidRDefault="00A34EEC" w:rsidP="00A34EEC">
      <w:pPr>
        <w:rPr>
          <w:rFonts w:ascii="Calibri" w:hAnsi="Calibri"/>
          <w:b/>
          <w:sz w:val="22"/>
          <w:szCs w:val="22"/>
        </w:rPr>
      </w:pPr>
    </w:p>
    <w:p w14:paraId="7FA4F31F" w14:textId="77777777" w:rsidR="00A34EEC" w:rsidRPr="00A34EEC" w:rsidRDefault="00A34EEC" w:rsidP="00A34EEC">
      <w:pPr>
        <w:ind w:left="360"/>
        <w:rPr>
          <w:rFonts w:ascii="Calibri" w:hAnsi="Calibri"/>
          <w:b/>
          <w:sz w:val="22"/>
          <w:szCs w:val="22"/>
        </w:rPr>
      </w:pPr>
      <w:r w:rsidRPr="00A34EEC">
        <w:rPr>
          <w:rFonts w:ascii="Calibri" w:hAnsi="Calibri"/>
          <w:bCs/>
          <w:sz w:val="22"/>
          <w:szCs w:val="22"/>
        </w:rPr>
        <w:t>Line-level</w:t>
      </w:r>
    </w:p>
    <w:p w14:paraId="760FDE99" w14:textId="77777777" w:rsidR="00A34EEC" w:rsidRPr="00A34EEC" w:rsidRDefault="00A34EEC" w:rsidP="00A34EEC">
      <w:pPr>
        <w:pStyle w:val="ListParagraph"/>
        <w:numPr>
          <w:ilvl w:val="0"/>
          <w:numId w:val="9"/>
        </w:numPr>
      </w:pPr>
      <w:r w:rsidRPr="00A34EEC">
        <w:t>Line Item Charge Amount</w:t>
      </w:r>
    </w:p>
    <w:p w14:paraId="59DB9AFA" w14:textId="77777777" w:rsidR="00A34EEC" w:rsidRPr="00A34EEC" w:rsidRDefault="00A34EEC" w:rsidP="00A34EEC">
      <w:pPr>
        <w:pStyle w:val="ListParagraph"/>
        <w:numPr>
          <w:ilvl w:val="0"/>
          <w:numId w:val="9"/>
        </w:numPr>
      </w:pPr>
      <w:r w:rsidRPr="00A34EEC">
        <w:t>Claim allowed amount</w:t>
      </w:r>
    </w:p>
    <w:p w14:paraId="549114CB" w14:textId="4CF42854" w:rsidR="00A34EEC" w:rsidRDefault="00A34EEC" w:rsidP="00DE0A3A">
      <w:pPr>
        <w:pStyle w:val="ListParagraph"/>
        <w:numPr>
          <w:ilvl w:val="0"/>
          <w:numId w:val="9"/>
        </w:numPr>
      </w:pPr>
      <w:r w:rsidRPr="00A34EEC">
        <w:t>Payers Claim Payment Amount</w:t>
      </w:r>
    </w:p>
    <w:p w14:paraId="1C5BB875" w14:textId="77777777" w:rsidR="00A34EEC" w:rsidRDefault="00A34EEC" w:rsidP="00A34EEC">
      <w:pPr>
        <w:rPr>
          <w:rFonts w:ascii="Calibri" w:hAnsi="Calibri"/>
          <w:b/>
          <w:sz w:val="22"/>
          <w:szCs w:val="22"/>
        </w:rPr>
      </w:pPr>
    </w:p>
    <w:p w14:paraId="52AA9961" w14:textId="74D4A21A" w:rsidR="00A34EEC" w:rsidRDefault="00A34EEC" w:rsidP="00A34EEC">
      <w:pPr>
        <w:rPr>
          <w:rFonts w:ascii="Calibri" w:hAnsi="Calibri"/>
          <w:sz w:val="22"/>
          <w:szCs w:val="22"/>
        </w:rPr>
      </w:pPr>
      <w:r>
        <w:rPr>
          <w:rFonts w:ascii="Calibri" w:hAnsi="Calibri"/>
          <w:b/>
          <w:sz w:val="22"/>
          <w:szCs w:val="22"/>
        </w:rPr>
        <w:t>File Record Count Validation:</w:t>
      </w:r>
      <w:r>
        <w:rPr>
          <w:rFonts w:ascii="Calibri" w:hAnsi="Calibri"/>
          <w:sz w:val="22"/>
          <w:szCs w:val="22"/>
        </w:rPr>
        <w:t xml:space="preserve"> To ensure that target system received and ingested the same count of records that was sent by the source system, both source and target systems are expected to generate systemic notifications:</w:t>
      </w:r>
    </w:p>
    <w:p w14:paraId="75CB06FC" w14:textId="77777777" w:rsidR="00A34EEC" w:rsidRDefault="00A34EEC" w:rsidP="00A34EEC">
      <w:pPr>
        <w:rPr>
          <w:rFonts w:ascii="Calibri" w:hAnsi="Calibri"/>
          <w:sz w:val="22"/>
          <w:szCs w:val="22"/>
        </w:rPr>
      </w:pPr>
    </w:p>
    <w:p w14:paraId="08D7EF35" w14:textId="77777777" w:rsidR="00A34EEC" w:rsidRDefault="00A34EEC" w:rsidP="00A34EEC">
      <w:pPr>
        <w:numPr>
          <w:ilvl w:val="0"/>
          <w:numId w:val="11"/>
        </w:numPr>
        <w:rPr>
          <w:rFonts w:ascii="Calibri" w:hAnsi="Calibri"/>
          <w:sz w:val="22"/>
          <w:szCs w:val="22"/>
        </w:rPr>
      </w:pPr>
      <w:r>
        <w:rPr>
          <w:rFonts w:ascii="Calibri" w:hAnsi="Calibri"/>
          <w:sz w:val="22"/>
          <w:szCs w:val="22"/>
        </w:rPr>
        <w:t>Source system is required to generate an automated email notification with the file records totals once they deliver any file, to the target system. The Department’s governance team will be copied on these notifications, their email address will be provided to the source system separately.</w:t>
      </w:r>
    </w:p>
    <w:p w14:paraId="5F0068E4" w14:textId="77777777" w:rsidR="00A34EEC" w:rsidRDefault="00A34EEC" w:rsidP="00A34EEC">
      <w:pPr>
        <w:numPr>
          <w:ilvl w:val="0"/>
          <w:numId w:val="11"/>
        </w:numPr>
        <w:rPr>
          <w:rFonts w:ascii="Calibri" w:hAnsi="Calibri"/>
          <w:sz w:val="22"/>
          <w:szCs w:val="22"/>
        </w:rPr>
      </w:pPr>
      <w:r>
        <w:rPr>
          <w:rFonts w:ascii="Calibri" w:hAnsi="Calibri"/>
          <w:sz w:val="22"/>
          <w:szCs w:val="22"/>
        </w:rPr>
        <w:t>Target system is required to generate an automated email notification with the total records they processed, to the source system. The Department’s governance team will be copied on these notifications, their email address will be provided to the source system separately.</w:t>
      </w:r>
    </w:p>
    <w:p w14:paraId="4DBBF6B5" w14:textId="77777777" w:rsidR="00A34EEC" w:rsidRPr="00A34EEC" w:rsidRDefault="00A34EEC" w:rsidP="00A34EEC"/>
    <w:p w14:paraId="52D9C6E3" w14:textId="77777777" w:rsidR="00A34EEC" w:rsidRDefault="00A34EEC" w:rsidP="00DE0A3A">
      <w:pPr>
        <w:rPr>
          <w:rFonts w:ascii="Calibri" w:hAnsi="Calibri" w:cs="Calibri"/>
          <w:color w:val="000000"/>
          <w:sz w:val="22"/>
          <w:szCs w:val="22"/>
        </w:rPr>
      </w:pPr>
    </w:p>
    <w:p w14:paraId="6E92D9B4" w14:textId="77777777" w:rsidR="00A34EEC" w:rsidRPr="00363549" w:rsidRDefault="00A34EEC" w:rsidP="00A34EEC">
      <w:pPr>
        <w:rPr>
          <w:rFonts w:ascii="Calibri" w:hAnsi="Calibri"/>
          <w:sz w:val="22"/>
          <w:szCs w:val="22"/>
        </w:rPr>
      </w:pPr>
      <w:r>
        <w:rPr>
          <w:rFonts w:ascii="Calibri" w:hAnsi="Calibri"/>
          <w:b/>
          <w:sz w:val="22"/>
          <w:szCs w:val="22"/>
        </w:rPr>
        <w:t xml:space="preserve">File Type: </w:t>
      </w:r>
      <w:r>
        <w:rPr>
          <w:rFonts w:ascii="Calibri" w:hAnsi="Calibri"/>
          <w:sz w:val="22"/>
          <w:szCs w:val="22"/>
        </w:rPr>
        <w:t xml:space="preserve">Pipe Delimited, Double Quote Qualified PSV File. The file layout prescribes maximum field lengths for each field. The source system is expected to use that information to ensure the field lengths do not exceed the maximum field length while generating the file. </w:t>
      </w:r>
      <w:r w:rsidRPr="00363549">
        <w:rPr>
          <w:rFonts w:ascii="Calibri" w:hAnsi="Calibri"/>
          <w:sz w:val="22"/>
          <w:szCs w:val="22"/>
        </w:rPr>
        <w:t>The following coding method is preferred: Pipe.double quote.data.double quote.pipe. Data examples are included below:</w:t>
      </w:r>
    </w:p>
    <w:p w14:paraId="12B6CFDF" w14:textId="77777777" w:rsidR="00A34EEC" w:rsidRPr="00363549" w:rsidRDefault="00A34EEC" w:rsidP="00A34EEC">
      <w:pPr>
        <w:rPr>
          <w:rFonts w:ascii="Calibri" w:hAnsi="Calibri"/>
          <w:sz w:val="22"/>
          <w:szCs w:val="22"/>
        </w:rPr>
      </w:pPr>
    </w:p>
    <w:p w14:paraId="0A514CB2" w14:textId="77777777" w:rsidR="00A34EEC" w:rsidRPr="00363549" w:rsidRDefault="00A34EEC" w:rsidP="00A34EEC">
      <w:pPr>
        <w:ind w:left="1440"/>
        <w:rPr>
          <w:rFonts w:ascii="Calibri" w:hAnsi="Calibri"/>
          <w:sz w:val="22"/>
          <w:szCs w:val="22"/>
        </w:rPr>
      </w:pPr>
      <w:r w:rsidRPr="00363549">
        <w:rPr>
          <w:rFonts w:ascii="Calibri" w:hAnsi="Calibri"/>
          <w:sz w:val="22"/>
          <w:szCs w:val="22"/>
        </w:rPr>
        <w:t>|”ABCD”|”2019-12-01”|”......</w:t>
      </w:r>
    </w:p>
    <w:p w14:paraId="6BF8025B" w14:textId="77777777" w:rsidR="00A34EEC" w:rsidRPr="00363549" w:rsidRDefault="00A34EEC" w:rsidP="00A34EEC">
      <w:pPr>
        <w:ind w:left="720"/>
        <w:rPr>
          <w:rFonts w:ascii="Calibri" w:hAnsi="Calibri"/>
          <w:sz w:val="22"/>
          <w:szCs w:val="22"/>
        </w:rPr>
      </w:pPr>
    </w:p>
    <w:p w14:paraId="247F5805" w14:textId="77777777" w:rsidR="00A34EEC" w:rsidRPr="00363549" w:rsidRDefault="00A34EEC" w:rsidP="00A34EEC">
      <w:pPr>
        <w:ind w:left="720"/>
        <w:rPr>
          <w:rFonts w:ascii="Calibri" w:hAnsi="Calibri"/>
          <w:sz w:val="22"/>
          <w:szCs w:val="22"/>
        </w:rPr>
      </w:pPr>
      <w:r w:rsidRPr="00363549">
        <w:rPr>
          <w:rFonts w:ascii="Calibri" w:hAnsi="Calibri"/>
          <w:sz w:val="22"/>
          <w:szCs w:val="22"/>
        </w:rPr>
        <w:t>The empty fields are expected to be |””| in this format</w:t>
      </w:r>
    </w:p>
    <w:p w14:paraId="44606E24" w14:textId="77777777" w:rsidR="00A34EEC" w:rsidRPr="00363549" w:rsidRDefault="00A34EEC" w:rsidP="00A34EEC">
      <w:pPr>
        <w:rPr>
          <w:rFonts w:ascii="Calibri" w:hAnsi="Calibri"/>
          <w:sz w:val="22"/>
          <w:szCs w:val="22"/>
        </w:rPr>
      </w:pPr>
    </w:p>
    <w:p w14:paraId="426E2901" w14:textId="77777777" w:rsidR="00A34EEC" w:rsidRDefault="00A34EEC" w:rsidP="00A34EEC">
      <w:pPr>
        <w:ind w:left="1440"/>
        <w:rPr>
          <w:rFonts w:ascii="Calibri" w:hAnsi="Calibri"/>
          <w:sz w:val="22"/>
          <w:szCs w:val="22"/>
        </w:rPr>
      </w:pPr>
      <w:r w:rsidRPr="00363549">
        <w:rPr>
          <w:rFonts w:ascii="Calibri" w:hAnsi="Calibri"/>
          <w:sz w:val="22"/>
          <w:szCs w:val="22"/>
        </w:rPr>
        <w:t>|”ABCD”|”2019-12-01”|””|”......</w:t>
      </w:r>
    </w:p>
    <w:p w14:paraId="0273D41C" w14:textId="21A6FCCA" w:rsidR="00DE0A3A" w:rsidRDefault="00DE0A3A" w:rsidP="00DE0A3A">
      <w:pPr>
        <w:rPr>
          <w:rFonts w:ascii="Calibri" w:hAnsi="Calibri" w:cs="Calibri"/>
          <w:color w:val="000000"/>
          <w:sz w:val="22"/>
          <w:szCs w:val="22"/>
        </w:rPr>
      </w:pPr>
    </w:p>
    <w:p w14:paraId="1E3C9199" w14:textId="77777777" w:rsidR="00A34EEC" w:rsidRDefault="00A34EEC" w:rsidP="00DE0A3A">
      <w:pPr>
        <w:rPr>
          <w:rFonts w:ascii="Calibri" w:hAnsi="Calibri" w:cs="Calibri"/>
          <w:color w:val="000000"/>
          <w:sz w:val="22"/>
          <w:szCs w:val="22"/>
        </w:rPr>
      </w:pPr>
    </w:p>
    <w:p w14:paraId="309CED05" w14:textId="66B60C52" w:rsidR="00DE0A3A" w:rsidRPr="007B21BF" w:rsidRDefault="00DE0A3A" w:rsidP="00DE0A3A">
      <w:pPr>
        <w:rPr>
          <w:rFonts w:asciiTheme="minorHAnsi" w:hAnsiTheme="minorHAnsi" w:cstheme="minorHAnsi"/>
          <w:sz w:val="22"/>
          <w:szCs w:val="22"/>
        </w:rPr>
      </w:pPr>
      <w:r w:rsidRPr="00FD20B5">
        <w:rPr>
          <w:rFonts w:asciiTheme="minorHAnsi" w:hAnsiTheme="minorHAnsi" w:cstheme="minorHAnsi"/>
          <w:b/>
          <w:sz w:val="22"/>
          <w:szCs w:val="22"/>
        </w:rPr>
        <w:t>Transmission Type</w:t>
      </w:r>
      <w:r>
        <w:rPr>
          <w:rFonts w:asciiTheme="minorHAnsi" w:hAnsiTheme="minorHAnsi" w:cstheme="minorHAnsi"/>
          <w:b/>
          <w:sz w:val="22"/>
          <w:szCs w:val="22"/>
        </w:rPr>
        <w:t xml:space="preserve">: </w:t>
      </w:r>
      <w:r w:rsidR="00CB7A0E">
        <w:rPr>
          <w:rFonts w:asciiTheme="minorHAnsi" w:hAnsiTheme="minorHAnsi" w:cstheme="minorHAnsi"/>
          <w:bCs/>
          <w:sz w:val="22"/>
          <w:szCs w:val="22"/>
        </w:rPr>
        <w:t xml:space="preserve">Tribal Option </w:t>
      </w:r>
      <w:r w:rsidRPr="007B21BF">
        <w:rPr>
          <w:rFonts w:asciiTheme="minorHAnsi" w:hAnsiTheme="minorHAnsi" w:cstheme="minorHAnsi"/>
          <w:sz w:val="22"/>
          <w:szCs w:val="22"/>
        </w:rPr>
        <w:t xml:space="preserve">Secure File Transfer Protocol (sFTP) </w:t>
      </w:r>
    </w:p>
    <w:p w14:paraId="0F3DB12A" w14:textId="77777777" w:rsidR="00DE0A3A" w:rsidRDefault="00DE0A3A" w:rsidP="00DE0A3A">
      <w:pPr>
        <w:rPr>
          <w:rFonts w:asciiTheme="minorHAnsi" w:hAnsiTheme="minorHAnsi" w:cstheme="minorHAnsi"/>
          <w:b/>
          <w:sz w:val="22"/>
          <w:szCs w:val="22"/>
        </w:rPr>
      </w:pPr>
    </w:p>
    <w:p w14:paraId="4CC2424B" w14:textId="77777777" w:rsidR="00DE0A3A" w:rsidRPr="007B21BF" w:rsidRDefault="00DE0A3A" w:rsidP="00DE0A3A">
      <w:pPr>
        <w:rPr>
          <w:rFonts w:asciiTheme="minorHAnsi" w:hAnsiTheme="minorHAnsi" w:cstheme="minorHAnsi"/>
        </w:rPr>
      </w:pPr>
      <w:r>
        <w:rPr>
          <w:rFonts w:asciiTheme="minorHAnsi" w:hAnsiTheme="minorHAnsi" w:cstheme="minorHAnsi"/>
          <w:b/>
          <w:sz w:val="22"/>
          <w:szCs w:val="22"/>
        </w:rPr>
        <w:t xml:space="preserve">File Delivery Frequency: </w:t>
      </w:r>
      <w:r w:rsidRPr="0051217D">
        <w:rPr>
          <w:rFonts w:asciiTheme="minorHAnsi" w:hAnsiTheme="minorHAnsi" w:cstheme="minorHAnsi"/>
          <w:sz w:val="22"/>
          <w:szCs w:val="22"/>
        </w:rPr>
        <w:t xml:space="preserve">Weekly </w:t>
      </w:r>
      <w:r>
        <w:rPr>
          <w:rFonts w:asciiTheme="minorHAnsi" w:hAnsiTheme="minorHAnsi" w:cstheme="minorHAnsi"/>
          <w:sz w:val="22"/>
          <w:szCs w:val="22"/>
        </w:rPr>
        <w:t>- F</w:t>
      </w:r>
      <w:r w:rsidRPr="0051217D">
        <w:rPr>
          <w:rFonts w:asciiTheme="minorHAnsi" w:hAnsiTheme="minorHAnsi" w:cstheme="minorHAnsi"/>
          <w:sz w:val="22"/>
          <w:szCs w:val="22"/>
        </w:rPr>
        <w:t xml:space="preserve">ull files followed by </w:t>
      </w:r>
      <w:r>
        <w:rPr>
          <w:rFonts w:asciiTheme="minorHAnsi" w:hAnsiTheme="minorHAnsi" w:cstheme="minorHAnsi"/>
          <w:sz w:val="22"/>
          <w:szCs w:val="22"/>
        </w:rPr>
        <w:t xml:space="preserve">weekly </w:t>
      </w:r>
      <w:r w:rsidRPr="0051217D">
        <w:rPr>
          <w:rFonts w:asciiTheme="minorHAnsi" w:hAnsiTheme="minorHAnsi" w:cstheme="minorHAnsi"/>
          <w:sz w:val="22"/>
          <w:szCs w:val="22"/>
        </w:rPr>
        <w:t>incremental files</w:t>
      </w:r>
    </w:p>
    <w:p w14:paraId="53760D43" w14:textId="77777777" w:rsidR="00DE0A3A" w:rsidRPr="00A8505E" w:rsidRDefault="00DE0A3A" w:rsidP="00DE0A3A">
      <w:pPr>
        <w:ind w:left="360"/>
        <w:rPr>
          <w:rFonts w:asciiTheme="minorHAnsi" w:hAnsiTheme="minorHAnsi" w:cstheme="minorHAnsi"/>
        </w:rPr>
      </w:pPr>
    </w:p>
    <w:p w14:paraId="72E7B142" w14:textId="77777777" w:rsidR="00DE0A3A" w:rsidRPr="00A8505E" w:rsidRDefault="00DE0A3A" w:rsidP="00DE0A3A">
      <w:pPr>
        <w:rPr>
          <w:rFonts w:asciiTheme="minorHAnsi" w:hAnsiTheme="minorHAnsi" w:cstheme="minorHAnsi"/>
          <w:b/>
          <w:sz w:val="22"/>
          <w:szCs w:val="22"/>
        </w:rPr>
      </w:pPr>
      <w:r w:rsidRPr="00A8505E">
        <w:rPr>
          <w:rFonts w:asciiTheme="minorHAnsi" w:hAnsiTheme="minorHAnsi" w:cstheme="minorHAnsi"/>
          <w:b/>
          <w:sz w:val="22"/>
          <w:szCs w:val="22"/>
        </w:rPr>
        <w:t xml:space="preserve">File </w:t>
      </w:r>
      <w:r>
        <w:rPr>
          <w:rFonts w:asciiTheme="minorHAnsi" w:hAnsiTheme="minorHAnsi" w:cstheme="minorHAnsi"/>
          <w:b/>
          <w:sz w:val="22"/>
          <w:szCs w:val="22"/>
        </w:rPr>
        <w:t xml:space="preserve">Creation &amp; </w:t>
      </w:r>
      <w:r w:rsidRPr="00A8505E">
        <w:rPr>
          <w:rFonts w:asciiTheme="minorHAnsi" w:hAnsiTheme="minorHAnsi" w:cstheme="minorHAnsi"/>
          <w:b/>
          <w:sz w:val="22"/>
          <w:szCs w:val="22"/>
        </w:rPr>
        <w:t>Processing Rules:</w:t>
      </w:r>
    </w:p>
    <w:p w14:paraId="3D881CB9" w14:textId="179B9F02" w:rsidR="00DE0A3A" w:rsidRPr="007B21BF" w:rsidRDefault="00DE0A3A" w:rsidP="00DE0A3A">
      <w:pPr>
        <w:pStyle w:val="ListParagraph"/>
        <w:numPr>
          <w:ilvl w:val="0"/>
          <w:numId w:val="5"/>
        </w:numPr>
        <w:rPr>
          <w:rFonts w:asciiTheme="minorHAnsi" w:hAnsiTheme="minorHAnsi" w:cstheme="minorHAnsi"/>
        </w:rPr>
      </w:pPr>
      <w:r>
        <w:rPr>
          <w:rFonts w:asciiTheme="minorHAnsi" w:hAnsiTheme="minorHAnsi" w:cstheme="minorHAnsi"/>
        </w:rPr>
        <w:t>Transferring PHPs will receive information on disenrollment from them and enrollment with the Tribal Option through the 834 files, that should trigger the creation of these files. Transferring PHPs will have 5 days to send the Tribal Option 24 months of encounters data followed by weekly incremental updates.</w:t>
      </w:r>
    </w:p>
    <w:p w14:paraId="29C2C6D7" w14:textId="20D39F0C" w:rsidR="00DE0A3A" w:rsidRPr="00A8505E" w:rsidRDefault="00DE0A3A" w:rsidP="00DE0A3A">
      <w:pPr>
        <w:pStyle w:val="ListParagraph"/>
        <w:numPr>
          <w:ilvl w:val="0"/>
          <w:numId w:val="5"/>
        </w:numPr>
        <w:rPr>
          <w:rFonts w:asciiTheme="minorHAnsi" w:hAnsiTheme="minorHAnsi" w:cstheme="minorHAnsi"/>
        </w:rPr>
      </w:pPr>
      <w:r>
        <w:rPr>
          <w:rFonts w:asciiTheme="minorHAnsi" w:hAnsiTheme="minorHAnsi" w:cstheme="minorHAnsi"/>
        </w:rPr>
        <w:t xml:space="preserve">The Tribal Option </w:t>
      </w:r>
      <w:r w:rsidRPr="00087DC6">
        <w:rPr>
          <w:rFonts w:asciiTheme="minorHAnsi" w:hAnsiTheme="minorHAnsi" w:cstheme="minorHAnsi"/>
        </w:rPr>
        <w:t>should have the capability to</w:t>
      </w:r>
      <w:r w:rsidRPr="00A8505E">
        <w:rPr>
          <w:rFonts w:asciiTheme="minorHAnsi" w:hAnsiTheme="minorHAnsi" w:cstheme="minorHAnsi"/>
        </w:rPr>
        <w:t xml:space="preserve"> load </w:t>
      </w:r>
      <w:r>
        <w:rPr>
          <w:rFonts w:asciiTheme="minorHAnsi" w:hAnsiTheme="minorHAnsi" w:cstheme="minorHAnsi"/>
        </w:rPr>
        <w:t xml:space="preserve">this data </w:t>
      </w:r>
      <w:r w:rsidRPr="00A8505E">
        <w:rPr>
          <w:rFonts w:asciiTheme="minorHAnsi" w:hAnsiTheme="minorHAnsi" w:cstheme="minorHAnsi"/>
        </w:rPr>
        <w:t>into the appropriate</w:t>
      </w:r>
      <w:r w:rsidRPr="00302DD5">
        <w:t xml:space="preserve"> operation</w:t>
      </w:r>
      <w:r>
        <w:t>al</w:t>
      </w:r>
      <w:r w:rsidRPr="00302DD5">
        <w:t xml:space="preserve"> environments</w:t>
      </w:r>
      <w:r>
        <w:t xml:space="preserve">. The Tribal Option should be expected to show how the data is going to flow through their operational systems. </w:t>
      </w:r>
    </w:p>
    <w:p w14:paraId="3052F395" w14:textId="5237016D" w:rsidR="00DE0A3A" w:rsidRPr="00A8505E" w:rsidRDefault="00DE0A3A" w:rsidP="00DE0A3A">
      <w:pPr>
        <w:pStyle w:val="ListParagraph"/>
        <w:numPr>
          <w:ilvl w:val="0"/>
          <w:numId w:val="5"/>
        </w:numPr>
        <w:rPr>
          <w:rFonts w:asciiTheme="minorHAnsi" w:hAnsiTheme="minorHAnsi" w:cstheme="minorHAnsi"/>
        </w:rPr>
      </w:pPr>
      <w:r>
        <w:t>T</w:t>
      </w:r>
      <w:r w:rsidRPr="00302DD5">
        <w:t xml:space="preserve">he expectation is for </w:t>
      </w:r>
      <w:r>
        <w:t>the Tribal Option</w:t>
      </w:r>
      <w:r w:rsidRPr="00302DD5">
        <w:t xml:space="preserve"> to use this data to </w:t>
      </w:r>
      <w:r>
        <w:t>s</w:t>
      </w:r>
      <w:r w:rsidRPr="00302DD5">
        <w:t>upport additional care management functions</w:t>
      </w:r>
      <w:r>
        <w:t>.</w:t>
      </w:r>
    </w:p>
    <w:p w14:paraId="79576DEC" w14:textId="42D1D876" w:rsidR="00DE0A3A" w:rsidRPr="007B21BF" w:rsidRDefault="00DE0A3A" w:rsidP="00DE0A3A">
      <w:pPr>
        <w:pStyle w:val="ListParagraph"/>
        <w:numPr>
          <w:ilvl w:val="0"/>
          <w:numId w:val="5"/>
        </w:numPr>
        <w:rPr>
          <w:rFonts w:asciiTheme="minorHAnsi" w:hAnsiTheme="minorHAnsi" w:cstheme="minorHAnsi"/>
          <w:b/>
        </w:rPr>
      </w:pPr>
      <w:r>
        <w:rPr>
          <w:rFonts w:asciiTheme="minorHAnsi" w:hAnsiTheme="minorHAnsi" w:cstheme="minorHAnsi"/>
        </w:rPr>
        <w:t xml:space="preserve">The Tribal Option is </w:t>
      </w:r>
      <w:r w:rsidRPr="00C953D5">
        <w:rPr>
          <w:rFonts w:asciiTheme="minorHAnsi" w:hAnsiTheme="minorHAnsi" w:cstheme="minorHAnsi"/>
        </w:rPr>
        <w:t xml:space="preserve">expected to ingest all </w:t>
      </w:r>
      <w:r w:rsidR="00A34EEC">
        <w:rPr>
          <w:rFonts w:asciiTheme="minorHAnsi" w:hAnsiTheme="minorHAnsi" w:cstheme="minorHAnsi"/>
        </w:rPr>
        <w:t>encounter</w:t>
      </w:r>
      <w:r w:rsidRPr="00C953D5">
        <w:rPr>
          <w:rFonts w:asciiTheme="minorHAnsi" w:hAnsiTheme="minorHAnsi" w:cstheme="minorHAnsi"/>
        </w:rPr>
        <w:t>s records for beneficiaries that they have a record for in their eligibility system as recorded on the daily 834s</w:t>
      </w:r>
      <w:r w:rsidRPr="007B5733">
        <w:rPr>
          <w:rFonts w:asciiTheme="minorHAnsi" w:hAnsiTheme="minorHAnsi" w:cstheme="minorHAnsi"/>
        </w:rPr>
        <w:t xml:space="preserve">. </w:t>
      </w:r>
      <w:r>
        <w:rPr>
          <w:rFonts w:asciiTheme="minorHAnsi" w:hAnsiTheme="minorHAnsi" w:cstheme="minorHAnsi"/>
        </w:rPr>
        <w:t>The Tribal Option</w:t>
      </w:r>
      <w:r w:rsidRPr="007B5733">
        <w:rPr>
          <w:rFonts w:asciiTheme="minorHAnsi" w:hAnsiTheme="minorHAnsi" w:cstheme="minorHAnsi"/>
        </w:rPr>
        <w:t xml:space="preserve"> should be able to ingest </w:t>
      </w:r>
      <w:r>
        <w:rPr>
          <w:rFonts w:asciiTheme="minorHAnsi" w:hAnsiTheme="minorHAnsi" w:cstheme="minorHAnsi"/>
        </w:rPr>
        <w:t>encounter</w:t>
      </w:r>
      <w:r w:rsidRPr="007B5733">
        <w:rPr>
          <w:rFonts w:asciiTheme="minorHAnsi" w:hAnsiTheme="minorHAnsi" w:cstheme="minorHAnsi"/>
        </w:rPr>
        <w:t xml:space="preserve"> records for beneficiaries with merged IDs</w:t>
      </w:r>
      <w:r>
        <w:rPr>
          <w:rFonts w:asciiTheme="minorHAnsi" w:hAnsiTheme="minorHAnsi" w:cstheme="minorHAnsi"/>
        </w:rPr>
        <w:t>.</w:t>
      </w:r>
    </w:p>
    <w:p w14:paraId="2A20EBED" w14:textId="17FCBAC9" w:rsidR="00DE0A3A" w:rsidRPr="0051217D" w:rsidRDefault="00DE0A3A" w:rsidP="00DE0A3A">
      <w:pPr>
        <w:pStyle w:val="ListParagraph"/>
        <w:numPr>
          <w:ilvl w:val="0"/>
          <w:numId w:val="5"/>
        </w:numPr>
        <w:rPr>
          <w:rFonts w:asciiTheme="minorHAnsi" w:hAnsiTheme="minorHAnsi" w:cstheme="minorHAnsi"/>
          <w:b/>
        </w:rPr>
      </w:pPr>
      <w:r w:rsidRPr="00C953D5">
        <w:rPr>
          <w:rFonts w:asciiTheme="minorHAnsi" w:hAnsiTheme="minorHAnsi" w:cstheme="minorHAnsi"/>
        </w:rPr>
        <w:t>PHPs</w:t>
      </w:r>
      <w:r>
        <w:rPr>
          <w:rFonts w:asciiTheme="minorHAnsi" w:hAnsiTheme="minorHAnsi" w:cstheme="minorHAnsi"/>
        </w:rPr>
        <w:t xml:space="preserve"> and the Tribal Option</w:t>
      </w:r>
      <w:r w:rsidRPr="00C953D5">
        <w:rPr>
          <w:rFonts w:asciiTheme="minorHAnsi" w:hAnsiTheme="minorHAnsi" w:cstheme="minorHAnsi"/>
        </w:rPr>
        <w:t xml:space="preserve"> are expected to report any errors/exceptions to the Department following the process defined by the </w:t>
      </w:r>
      <w:r w:rsidRPr="007B5733">
        <w:rPr>
          <w:rFonts w:asciiTheme="minorHAnsi" w:hAnsiTheme="minorHAnsi" w:cstheme="minorHAnsi"/>
        </w:rPr>
        <w:t>Department’s technology operations team</w:t>
      </w:r>
      <w:r>
        <w:rPr>
          <w:rFonts w:asciiTheme="minorHAnsi" w:hAnsiTheme="minorHAnsi" w:cstheme="minorHAnsi"/>
        </w:rPr>
        <w:t>.</w:t>
      </w:r>
    </w:p>
    <w:p w14:paraId="4C79760D" w14:textId="77777777" w:rsidR="00A34EEC" w:rsidRDefault="00A34EEC" w:rsidP="00A34EEC">
      <w:pPr>
        <w:rPr>
          <w:rFonts w:ascii="Calibri" w:hAnsi="Calibri"/>
          <w:b/>
          <w:sz w:val="22"/>
          <w:szCs w:val="22"/>
        </w:rPr>
      </w:pPr>
    </w:p>
    <w:p w14:paraId="587CE212" w14:textId="751F4A7C" w:rsidR="00A34EEC" w:rsidRDefault="00A34EEC" w:rsidP="00A34EEC">
      <w:pPr>
        <w:rPr>
          <w:rFonts w:ascii="Calibri" w:hAnsi="Calibri"/>
          <w:b/>
          <w:sz w:val="22"/>
          <w:szCs w:val="22"/>
        </w:rPr>
      </w:pPr>
      <w:r>
        <w:rPr>
          <w:rFonts w:ascii="Calibri" w:hAnsi="Calibri"/>
          <w:b/>
          <w:sz w:val="22"/>
          <w:szCs w:val="22"/>
        </w:rPr>
        <w:t xml:space="preserve">File Naming Convention: </w:t>
      </w:r>
      <w:r>
        <w:rPr>
          <w:rFonts w:ascii="Calibri" w:hAnsi="Calibri"/>
          <w:sz w:val="22"/>
          <w:szCs w:val="22"/>
        </w:rPr>
        <w:t xml:space="preserve">PHPs are expected to follow the below file naming convention </w:t>
      </w:r>
    </w:p>
    <w:p w14:paraId="6299AFBE" w14:textId="77777777" w:rsidR="00A34EEC" w:rsidRDefault="00A34EEC" w:rsidP="00A34EEC">
      <w:pPr>
        <w:ind w:left="720"/>
        <w:rPr>
          <w:rFonts w:ascii="Calibri" w:hAnsi="Calibri"/>
          <w:sz w:val="22"/>
          <w:szCs w:val="22"/>
        </w:rPr>
      </w:pPr>
    </w:p>
    <w:p w14:paraId="49F9A2C8" w14:textId="027B79A7" w:rsidR="00A34EEC" w:rsidRDefault="00A34EEC" w:rsidP="00A34EEC">
      <w:pPr>
        <w:ind w:left="720"/>
        <w:rPr>
          <w:rFonts w:ascii="Calibri" w:hAnsi="Calibri"/>
          <w:sz w:val="22"/>
          <w:szCs w:val="22"/>
        </w:rPr>
      </w:pPr>
      <w:r>
        <w:rPr>
          <w:rFonts w:ascii="Calibri" w:hAnsi="Calibri"/>
          <w:sz w:val="22"/>
          <w:szCs w:val="22"/>
        </w:rPr>
        <w:t>NCMT_&lt;MedicalEncounterClaimData&gt;_&lt;PHPShortName&gt;_&lt;</w:t>
      </w:r>
      <w:r w:rsidR="009F0263">
        <w:rPr>
          <w:rFonts w:ascii="Calibri" w:hAnsi="Calibri"/>
          <w:sz w:val="22"/>
          <w:szCs w:val="22"/>
        </w:rPr>
        <w:t>TribalOptionName&gt;</w:t>
      </w:r>
      <w:r>
        <w:rPr>
          <w:rFonts w:ascii="Calibri" w:hAnsi="Calibri"/>
          <w:sz w:val="22"/>
          <w:szCs w:val="22"/>
        </w:rPr>
        <w:t>_ CCYYMMDD-HHMMSS.TXT</w:t>
      </w:r>
    </w:p>
    <w:p w14:paraId="08E6AF1F" w14:textId="77777777" w:rsidR="00A34EEC" w:rsidRDefault="00A34EEC" w:rsidP="00A34EEC">
      <w:pPr>
        <w:ind w:left="720"/>
        <w:rPr>
          <w:rFonts w:ascii="Calibri" w:hAnsi="Calibri"/>
          <w:sz w:val="22"/>
          <w:szCs w:val="22"/>
        </w:rPr>
      </w:pPr>
    </w:p>
    <w:p w14:paraId="14D8F149" w14:textId="77777777" w:rsidR="00A34EEC" w:rsidRDefault="00A34EEC" w:rsidP="00A34EEC">
      <w:pPr>
        <w:ind w:firstLine="720"/>
        <w:rPr>
          <w:rFonts w:ascii="Calibri" w:hAnsi="Calibri"/>
          <w:sz w:val="22"/>
          <w:szCs w:val="22"/>
        </w:rPr>
      </w:pPr>
      <w:r>
        <w:rPr>
          <w:rFonts w:ascii="Calibri" w:hAnsi="Calibri"/>
          <w:sz w:val="22"/>
          <w:szCs w:val="22"/>
        </w:rPr>
        <w:t>Below are the short names for each PHPs:</w:t>
      </w:r>
    </w:p>
    <w:p w14:paraId="61AD39C3" w14:textId="77777777" w:rsidR="00A34EEC" w:rsidRDefault="00A34EEC" w:rsidP="00A34EEC">
      <w:pPr>
        <w:ind w:left="720" w:firstLine="720"/>
        <w:rPr>
          <w:rFonts w:ascii="Calibri" w:hAnsi="Calibri"/>
          <w:sz w:val="22"/>
          <w:szCs w:val="22"/>
        </w:rPr>
      </w:pPr>
      <w:r>
        <w:rPr>
          <w:rFonts w:ascii="Calibri" w:hAnsi="Calibri"/>
          <w:sz w:val="22"/>
          <w:szCs w:val="22"/>
        </w:rPr>
        <w:lastRenderedPageBreak/>
        <w:t>•</w:t>
      </w:r>
      <w:r>
        <w:rPr>
          <w:rFonts w:ascii="Calibri" w:hAnsi="Calibri"/>
          <w:sz w:val="22"/>
          <w:szCs w:val="22"/>
        </w:rPr>
        <w:tab/>
        <w:t>Carolina Complete Health = CCH</w:t>
      </w:r>
    </w:p>
    <w:p w14:paraId="4D8DC92D" w14:textId="77777777" w:rsidR="00A34EEC" w:rsidRDefault="00A34EEC" w:rsidP="00A34EEC">
      <w:pPr>
        <w:ind w:left="720" w:firstLine="720"/>
        <w:rPr>
          <w:rFonts w:ascii="Calibri" w:hAnsi="Calibri"/>
          <w:sz w:val="22"/>
          <w:szCs w:val="22"/>
        </w:rPr>
      </w:pPr>
      <w:r>
        <w:rPr>
          <w:rFonts w:ascii="Calibri" w:hAnsi="Calibri"/>
          <w:sz w:val="22"/>
          <w:szCs w:val="22"/>
        </w:rPr>
        <w:t>•</w:t>
      </w:r>
      <w:r>
        <w:rPr>
          <w:rFonts w:ascii="Calibri" w:hAnsi="Calibri"/>
          <w:sz w:val="22"/>
          <w:szCs w:val="22"/>
        </w:rPr>
        <w:tab/>
        <w:t>WellCare of North Carolina = WELLC</w:t>
      </w:r>
    </w:p>
    <w:p w14:paraId="536BAD4C" w14:textId="77777777" w:rsidR="00A34EEC" w:rsidRDefault="00A34EEC" w:rsidP="00A34EEC">
      <w:pPr>
        <w:ind w:left="720" w:firstLine="720"/>
        <w:rPr>
          <w:rFonts w:ascii="Calibri" w:hAnsi="Calibri"/>
          <w:sz w:val="22"/>
          <w:szCs w:val="22"/>
        </w:rPr>
      </w:pPr>
      <w:r>
        <w:rPr>
          <w:rFonts w:ascii="Calibri" w:hAnsi="Calibri"/>
          <w:sz w:val="22"/>
          <w:szCs w:val="22"/>
        </w:rPr>
        <w:t>•</w:t>
      </w:r>
      <w:r>
        <w:rPr>
          <w:rFonts w:ascii="Calibri" w:hAnsi="Calibri"/>
          <w:sz w:val="22"/>
          <w:szCs w:val="22"/>
        </w:rPr>
        <w:tab/>
        <w:t>UnitedHealthcare = UHC</w:t>
      </w:r>
    </w:p>
    <w:p w14:paraId="64E4104D" w14:textId="77777777" w:rsidR="00A34EEC" w:rsidRDefault="00A34EEC" w:rsidP="00A34EEC">
      <w:pPr>
        <w:ind w:left="720" w:firstLine="720"/>
        <w:rPr>
          <w:rFonts w:ascii="Calibri" w:hAnsi="Calibri"/>
          <w:sz w:val="22"/>
          <w:szCs w:val="22"/>
        </w:rPr>
      </w:pPr>
      <w:r>
        <w:rPr>
          <w:rFonts w:ascii="Calibri" w:hAnsi="Calibri"/>
          <w:sz w:val="22"/>
          <w:szCs w:val="22"/>
        </w:rPr>
        <w:t>•</w:t>
      </w:r>
      <w:r>
        <w:rPr>
          <w:rFonts w:ascii="Calibri" w:hAnsi="Calibri"/>
          <w:sz w:val="22"/>
          <w:szCs w:val="22"/>
        </w:rPr>
        <w:tab/>
        <w:t>BCBS = BCBS</w:t>
      </w:r>
    </w:p>
    <w:p w14:paraId="1C52560E" w14:textId="77777777" w:rsidR="00A34EEC" w:rsidRDefault="00A34EEC" w:rsidP="00A34EEC">
      <w:pPr>
        <w:ind w:left="720" w:firstLine="720"/>
        <w:rPr>
          <w:rFonts w:ascii="Calibri" w:hAnsi="Calibri"/>
          <w:sz w:val="22"/>
          <w:szCs w:val="22"/>
        </w:rPr>
      </w:pPr>
      <w:r>
        <w:rPr>
          <w:rFonts w:ascii="Calibri" w:hAnsi="Calibri"/>
          <w:sz w:val="22"/>
          <w:szCs w:val="22"/>
        </w:rPr>
        <w:t>•</w:t>
      </w:r>
      <w:r>
        <w:rPr>
          <w:rFonts w:ascii="Calibri" w:hAnsi="Calibri"/>
          <w:sz w:val="22"/>
          <w:szCs w:val="22"/>
        </w:rPr>
        <w:tab/>
        <w:t>AmeriHealth Caritas = AMERI</w:t>
      </w:r>
    </w:p>
    <w:p w14:paraId="1DBC2923" w14:textId="77777777" w:rsidR="00A34EEC" w:rsidRDefault="00A34EEC" w:rsidP="00A34EEC">
      <w:pPr>
        <w:ind w:firstLine="720"/>
        <w:rPr>
          <w:rFonts w:ascii="Calibri" w:hAnsi="Calibri"/>
          <w:sz w:val="22"/>
          <w:szCs w:val="22"/>
        </w:rPr>
      </w:pPr>
    </w:p>
    <w:p w14:paraId="5682D338" w14:textId="77777777" w:rsidR="00A34EEC" w:rsidRDefault="00A34EEC" w:rsidP="00A34EEC">
      <w:pPr>
        <w:ind w:firstLine="720"/>
        <w:rPr>
          <w:rFonts w:ascii="Calibri" w:hAnsi="Calibri"/>
          <w:sz w:val="22"/>
          <w:szCs w:val="22"/>
        </w:rPr>
      </w:pPr>
      <w:r>
        <w:rPr>
          <w:rFonts w:ascii="Calibri" w:hAnsi="Calibri"/>
          <w:sz w:val="22"/>
          <w:szCs w:val="22"/>
        </w:rPr>
        <w:t>Below are the values that need to be used for MedicalEncounterClaimData:</w:t>
      </w:r>
    </w:p>
    <w:p w14:paraId="73EDEB53" w14:textId="77777777" w:rsidR="00A34EEC" w:rsidRDefault="00A34EEC" w:rsidP="00A34EEC">
      <w:pPr>
        <w:numPr>
          <w:ilvl w:val="1"/>
          <w:numId w:val="10"/>
        </w:numPr>
        <w:rPr>
          <w:rFonts w:ascii="Calibri" w:hAnsi="Calibri"/>
          <w:sz w:val="22"/>
          <w:szCs w:val="22"/>
        </w:rPr>
      </w:pPr>
      <w:r>
        <w:rPr>
          <w:rFonts w:ascii="Calibri" w:hAnsi="Calibri"/>
          <w:sz w:val="22"/>
          <w:szCs w:val="22"/>
        </w:rPr>
        <w:t>Medical Encounter Claim Professional Header = MEDENCCLMPHD</w:t>
      </w:r>
    </w:p>
    <w:p w14:paraId="0969C325" w14:textId="77777777" w:rsidR="00A34EEC" w:rsidRDefault="00A34EEC" w:rsidP="00A34EEC">
      <w:pPr>
        <w:numPr>
          <w:ilvl w:val="1"/>
          <w:numId w:val="10"/>
        </w:numPr>
        <w:rPr>
          <w:rFonts w:ascii="Calibri" w:hAnsi="Calibri"/>
          <w:sz w:val="22"/>
          <w:szCs w:val="22"/>
        </w:rPr>
      </w:pPr>
      <w:r>
        <w:rPr>
          <w:rFonts w:ascii="Calibri" w:hAnsi="Calibri"/>
          <w:sz w:val="22"/>
          <w:szCs w:val="22"/>
        </w:rPr>
        <w:t>Medical Encounter Claim Professional Line = MEDENCCLMPLN</w:t>
      </w:r>
    </w:p>
    <w:p w14:paraId="39701CD0" w14:textId="77777777" w:rsidR="00A34EEC" w:rsidRDefault="00A34EEC" w:rsidP="00A34EEC">
      <w:pPr>
        <w:numPr>
          <w:ilvl w:val="1"/>
          <w:numId w:val="10"/>
        </w:numPr>
        <w:rPr>
          <w:rFonts w:ascii="Calibri" w:hAnsi="Calibri"/>
          <w:sz w:val="22"/>
          <w:szCs w:val="22"/>
        </w:rPr>
      </w:pPr>
      <w:r>
        <w:rPr>
          <w:rFonts w:ascii="Calibri" w:hAnsi="Calibri"/>
          <w:sz w:val="22"/>
          <w:szCs w:val="22"/>
        </w:rPr>
        <w:t xml:space="preserve">Medical Encounter Claim </w:t>
      </w:r>
      <w:r>
        <w:rPr>
          <w:rFonts w:ascii="Calibri" w:hAnsi="Calibri" w:cs="Calibri"/>
          <w:color w:val="000000"/>
          <w:sz w:val="22"/>
          <w:szCs w:val="22"/>
        </w:rPr>
        <w:t xml:space="preserve">Institutional </w:t>
      </w:r>
      <w:r>
        <w:rPr>
          <w:rFonts w:ascii="Calibri" w:hAnsi="Calibri"/>
          <w:sz w:val="22"/>
          <w:szCs w:val="22"/>
        </w:rPr>
        <w:t>Header = MEDENCCLMIHD</w:t>
      </w:r>
    </w:p>
    <w:p w14:paraId="1D0E1E26" w14:textId="77777777" w:rsidR="00A34EEC" w:rsidRDefault="00A34EEC" w:rsidP="00A34EEC">
      <w:pPr>
        <w:numPr>
          <w:ilvl w:val="1"/>
          <w:numId w:val="10"/>
        </w:numPr>
        <w:rPr>
          <w:rFonts w:ascii="Calibri" w:hAnsi="Calibri"/>
          <w:sz w:val="22"/>
          <w:szCs w:val="22"/>
        </w:rPr>
      </w:pPr>
      <w:r>
        <w:rPr>
          <w:rFonts w:ascii="Calibri" w:hAnsi="Calibri"/>
          <w:sz w:val="22"/>
          <w:szCs w:val="22"/>
        </w:rPr>
        <w:t xml:space="preserve">Medical Encounter Claim </w:t>
      </w:r>
      <w:r>
        <w:rPr>
          <w:rFonts w:ascii="Calibri" w:hAnsi="Calibri" w:cs="Calibri"/>
          <w:color w:val="000000"/>
          <w:sz w:val="22"/>
          <w:szCs w:val="22"/>
        </w:rPr>
        <w:t xml:space="preserve">Institutional </w:t>
      </w:r>
      <w:r>
        <w:rPr>
          <w:rFonts w:ascii="Calibri" w:hAnsi="Calibri"/>
          <w:sz w:val="22"/>
          <w:szCs w:val="22"/>
        </w:rPr>
        <w:t>Line = MEDENCCLMILN</w:t>
      </w:r>
    </w:p>
    <w:p w14:paraId="41A74F54" w14:textId="77777777" w:rsidR="00A34EEC" w:rsidRDefault="00A34EEC" w:rsidP="00A34EEC">
      <w:pPr>
        <w:rPr>
          <w:rFonts w:ascii="Calibri" w:hAnsi="Calibri"/>
          <w:sz w:val="22"/>
          <w:szCs w:val="22"/>
        </w:rPr>
      </w:pPr>
    </w:p>
    <w:p w14:paraId="253616FD" w14:textId="30EEBFFF" w:rsidR="00DE0A3A" w:rsidRPr="00A34EEC" w:rsidRDefault="00A34EEC" w:rsidP="00A34EEC">
      <w:pPr>
        <w:pStyle w:val="ListParagraph"/>
        <w:rPr>
          <w:rFonts w:eastAsia="Times New Roman" w:cs="Times New Roman"/>
        </w:rPr>
      </w:pPr>
      <w:r>
        <w:rPr>
          <w:rFonts w:eastAsia="Times New Roman" w:cs="Times New Roman"/>
        </w:rPr>
        <w:t xml:space="preserve">Full and incremental files will use the same file naming convention. The file layout includes a data field “Full vs Incremental” that needs to be appropriately populated that will allow the target to identify the difference. </w:t>
      </w:r>
    </w:p>
    <w:p w14:paraId="15B15BAC" w14:textId="0FFB2608" w:rsidR="00A34EEC" w:rsidRDefault="00A34EEC" w:rsidP="00A34EEC">
      <w:pPr>
        <w:pStyle w:val="Heading1"/>
        <w:numPr>
          <w:ilvl w:val="0"/>
          <w:numId w:val="4"/>
        </w:numPr>
        <w:rPr>
          <w:rStyle w:val="Emphasis"/>
          <w:sz w:val="24"/>
          <w:u w:val="single"/>
        </w:rPr>
      </w:pPr>
      <w:bookmarkStart w:id="6" w:name="_Toc66286028"/>
      <w:r w:rsidRPr="008167B1">
        <w:rPr>
          <w:rStyle w:val="Emphasis"/>
          <w:sz w:val="24"/>
          <w:u w:val="single"/>
        </w:rPr>
        <w:t xml:space="preserve">PHPs to </w:t>
      </w:r>
      <w:r>
        <w:rPr>
          <w:rStyle w:val="Emphasis"/>
          <w:sz w:val="24"/>
          <w:u w:val="single"/>
        </w:rPr>
        <w:t>Tribal Option</w:t>
      </w:r>
      <w:r w:rsidRPr="008167B1">
        <w:rPr>
          <w:rStyle w:val="Emphasis"/>
          <w:sz w:val="24"/>
          <w:u w:val="single"/>
        </w:rPr>
        <w:t xml:space="preserve">: </w:t>
      </w:r>
      <w:r>
        <w:rPr>
          <w:rStyle w:val="Emphasis"/>
          <w:sz w:val="24"/>
          <w:u w:val="single"/>
        </w:rPr>
        <w:t>Pharmacy</w:t>
      </w:r>
      <w:r w:rsidRPr="008167B1">
        <w:rPr>
          <w:rStyle w:val="Emphasis"/>
          <w:sz w:val="24"/>
          <w:u w:val="single"/>
        </w:rPr>
        <w:t xml:space="preserve"> </w:t>
      </w:r>
      <w:r>
        <w:rPr>
          <w:rStyle w:val="Emphasis"/>
          <w:sz w:val="24"/>
          <w:u w:val="single"/>
        </w:rPr>
        <w:t xml:space="preserve">Managed Care </w:t>
      </w:r>
      <w:r w:rsidRPr="008167B1">
        <w:rPr>
          <w:rStyle w:val="Emphasis"/>
          <w:sz w:val="24"/>
          <w:u w:val="single"/>
        </w:rPr>
        <w:t xml:space="preserve">Encounters </w:t>
      </w:r>
      <w:r>
        <w:rPr>
          <w:rStyle w:val="Emphasis"/>
          <w:sz w:val="24"/>
          <w:u w:val="single"/>
        </w:rPr>
        <w:t>data</w:t>
      </w:r>
      <w:bookmarkEnd w:id="6"/>
    </w:p>
    <w:p w14:paraId="56AF1479" w14:textId="3071545B" w:rsidR="00A34EEC" w:rsidRDefault="00A34EEC" w:rsidP="00DE0A3A">
      <w:pPr>
        <w:rPr>
          <w:rFonts w:asciiTheme="minorHAnsi" w:hAnsiTheme="minorHAnsi" w:cstheme="minorHAnsi"/>
          <w:b/>
        </w:rPr>
      </w:pPr>
    </w:p>
    <w:p w14:paraId="4323DE7E" w14:textId="77777777" w:rsidR="00A34EEC" w:rsidRDefault="00A34EEC" w:rsidP="00A34EEC">
      <w:pPr>
        <w:rPr>
          <w:rFonts w:asciiTheme="minorHAnsi" w:hAnsiTheme="minorHAnsi" w:cstheme="minorHAnsi"/>
        </w:rPr>
      </w:pPr>
      <w:r w:rsidRPr="001C1B73">
        <w:rPr>
          <w:rFonts w:asciiTheme="minorHAnsi" w:hAnsiTheme="minorHAnsi" w:cstheme="minorHAnsi"/>
          <w:b/>
          <w:sz w:val="22"/>
        </w:rPr>
        <w:t>Scope:</w:t>
      </w:r>
      <w:r w:rsidRPr="001C1B73">
        <w:rPr>
          <w:rFonts w:asciiTheme="minorHAnsi" w:hAnsiTheme="minorHAnsi" w:cstheme="minorHAnsi"/>
        </w:rPr>
        <w:t xml:space="preserve"> </w:t>
      </w:r>
    </w:p>
    <w:p w14:paraId="521B6462" w14:textId="7B3B2A5C" w:rsidR="00A34EEC" w:rsidRPr="0051217D" w:rsidRDefault="00A34EEC" w:rsidP="00A34EEC">
      <w:pPr>
        <w:pStyle w:val="ListParagraph"/>
        <w:numPr>
          <w:ilvl w:val="0"/>
          <w:numId w:val="7"/>
        </w:numPr>
        <w:autoSpaceDE w:val="0"/>
        <w:autoSpaceDN w:val="0"/>
        <w:adjustRightInd w:val="0"/>
        <w:rPr>
          <w:rFonts w:asciiTheme="minorHAnsi" w:hAnsiTheme="minorHAnsi" w:cstheme="minorHAnsi"/>
        </w:rPr>
      </w:pPr>
      <w:r w:rsidRPr="0051217D">
        <w:rPr>
          <w:rFonts w:asciiTheme="minorHAnsi" w:hAnsiTheme="minorHAnsi" w:cstheme="minorHAnsi"/>
        </w:rPr>
        <w:t xml:space="preserve">24 months of </w:t>
      </w:r>
      <w:r w:rsidR="00363549">
        <w:rPr>
          <w:rFonts w:asciiTheme="minorHAnsi" w:hAnsiTheme="minorHAnsi" w:cstheme="minorHAnsi"/>
        </w:rPr>
        <w:t>Pharmacy</w:t>
      </w:r>
      <w:r w:rsidRPr="0051217D">
        <w:rPr>
          <w:rFonts w:asciiTheme="minorHAnsi" w:hAnsiTheme="minorHAnsi" w:cstheme="minorHAnsi"/>
        </w:rPr>
        <w:t xml:space="preserve"> </w:t>
      </w:r>
      <w:r>
        <w:rPr>
          <w:rFonts w:asciiTheme="minorHAnsi" w:hAnsiTheme="minorHAnsi" w:cstheme="minorHAnsi"/>
        </w:rPr>
        <w:t>Encounter</w:t>
      </w:r>
      <w:r w:rsidRPr="0051217D">
        <w:rPr>
          <w:rFonts w:asciiTheme="minorHAnsi" w:hAnsiTheme="minorHAnsi" w:cstheme="minorHAnsi"/>
        </w:rPr>
        <w:t xml:space="preserve"> data for beneficiaries who are transitioning from </w:t>
      </w:r>
      <w:r>
        <w:rPr>
          <w:rFonts w:asciiTheme="minorHAnsi" w:hAnsiTheme="minorHAnsi" w:cstheme="minorHAnsi"/>
        </w:rPr>
        <w:t>a</w:t>
      </w:r>
      <w:r w:rsidRPr="0051217D">
        <w:rPr>
          <w:rFonts w:asciiTheme="minorHAnsi" w:hAnsiTheme="minorHAnsi" w:cstheme="minorHAnsi"/>
        </w:rPr>
        <w:t xml:space="preserve"> PHP to </w:t>
      </w:r>
      <w:r>
        <w:rPr>
          <w:rFonts w:asciiTheme="minorHAnsi" w:hAnsiTheme="minorHAnsi" w:cstheme="minorHAnsi"/>
        </w:rPr>
        <w:t>the Tribal Option</w:t>
      </w:r>
      <w:r w:rsidRPr="0051217D">
        <w:rPr>
          <w:rFonts w:asciiTheme="minorHAnsi" w:hAnsiTheme="minorHAnsi" w:cstheme="minorHAnsi"/>
        </w:rPr>
        <w:t xml:space="preserve"> after Managed Care go-live date.</w:t>
      </w:r>
    </w:p>
    <w:p w14:paraId="7FE6F0EB" w14:textId="77777777" w:rsidR="00A34EEC" w:rsidRDefault="00A34EEC" w:rsidP="00A34EEC">
      <w:pPr>
        <w:pStyle w:val="ListParagraph"/>
        <w:numPr>
          <w:ilvl w:val="0"/>
          <w:numId w:val="7"/>
        </w:numPr>
        <w:autoSpaceDE w:val="0"/>
        <w:autoSpaceDN w:val="0"/>
        <w:adjustRightInd w:val="0"/>
        <w:rPr>
          <w:rFonts w:asciiTheme="minorHAnsi" w:hAnsiTheme="minorHAnsi" w:cstheme="minorHAnsi"/>
        </w:rPr>
      </w:pPr>
      <w:r>
        <w:rPr>
          <w:rFonts w:asciiTheme="minorHAnsi" w:hAnsiTheme="minorHAnsi" w:cstheme="minorHAnsi"/>
        </w:rPr>
        <w:t xml:space="preserve">All </w:t>
      </w:r>
      <w:r w:rsidRPr="00A8505E">
        <w:rPr>
          <w:rFonts w:asciiTheme="minorHAnsi" w:hAnsiTheme="minorHAnsi" w:cstheme="minorHAnsi"/>
        </w:rPr>
        <w:t xml:space="preserve">approved and denied </w:t>
      </w:r>
      <w:r>
        <w:rPr>
          <w:rFonts w:asciiTheme="minorHAnsi" w:hAnsiTheme="minorHAnsi" w:cstheme="minorHAnsi"/>
        </w:rPr>
        <w:t xml:space="preserve">encounters </w:t>
      </w:r>
      <w:r w:rsidRPr="00A8505E">
        <w:rPr>
          <w:rFonts w:asciiTheme="minorHAnsi" w:hAnsiTheme="minorHAnsi" w:cstheme="minorHAnsi"/>
        </w:rPr>
        <w:t>for carved in services</w:t>
      </w:r>
      <w:r>
        <w:rPr>
          <w:rFonts w:asciiTheme="minorHAnsi" w:hAnsiTheme="minorHAnsi" w:cstheme="minorHAnsi"/>
        </w:rPr>
        <w:t>.</w:t>
      </w:r>
    </w:p>
    <w:p w14:paraId="59B56819" w14:textId="77777777" w:rsidR="00A34EEC" w:rsidRDefault="00A34EEC" w:rsidP="00A34EEC">
      <w:pPr>
        <w:pStyle w:val="ListParagraph"/>
        <w:numPr>
          <w:ilvl w:val="0"/>
          <w:numId w:val="7"/>
        </w:numPr>
        <w:autoSpaceDE w:val="0"/>
        <w:autoSpaceDN w:val="0"/>
        <w:adjustRightInd w:val="0"/>
        <w:rPr>
          <w:rFonts w:asciiTheme="minorHAnsi" w:hAnsiTheme="minorHAnsi" w:cstheme="minorHAnsi"/>
        </w:rPr>
      </w:pPr>
      <w:r>
        <w:rPr>
          <w:rFonts w:asciiTheme="minorHAnsi" w:hAnsiTheme="minorHAnsi" w:cstheme="minorHAnsi"/>
        </w:rPr>
        <w:t>Edits/updates to any encounters</w:t>
      </w:r>
    </w:p>
    <w:p w14:paraId="1F676352" w14:textId="77777777" w:rsidR="00A34EEC" w:rsidRDefault="00A34EEC" w:rsidP="00A34EEC">
      <w:pPr>
        <w:pStyle w:val="ListParagraph"/>
        <w:numPr>
          <w:ilvl w:val="0"/>
          <w:numId w:val="7"/>
        </w:numPr>
        <w:autoSpaceDE w:val="0"/>
        <w:autoSpaceDN w:val="0"/>
        <w:adjustRightInd w:val="0"/>
        <w:rPr>
          <w:rFonts w:asciiTheme="minorHAnsi" w:hAnsiTheme="minorHAnsi" w:cstheme="minorHAnsi"/>
        </w:rPr>
      </w:pPr>
      <w:r>
        <w:rPr>
          <w:rFonts w:asciiTheme="minorHAnsi" w:hAnsiTheme="minorHAnsi" w:cstheme="minorHAnsi"/>
        </w:rPr>
        <w:t>Any new encounters that are received in future due to claims lag</w:t>
      </w:r>
    </w:p>
    <w:p w14:paraId="5C5A0B44" w14:textId="77777777" w:rsidR="00A34EEC" w:rsidRDefault="00A34EEC" w:rsidP="00A34EEC">
      <w:pPr>
        <w:pStyle w:val="ListParagraph"/>
        <w:numPr>
          <w:ilvl w:val="0"/>
          <w:numId w:val="7"/>
        </w:numPr>
        <w:autoSpaceDE w:val="0"/>
        <w:autoSpaceDN w:val="0"/>
        <w:adjustRightInd w:val="0"/>
        <w:rPr>
          <w:rFonts w:asciiTheme="minorHAnsi" w:hAnsiTheme="minorHAnsi" w:cstheme="minorHAnsi"/>
        </w:rPr>
      </w:pPr>
      <w:r w:rsidRPr="00A8505E">
        <w:rPr>
          <w:rFonts w:asciiTheme="minorHAnsi" w:hAnsiTheme="minorHAnsi" w:cstheme="minorHAnsi"/>
        </w:rPr>
        <w:t xml:space="preserve">In order to comply with </w:t>
      </w:r>
      <w:r>
        <w:rPr>
          <w:rFonts w:asciiTheme="minorHAnsi" w:hAnsiTheme="minorHAnsi" w:cstheme="minorHAnsi"/>
        </w:rPr>
        <w:t xml:space="preserve">42 </w:t>
      </w:r>
      <w:r w:rsidRPr="00A8505E">
        <w:rPr>
          <w:rFonts w:asciiTheme="minorHAnsi" w:hAnsiTheme="minorHAnsi" w:cstheme="minorHAnsi"/>
        </w:rPr>
        <w:t xml:space="preserve">CFR Part 2, </w:t>
      </w:r>
      <w:r>
        <w:rPr>
          <w:rFonts w:asciiTheme="minorHAnsi" w:hAnsiTheme="minorHAnsi" w:cstheme="minorHAnsi"/>
        </w:rPr>
        <w:t>PHPs are required to remove/scrub SUD encounters</w:t>
      </w:r>
      <w:r w:rsidRPr="00A8505E">
        <w:rPr>
          <w:rFonts w:asciiTheme="minorHAnsi" w:hAnsiTheme="minorHAnsi" w:cstheme="minorHAnsi"/>
        </w:rPr>
        <w:t xml:space="preserve"> </w:t>
      </w:r>
      <w:r>
        <w:rPr>
          <w:rFonts w:asciiTheme="minorHAnsi" w:hAnsiTheme="minorHAnsi" w:cstheme="minorHAnsi"/>
        </w:rPr>
        <w:t>if consent has not otherwise been secured.</w:t>
      </w:r>
    </w:p>
    <w:p w14:paraId="056F1EAD" w14:textId="77777777" w:rsidR="00A34EEC" w:rsidRDefault="00A34EEC" w:rsidP="00A34EEC">
      <w:pPr>
        <w:rPr>
          <w:rFonts w:asciiTheme="minorHAnsi" w:hAnsiTheme="minorHAnsi" w:cstheme="minorHAnsi"/>
        </w:rPr>
      </w:pPr>
    </w:p>
    <w:p w14:paraId="12F886B3" w14:textId="77777777" w:rsidR="00A34EEC" w:rsidRPr="00327D19" w:rsidRDefault="00A34EEC" w:rsidP="00A34EEC">
      <w:pPr>
        <w:rPr>
          <w:rFonts w:asciiTheme="minorHAnsi" w:hAnsiTheme="minorHAnsi" w:cstheme="minorHAnsi"/>
          <w:b/>
          <w:sz w:val="22"/>
          <w:szCs w:val="22"/>
        </w:rPr>
      </w:pPr>
      <w:r w:rsidRPr="00327D19">
        <w:rPr>
          <w:rFonts w:asciiTheme="minorHAnsi" w:hAnsiTheme="minorHAnsi" w:cstheme="minorHAnsi"/>
          <w:b/>
          <w:sz w:val="22"/>
          <w:szCs w:val="22"/>
        </w:rPr>
        <w:t xml:space="preserve">Data Source: </w:t>
      </w:r>
      <w:r>
        <w:rPr>
          <w:rFonts w:asciiTheme="minorHAnsi" w:hAnsiTheme="minorHAnsi" w:cstheme="minorHAnsi"/>
          <w:sz w:val="22"/>
          <w:szCs w:val="22"/>
        </w:rPr>
        <w:t>PHPs</w:t>
      </w:r>
    </w:p>
    <w:p w14:paraId="63544F2D" w14:textId="77777777" w:rsidR="00A34EEC" w:rsidRDefault="00A34EEC" w:rsidP="00A34EEC">
      <w:pPr>
        <w:rPr>
          <w:rFonts w:asciiTheme="minorHAnsi" w:hAnsiTheme="minorHAnsi" w:cstheme="minorHAnsi"/>
          <w:b/>
          <w:sz w:val="22"/>
          <w:szCs w:val="22"/>
        </w:rPr>
      </w:pPr>
    </w:p>
    <w:p w14:paraId="346E5C7F" w14:textId="77777777" w:rsidR="00A34EEC" w:rsidRDefault="00A34EEC" w:rsidP="00A34EEC">
      <w:pPr>
        <w:rPr>
          <w:rFonts w:asciiTheme="minorHAnsi" w:hAnsiTheme="minorHAnsi" w:cstheme="minorHAnsi"/>
          <w:b/>
          <w:sz w:val="22"/>
          <w:szCs w:val="22"/>
        </w:rPr>
      </w:pPr>
      <w:r w:rsidRPr="00327D19">
        <w:rPr>
          <w:rFonts w:asciiTheme="minorHAnsi" w:hAnsiTheme="minorHAnsi" w:cstheme="minorHAnsi"/>
          <w:b/>
          <w:sz w:val="22"/>
          <w:szCs w:val="22"/>
        </w:rPr>
        <w:t>Dat</w:t>
      </w:r>
      <w:r>
        <w:rPr>
          <w:rFonts w:asciiTheme="minorHAnsi" w:hAnsiTheme="minorHAnsi" w:cstheme="minorHAnsi"/>
          <w:b/>
          <w:sz w:val="22"/>
          <w:szCs w:val="22"/>
        </w:rPr>
        <w:t>a</w:t>
      </w:r>
      <w:r w:rsidRPr="00327D19">
        <w:rPr>
          <w:rFonts w:asciiTheme="minorHAnsi" w:hAnsiTheme="minorHAnsi" w:cstheme="minorHAnsi"/>
          <w:b/>
          <w:sz w:val="22"/>
          <w:szCs w:val="22"/>
        </w:rPr>
        <w:t xml:space="preserve"> Target(s): </w:t>
      </w:r>
      <w:r>
        <w:rPr>
          <w:rFonts w:asciiTheme="minorHAnsi" w:hAnsiTheme="minorHAnsi" w:cstheme="minorHAnsi"/>
          <w:sz w:val="22"/>
          <w:szCs w:val="22"/>
        </w:rPr>
        <w:t>Tribal Option</w:t>
      </w:r>
    </w:p>
    <w:p w14:paraId="06BE071F" w14:textId="08DF443D" w:rsidR="00A34EEC" w:rsidRDefault="00A34EEC" w:rsidP="00DE0A3A">
      <w:pPr>
        <w:rPr>
          <w:rFonts w:asciiTheme="minorHAnsi" w:hAnsiTheme="minorHAnsi" w:cstheme="minorHAnsi"/>
          <w:b/>
        </w:rPr>
      </w:pPr>
    </w:p>
    <w:p w14:paraId="6CFCC047" w14:textId="77777777" w:rsidR="00A34EEC" w:rsidRDefault="00A34EEC" w:rsidP="00A34EEC">
      <w:pPr>
        <w:rPr>
          <w:rFonts w:ascii="Calibri" w:hAnsi="Calibri"/>
          <w:sz w:val="22"/>
          <w:szCs w:val="22"/>
        </w:rPr>
      </w:pPr>
      <w:r>
        <w:rPr>
          <w:rFonts w:ascii="Calibri" w:hAnsi="Calibri"/>
          <w:b/>
          <w:bCs/>
          <w:sz w:val="22"/>
          <w:szCs w:val="22"/>
        </w:rPr>
        <w:t xml:space="preserve">File Layout: </w:t>
      </w:r>
      <w:r>
        <w:rPr>
          <w:rFonts w:ascii="Calibri" w:hAnsi="Calibri"/>
          <w:sz w:val="22"/>
          <w:szCs w:val="22"/>
        </w:rPr>
        <w:t xml:space="preserve">To streamline information exchange, and reduce costs and administrative burden for all stakeholders, the Department requires use of the standard National Council for Prescription Drug Programs (NCPDP) flat file layout that is used by healthcare professionals to transmit health care pharmacy claims. The Department has published a companion guide that outlines each data element, its definition and valid values for the NCPDP file layout. The companion guide is attached with this document. The NCPDP Batch Standard Implementation Guide and Data Dictionary is are available for NCPDP members to download from the NCPDP website - </w:t>
      </w:r>
      <w:hyperlink r:id="rId46" w:history="1">
        <w:r>
          <w:rPr>
            <w:rStyle w:val="Hyperlink"/>
            <w:rFonts w:ascii="Calibri" w:hAnsi="Calibri"/>
            <w:sz w:val="22"/>
            <w:szCs w:val="22"/>
          </w:rPr>
          <w:t>www.ncpdp.org</w:t>
        </w:r>
      </w:hyperlink>
      <w:r>
        <w:rPr>
          <w:rFonts w:ascii="Calibri" w:hAnsi="Calibri"/>
          <w:sz w:val="22"/>
          <w:szCs w:val="22"/>
        </w:rPr>
        <w:t>.</w:t>
      </w:r>
    </w:p>
    <w:p w14:paraId="7849924D" w14:textId="5CB0CE3D" w:rsidR="00A34EEC" w:rsidRDefault="00A34EEC" w:rsidP="00DE0A3A">
      <w:pPr>
        <w:rPr>
          <w:rFonts w:asciiTheme="minorHAnsi" w:hAnsiTheme="minorHAnsi" w:cstheme="minorHAnsi"/>
          <w:b/>
        </w:rPr>
      </w:pPr>
    </w:p>
    <w:p w14:paraId="50F7E92D" w14:textId="77777777" w:rsidR="00A34EEC" w:rsidRDefault="00A34EEC" w:rsidP="00A34EEC">
      <w:pPr>
        <w:rPr>
          <w:rFonts w:ascii="Calibri" w:hAnsi="Calibri"/>
          <w:sz w:val="22"/>
          <w:szCs w:val="22"/>
        </w:rPr>
      </w:pPr>
      <w:r>
        <w:rPr>
          <w:rFonts w:ascii="Calibri" w:hAnsi="Calibri"/>
          <w:sz w:val="22"/>
          <w:szCs w:val="22"/>
        </w:rPr>
        <w:t>Any non-standard state-derived data fields will not be part of these standard layout. However, state will work with any stakeholders to standardize these fields as requested.</w:t>
      </w:r>
    </w:p>
    <w:p w14:paraId="51B93458" w14:textId="77777777" w:rsidR="00A34EEC" w:rsidRDefault="00A34EEC" w:rsidP="00A34EEC">
      <w:pPr>
        <w:rPr>
          <w:rFonts w:ascii="Calibri" w:hAnsi="Calibri"/>
          <w:sz w:val="22"/>
          <w:szCs w:val="22"/>
        </w:rPr>
      </w:pPr>
    </w:p>
    <w:p w14:paraId="4919FB5F" w14:textId="77777777" w:rsidR="00A34EEC" w:rsidRDefault="00A34EEC" w:rsidP="00A34EEC">
      <w:pPr>
        <w:rPr>
          <w:rFonts w:ascii="Calibri" w:hAnsi="Calibri"/>
          <w:bCs/>
          <w:color w:val="FF0000"/>
          <w:sz w:val="22"/>
          <w:szCs w:val="22"/>
        </w:rPr>
      </w:pPr>
      <w:r>
        <w:rPr>
          <w:rFonts w:ascii="Calibri" w:hAnsi="Calibri"/>
          <w:bCs/>
          <w:color w:val="FF0000"/>
          <w:sz w:val="22"/>
          <w:szCs w:val="22"/>
        </w:rPr>
        <w:object w:dxaOrig="1515" w:dyaOrig="975" w14:anchorId="0E030E7C">
          <v:shape id="_x0000_i1042" type="#_x0000_t75" style="width:76.2pt;height:49.2pt" o:ole="">
            <v:imagedata r:id="rId47" o:title=""/>
          </v:shape>
          <o:OLEObject Type="Embed" ProgID="Excel.Sheet.8" ShapeID="_x0000_i1042" DrawAspect="Icon" ObjectID="_1677300295" r:id="rId48"/>
        </w:object>
      </w:r>
      <w:r>
        <w:rPr>
          <w:rFonts w:ascii="Calibri" w:hAnsi="Calibri"/>
          <w:bCs/>
          <w:color w:val="FF0000"/>
          <w:sz w:val="22"/>
          <w:szCs w:val="22"/>
        </w:rPr>
        <w:object w:dxaOrig="1545" w:dyaOrig="975" w14:anchorId="264F72E8">
          <v:shape id="_x0000_i1043" type="#_x0000_t75" style="width:77.4pt;height:49.2pt" o:ole="">
            <v:imagedata r:id="rId49" o:title=""/>
          </v:shape>
          <o:OLEObject Type="Embed" ProgID="Acrobat.Document.DC" ShapeID="_x0000_i1043" DrawAspect="Icon" ObjectID="_1677300296" r:id="rId50"/>
        </w:object>
      </w:r>
    </w:p>
    <w:p w14:paraId="04CD3878" w14:textId="77777777" w:rsidR="00A34EEC" w:rsidRDefault="00A34EEC" w:rsidP="00A34EEC">
      <w:pPr>
        <w:rPr>
          <w:rFonts w:ascii="Calibri" w:hAnsi="Calibri"/>
          <w:sz w:val="22"/>
          <w:szCs w:val="22"/>
        </w:rPr>
      </w:pPr>
      <w:r>
        <w:rPr>
          <w:rFonts w:ascii="Calibri" w:hAnsi="Calibri"/>
          <w:b/>
          <w:sz w:val="22"/>
          <w:szCs w:val="22"/>
        </w:rPr>
        <w:lastRenderedPageBreak/>
        <w:t>Optional Fields:</w:t>
      </w:r>
      <w:r>
        <w:rPr>
          <w:rFonts w:ascii="Calibri" w:hAnsi="Calibri"/>
          <w:sz w:val="22"/>
          <w:szCs w:val="22"/>
        </w:rPr>
        <w:t xml:space="preserve"> </w:t>
      </w:r>
      <w:r>
        <w:rPr>
          <w:rFonts w:ascii="Calibri" w:hAnsi="Calibri"/>
          <w:bCs/>
          <w:sz w:val="22"/>
          <w:szCs w:val="22"/>
        </w:rPr>
        <w:t>PHPs have the discretion to populate the following financial-related fields at the header and line levels;</w:t>
      </w:r>
      <w:r>
        <w:rPr>
          <w:rFonts w:ascii="Calibri" w:hAnsi="Calibri"/>
          <w:sz w:val="22"/>
          <w:szCs w:val="22"/>
        </w:rPr>
        <w:t xml:space="preserve"> they can have null values.</w:t>
      </w:r>
      <w:r>
        <w:t xml:space="preserve"> </w:t>
      </w:r>
    </w:p>
    <w:p w14:paraId="4FFBF59C" w14:textId="77777777" w:rsidR="00A34EEC" w:rsidRDefault="00A34EEC" w:rsidP="00A34EEC">
      <w:pPr>
        <w:rPr>
          <w:rFonts w:ascii="Calibri" w:hAnsi="Calibri"/>
          <w:bCs/>
          <w:sz w:val="22"/>
          <w:szCs w:val="22"/>
        </w:rPr>
      </w:pPr>
    </w:p>
    <w:p w14:paraId="100A4D59" w14:textId="77777777" w:rsidR="00A34EEC" w:rsidRDefault="00A34EEC" w:rsidP="00A34EEC">
      <w:pPr>
        <w:ind w:left="360"/>
        <w:rPr>
          <w:rFonts w:ascii="Calibri" w:hAnsi="Calibri"/>
          <w:bCs/>
          <w:sz w:val="22"/>
          <w:szCs w:val="22"/>
        </w:rPr>
      </w:pPr>
      <w:r>
        <w:rPr>
          <w:rFonts w:ascii="Calibri" w:hAnsi="Calibri"/>
          <w:bCs/>
          <w:sz w:val="22"/>
          <w:szCs w:val="22"/>
        </w:rPr>
        <w:t>Header-level</w:t>
      </w:r>
    </w:p>
    <w:p w14:paraId="7646037B" w14:textId="77777777" w:rsidR="00A34EEC" w:rsidRDefault="00A34EEC" w:rsidP="006565EA">
      <w:pPr>
        <w:pStyle w:val="ListParagraph"/>
        <w:numPr>
          <w:ilvl w:val="0"/>
          <w:numId w:val="13"/>
        </w:numPr>
        <w:rPr>
          <w:bCs/>
        </w:rPr>
      </w:pPr>
      <w:r>
        <w:rPr>
          <w:bCs/>
        </w:rPr>
        <w:t xml:space="preserve">Total Claim Charge Amount </w:t>
      </w:r>
    </w:p>
    <w:p w14:paraId="77006FB4" w14:textId="77777777" w:rsidR="00A34EEC" w:rsidRDefault="00A34EEC" w:rsidP="006565EA">
      <w:pPr>
        <w:pStyle w:val="ListParagraph"/>
        <w:numPr>
          <w:ilvl w:val="0"/>
          <w:numId w:val="13"/>
        </w:numPr>
        <w:rPr>
          <w:bCs/>
        </w:rPr>
      </w:pPr>
      <w:r>
        <w:rPr>
          <w:bCs/>
        </w:rPr>
        <w:t>Claim allowed Amount</w:t>
      </w:r>
    </w:p>
    <w:p w14:paraId="66CA4D7D" w14:textId="77777777" w:rsidR="00A34EEC" w:rsidRDefault="00A34EEC" w:rsidP="006565EA">
      <w:pPr>
        <w:pStyle w:val="ListParagraph"/>
        <w:numPr>
          <w:ilvl w:val="0"/>
          <w:numId w:val="13"/>
        </w:numPr>
        <w:rPr>
          <w:bCs/>
        </w:rPr>
      </w:pPr>
      <w:r>
        <w:rPr>
          <w:bCs/>
        </w:rPr>
        <w:t>Payers Claim Payment Amount</w:t>
      </w:r>
    </w:p>
    <w:p w14:paraId="7A0BB369" w14:textId="77777777" w:rsidR="00A34EEC" w:rsidRDefault="00A34EEC" w:rsidP="00A34EEC">
      <w:pPr>
        <w:rPr>
          <w:rFonts w:ascii="Calibri" w:hAnsi="Calibri"/>
          <w:b/>
          <w:sz w:val="22"/>
          <w:szCs w:val="22"/>
        </w:rPr>
      </w:pPr>
    </w:p>
    <w:p w14:paraId="2DEEBEC7" w14:textId="77777777" w:rsidR="00A34EEC" w:rsidRDefault="00A34EEC" w:rsidP="00A34EEC">
      <w:pPr>
        <w:ind w:left="360"/>
        <w:rPr>
          <w:rFonts w:ascii="Calibri" w:hAnsi="Calibri"/>
          <w:b/>
          <w:sz w:val="22"/>
          <w:szCs w:val="22"/>
        </w:rPr>
      </w:pPr>
      <w:r>
        <w:rPr>
          <w:rFonts w:ascii="Calibri" w:hAnsi="Calibri"/>
          <w:bCs/>
          <w:sz w:val="22"/>
          <w:szCs w:val="22"/>
        </w:rPr>
        <w:t>Line-level</w:t>
      </w:r>
    </w:p>
    <w:p w14:paraId="3B19A70B" w14:textId="77777777" w:rsidR="00A34EEC" w:rsidRDefault="00A34EEC" w:rsidP="006565EA">
      <w:pPr>
        <w:pStyle w:val="ListParagraph"/>
        <w:numPr>
          <w:ilvl w:val="0"/>
          <w:numId w:val="14"/>
        </w:numPr>
      </w:pPr>
      <w:r>
        <w:t>Line Item Charge Amount</w:t>
      </w:r>
    </w:p>
    <w:p w14:paraId="622A2729" w14:textId="77777777" w:rsidR="00A34EEC" w:rsidRDefault="00A34EEC" w:rsidP="006565EA">
      <w:pPr>
        <w:pStyle w:val="ListParagraph"/>
        <w:numPr>
          <w:ilvl w:val="0"/>
          <w:numId w:val="14"/>
        </w:numPr>
      </w:pPr>
      <w:r>
        <w:t>Claim allowed amount</w:t>
      </w:r>
    </w:p>
    <w:p w14:paraId="062D4BC1" w14:textId="77777777" w:rsidR="00A34EEC" w:rsidRDefault="00A34EEC" w:rsidP="006565EA">
      <w:pPr>
        <w:pStyle w:val="ListParagraph"/>
        <w:numPr>
          <w:ilvl w:val="0"/>
          <w:numId w:val="14"/>
        </w:numPr>
      </w:pPr>
      <w:r>
        <w:t>Payers Claim Payment Amount</w:t>
      </w:r>
    </w:p>
    <w:p w14:paraId="05E4F4D2" w14:textId="05C02178" w:rsidR="00A34EEC" w:rsidRDefault="00A34EEC" w:rsidP="00DE0A3A">
      <w:pPr>
        <w:rPr>
          <w:rFonts w:asciiTheme="minorHAnsi" w:hAnsiTheme="minorHAnsi" w:cstheme="minorHAnsi"/>
          <w:b/>
        </w:rPr>
      </w:pPr>
    </w:p>
    <w:p w14:paraId="2E03A9B2" w14:textId="77777777" w:rsidR="00A34EEC" w:rsidRDefault="00A34EEC" w:rsidP="00A34EEC">
      <w:pPr>
        <w:rPr>
          <w:rFonts w:ascii="Calibri" w:hAnsi="Calibri"/>
          <w:sz w:val="22"/>
          <w:szCs w:val="22"/>
        </w:rPr>
      </w:pPr>
      <w:r>
        <w:rPr>
          <w:rFonts w:ascii="Calibri" w:hAnsi="Calibri"/>
          <w:b/>
          <w:sz w:val="22"/>
          <w:szCs w:val="22"/>
        </w:rPr>
        <w:t>File Record Count Validation:</w:t>
      </w:r>
      <w:r>
        <w:rPr>
          <w:rFonts w:ascii="Calibri" w:hAnsi="Calibri"/>
          <w:sz w:val="22"/>
          <w:szCs w:val="22"/>
        </w:rPr>
        <w:t xml:space="preserve"> To ensure that target system received and ingested the same count of records that was sent by the source system, both source and target systems are expected to generate systemic notifications:</w:t>
      </w:r>
    </w:p>
    <w:p w14:paraId="5D91DB9E" w14:textId="77777777" w:rsidR="00A34EEC" w:rsidRDefault="00A34EEC" w:rsidP="00A34EEC">
      <w:pPr>
        <w:rPr>
          <w:rFonts w:ascii="Calibri" w:hAnsi="Calibri"/>
          <w:sz w:val="22"/>
          <w:szCs w:val="22"/>
        </w:rPr>
      </w:pPr>
    </w:p>
    <w:p w14:paraId="3FA320F4" w14:textId="77777777" w:rsidR="00A34EEC" w:rsidRDefault="00A34EEC" w:rsidP="00A34EEC">
      <w:pPr>
        <w:numPr>
          <w:ilvl w:val="0"/>
          <w:numId w:val="11"/>
        </w:numPr>
        <w:rPr>
          <w:rFonts w:ascii="Calibri" w:hAnsi="Calibri"/>
          <w:sz w:val="22"/>
          <w:szCs w:val="22"/>
        </w:rPr>
      </w:pPr>
      <w:r>
        <w:rPr>
          <w:rFonts w:ascii="Calibri" w:hAnsi="Calibri"/>
          <w:sz w:val="22"/>
          <w:szCs w:val="22"/>
        </w:rPr>
        <w:t>Source system is required to generate an automated email notification with the file records totals once they deliver any file, to the target system. The Department’s governance team will be copied on these notifications, their email address will be provided to the source system separately.</w:t>
      </w:r>
    </w:p>
    <w:p w14:paraId="70340156" w14:textId="77777777" w:rsidR="00A34EEC" w:rsidRDefault="00A34EEC" w:rsidP="00A34EEC">
      <w:pPr>
        <w:numPr>
          <w:ilvl w:val="0"/>
          <w:numId w:val="11"/>
        </w:numPr>
        <w:rPr>
          <w:rFonts w:ascii="Calibri" w:hAnsi="Calibri"/>
          <w:sz w:val="22"/>
          <w:szCs w:val="22"/>
        </w:rPr>
      </w:pPr>
      <w:r>
        <w:rPr>
          <w:rFonts w:ascii="Calibri" w:hAnsi="Calibri"/>
          <w:sz w:val="22"/>
          <w:szCs w:val="22"/>
        </w:rPr>
        <w:t>Target system is required to generate an automated email notification with the total records they processed, to the source system. The Department’s governance team will be copied on these notifications, their email address will be provided to the source system separately.</w:t>
      </w:r>
    </w:p>
    <w:p w14:paraId="36D0BE94" w14:textId="04644F45" w:rsidR="00A34EEC" w:rsidRDefault="00A34EEC" w:rsidP="00DE0A3A">
      <w:pPr>
        <w:rPr>
          <w:rFonts w:asciiTheme="minorHAnsi" w:hAnsiTheme="minorHAnsi" w:cstheme="minorHAnsi"/>
          <w:b/>
        </w:rPr>
      </w:pPr>
    </w:p>
    <w:p w14:paraId="2C7E8EFA" w14:textId="77777777" w:rsidR="00A34EEC" w:rsidRPr="009F0263" w:rsidRDefault="00A34EEC" w:rsidP="00A34EEC">
      <w:pPr>
        <w:rPr>
          <w:rFonts w:ascii="Calibri" w:hAnsi="Calibri"/>
          <w:sz w:val="22"/>
          <w:szCs w:val="22"/>
        </w:rPr>
      </w:pPr>
      <w:r>
        <w:rPr>
          <w:rFonts w:ascii="Calibri" w:hAnsi="Calibri"/>
          <w:b/>
          <w:sz w:val="22"/>
          <w:szCs w:val="22"/>
        </w:rPr>
        <w:t xml:space="preserve">File Type: </w:t>
      </w:r>
      <w:r>
        <w:rPr>
          <w:rFonts w:ascii="Calibri" w:hAnsi="Calibri"/>
          <w:sz w:val="22"/>
          <w:szCs w:val="22"/>
        </w:rPr>
        <w:t xml:space="preserve">Pipe Delimited, Double Quote Qualified PSV File. Companion guide includes begin and end position, please disregard that as this is a delimited file. The source system is expected to ensure that the field lengths do not exceed the field lengths included in the companion guide, while generating the file. </w:t>
      </w:r>
      <w:r w:rsidRPr="009F0263">
        <w:rPr>
          <w:rFonts w:ascii="Calibri" w:hAnsi="Calibri"/>
          <w:sz w:val="22"/>
          <w:szCs w:val="22"/>
        </w:rPr>
        <w:t>The following coding method is preferred: Pipe.double quote.data.double quote.pipe. Data examples are included below:</w:t>
      </w:r>
    </w:p>
    <w:p w14:paraId="0E3FE5C3" w14:textId="77777777" w:rsidR="00A34EEC" w:rsidRPr="009F0263" w:rsidRDefault="00A34EEC" w:rsidP="00A34EEC">
      <w:pPr>
        <w:rPr>
          <w:rFonts w:ascii="Calibri" w:hAnsi="Calibri"/>
          <w:sz w:val="22"/>
          <w:szCs w:val="22"/>
        </w:rPr>
      </w:pPr>
    </w:p>
    <w:p w14:paraId="445E349E" w14:textId="77777777" w:rsidR="00A34EEC" w:rsidRPr="009F0263" w:rsidRDefault="00A34EEC" w:rsidP="00A34EEC">
      <w:pPr>
        <w:ind w:left="1440"/>
        <w:rPr>
          <w:rFonts w:ascii="Calibri" w:hAnsi="Calibri"/>
          <w:sz w:val="22"/>
          <w:szCs w:val="22"/>
        </w:rPr>
      </w:pPr>
      <w:r w:rsidRPr="009F0263">
        <w:rPr>
          <w:rFonts w:ascii="Calibri" w:hAnsi="Calibri"/>
          <w:sz w:val="22"/>
          <w:szCs w:val="22"/>
        </w:rPr>
        <w:t>|”ABCD”|”2019-12-01”|”......</w:t>
      </w:r>
    </w:p>
    <w:p w14:paraId="6D1575E0" w14:textId="77777777" w:rsidR="00A34EEC" w:rsidRPr="009F0263" w:rsidRDefault="00A34EEC" w:rsidP="00A34EEC">
      <w:pPr>
        <w:ind w:left="720"/>
        <w:rPr>
          <w:rFonts w:ascii="Calibri" w:hAnsi="Calibri"/>
          <w:sz w:val="22"/>
          <w:szCs w:val="22"/>
        </w:rPr>
      </w:pPr>
    </w:p>
    <w:p w14:paraId="6B580277" w14:textId="77777777" w:rsidR="00A34EEC" w:rsidRPr="009F0263" w:rsidRDefault="00A34EEC" w:rsidP="00A34EEC">
      <w:pPr>
        <w:ind w:left="720"/>
        <w:rPr>
          <w:rFonts w:ascii="Calibri" w:hAnsi="Calibri"/>
          <w:sz w:val="22"/>
          <w:szCs w:val="22"/>
        </w:rPr>
      </w:pPr>
      <w:r w:rsidRPr="009F0263">
        <w:rPr>
          <w:rFonts w:ascii="Calibri" w:hAnsi="Calibri"/>
          <w:sz w:val="22"/>
          <w:szCs w:val="22"/>
        </w:rPr>
        <w:t>The empty fields are expected to be |””| in this format</w:t>
      </w:r>
    </w:p>
    <w:p w14:paraId="2A63853F" w14:textId="77777777" w:rsidR="00A34EEC" w:rsidRPr="009F0263" w:rsidRDefault="00A34EEC" w:rsidP="00A34EEC">
      <w:pPr>
        <w:rPr>
          <w:rFonts w:ascii="Calibri" w:hAnsi="Calibri"/>
          <w:sz w:val="22"/>
          <w:szCs w:val="22"/>
        </w:rPr>
      </w:pPr>
    </w:p>
    <w:p w14:paraId="46FB78A9" w14:textId="77777777" w:rsidR="00A34EEC" w:rsidRDefault="00A34EEC" w:rsidP="00A34EEC">
      <w:pPr>
        <w:ind w:left="1440"/>
        <w:rPr>
          <w:rFonts w:ascii="Calibri" w:hAnsi="Calibri"/>
          <w:sz w:val="22"/>
          <w:szCs w:val="22"/>
        </w:rPr>
      </w:pPr>
      <w:r w:rsidRPr="009F0263">
        <w:rPr>
          <w:rFonts w:ascii="Calibri" w:hAnsi="Calibri"/>
          <w:sz w:val="22"/>
          <w:szCs w:val="22"/>
        </w:rPr>
        <w:t>|”ABCD”|”2019-12-01”|””|”......</w:t>
      </w:r>
    </w:p>
    <w:p w14:paraId="3850BCC4" w14:textId="77777777" w:rsidR="00A34EEC" w:rsidRDefault="00A34EEC" w:rsidP="00A34EEC">
      <w:pPr>
        <w:rPr>
          <w:rFonts w:ascii="Calibri" w:hAnsi="Calibri"/>
          <w:sz w:val="22"/>
          <w:szCs w:val="22"/>
        </w:rPr>
      </w:pPr>
    </w:p>
    <w:p w14:paraId="0C668F16" w14:textId="77777777" w:rsidR="00A34EEC" w:rsidRDefault="00A34EEC" w:rsidP="00A34EEC">
      <w:pPr>
        <w:rPr>
          <w:rFonts w:ascii="Calibri" w:hAnsi="Calibri"/>
          <w:sz w:val="22"/>
          <w:szCs w:val="22"/>
        </w:rPr>
      </w:pPr>
      <w:r>
        <w:rPr>
          <w:rFonts w:ascii="Calibri" w:hAnsi="Calibri"/>
          <w:b/>
          <w:sz w:val="22"/>
          <w:szCs w:val="22"/>
        </w:rPr>
        <w:t>Transmission Type:</w:t>
      </w:r>
      <w:r>
        <w:rPr>
          <w:rFonts w:ascii="Calibri" w:hAnsi="Calibri"/>
          <w:sz w:val="22"/>
          <w:szCs w:val="22"/>
        </w:rPr>
        <w:t xml:space="preserve"> Secure File Transfer Protocol (sFTP)</w:t>
      </w:r>
    </w:p>
    <w:p w14:paraId="1741B71A" w14:textId="4D90BC88" w:rsidR="00A34EEC" w:rsidRDefault="00A34EEC" w:rsidP="00DE0A3A">
      <w:pPr>
        <w:rPr>
          <w:rFonts w:asciiTheme="minorHAnsi" w:hAnsiTheme="minorHAnsi" w:cstheme="minorHAnsi"/>
          <w:b/>
        </w:rPr>
      </w:pPr>
    </w:p>
    <w:p w14:paraId="6D7F2958" w14:textId="77777777" w:rsidR="00A34EEC" w:rsidRPr="00A8505E" w:rsidRDefault="00A34EEC" w:rsidP="00A34EEC">
      <w:pPr>
        <w:rPr>
          <w:rFonts w:asciiTheme="minorHAnsi" w:hAnsiTheme="minorHAnsi" w:cstheme="minorHAnsi"/>
          <w:b/>
          <w:sz w:val="22"/>
          <w:szCs w:val="22"/>
        </w:rPr>
      </w:pPr>
      <w:r w:rsidRPr="00A8505E">
        <w:rPr>
          <w:rFonts w:asciiTheme="minorHAnsi" w:hAnsiTheme="minorHAnsi" w:cstheme="minorHAnsi"/>
          <w:b/>
          <w:sz w:val="22"/>
          <w:szCs w:val="22"/>
        </w:rPr>
        <w:t xml:space="preserve">File </w:t>
      </w:r>
      <w:r>
        <w:rPr>
          <w:rFonts w:asciiTheme="minorHAnsi" w:hAnsiTheme="minorHAnsi" w:cstheme="minorHAnsi"/>
          <w:b/>
          <w:sz w:val="22"/>
          <w:szCs w:val="22"/>
        </w:rPr>
        <w:t xml:space="preserve">Creation &amp; </w:t>
      </w:r>
      <w:r w:rsidRPr="00A8505E">
        <w:rPr>
          <w:rFonts w:asciiTheme="minorHAnsi" w:hAnsiTheme="minorHAnsi" w:cstheme="minorHAnsi"/>
          <w:b/>
          <w:sz w:val="22"/>
          <w:szCs w:val="22"/>
        </w:rPr>
        <w:t>Processing Rules:</w:t>
      </w:r>
    </w:p>
    <w:p w14:paraId="426211B9" w14:textId="77777777" w:rsidR="00A34EEC" w:rsidRPr="007B21BF" w:rsidRDefault="00A34EEC" w:rsidP="00A34EEC">
      <w:pPr>
        <w:pStyle w:val="ListParagraph"/>
        <w:numPr>
          <w:ilvl w:val="0"/>
          <w:numId w:val="12"/>
        </w:numPr>
        <w:rPr>
          <w:rFonts w:asciiTheme="minorHAnsi" w:hAnsiTheme="minorHAnsi" w:cstheme="minorHAnsi"/>
        </w:rPr>
      </w:pPr>
      <w:r>
        <w:rPr>
          <w:rFonts w:asciiTheme="minorHAnsi" w:hAnsiTheme="minorHAnsi" w:cstheme="minorHAnsi"/>
        </w:rPr>
        <w:t>Transferring PHPs will receive information on disenrollment from them and enrollment with the Tribal Option through the 834 files, that should trigger the creation of these files. Transferring PHPs will have 5 days to send the Tribal Option 24 months of encounters data followed by weekly incremental updates.</w:t>
      </w:r>
    </w:p>
    <w:p w14:paraId="474ED0AE" w14:textId="77777777" w:rsidR="00A34EEC" w:rsidRPr="00A8505E" w:rsidRDefault="00A34EEC" w:rsidP="00A34EEC">
      <w:pPr>
        <w:pStyle w:val="ListParagraph"/>
        <w:numPr>
          <w:ilvl w:val="0"/>
          <w:numId w:val="12"/>
        </w:numPr>
        <w:rPr>
          <w:rFonts w:asciiTheme="minorHAnsi" w:hAnsiTheme="minorHAnsi" w:cstheme="minorHAnsi"/>
        </w:rPr>
      </w:pPr>
      <w:r>
        <w:rPr>
          <w:rFonts w:asciiTheme="minorHAnsi" w:hAnsiTheme="minorHAnsi" w:cstheme="minorHAnsi"/>
        </w:rPr>
        <w:t xml:space="preserve">The Tribal Option </w:t>
      </w:r>
      <w:r w:rsidRPr="00087DC6">
        <w:rPr>
          <w:rFonts w:asciiTheme="minorHAnsi" w:hAnsiTheme="minorHAnsi" w:cstheme="minorHAnsi"/>
        </w:rPr>
        <w:t>should have the capability to</w:t>
      </w:r>
      <w:r w:rsidRPr="00A8505E">
        <w:rPr>
          <w:rFonts w:asciiTheme="minorHAnsi" w:hAnsiTheme="minorHAnsi" w:cstheme="minorHAnsi"/>
        </w:rPr>
        <w:t xml:space="preserve"> load </w:t>
      </w:r>
      <w:r>
        <w:rPr>
          <w:rFonts w:asciiTheme="minorHAnsi" w:hAnsiTheme="minorHAnsi" w:cstheme="minorHAnsi"/>
        </w:rPr>
        <w:t xml:space="preserve">this data </w:t>
      </w:r>
      <w:r w:rsidRPr="00A8505E">
        <w:rPr>
          <w:rFonts w:asciiTheme="minorHAnsi" w:hAnsiTheme="minorHAnsi" w:cstheme="minorHAnsi"/>
        </w:rPr>
        <w:t>into the appropriate</w:t>
      </w:r>
      <w:r w:rsidRPr="00302DD5">
        <w:t xml:space="preserve"> operation</w:t>
      </w:r>
      <w:r>
        <w:t>al</w:t>
      </w:r>
      <w:r w:rsidRPr="00302DD5">
        <w:t xml:space="preserve"> environments</w:t>
      </w:r>
      <w:r>
        <w:t xml:space="preserve">. The Tribal Option should be expected to show how the data is going to flow through their operational systems. </w:t>
      </w:r>
    </w:p>
    <w:p w14:paraId="35A88152" w14:textId="77777777" w:rsidR="00A34EEC" w:rsidRPr="00A8505E" w:rsidRDefault="00A34EEC" w:rsidP="00A34EEC">
      <w:pPr>
        <w:pStyle w:val="ListParagraph"/>
        <w:numPr>
          <w:ilvl w:val="0"/>
          <w:numId w:val="12"/>
        </w:numPr>
        <w:rPr>
          <w:rFonts w:asciiTheme="minorHAnsi" w:hAnsiTheme="minorHAnsi" w:cstheme="minorHAnsi"/>
        </w:rPr>
      </w:pPr>
      <w:r>
        <w:lastRenderedPageBreak/>
        <w:t>T</w:t>
      </w:r>
      <w:r w:rsidRPr="00302DD5">
        <w:t xml:space="preserve">he expectation is for </w:t>
      </w:r>
      <w:r>
        <w:t>the Tribal Option</w:t>
      </w:r>
      <w:r w:rsidRPr="00302DD5">
        <w:t xml:space="preserve"> to use this data to </w:t>
      </w:r>
      <w:r>
        <w:t>s</w:t>
      </w:r>
      <w:r w:rsidRPr="00302DD5">
        <w:t>upport additional care management functions</w:t>
      </w:r>
      <w:r>
        <w:t>.</w:t>
      </w:r>
    </w:p>
    <w:p w14:paraId="1C760607" w14:textId="77777777" w:rsidR="00A34EEC" w:rsidRPr="007B21BF" w:rsidRDefault="00A34EEC" w:rsidP="00A34EEC">
      <w:pPr>
        <w:pStyle w:val="ListParagraph"/>
        <w:numPr>
          <w:ilvl w:val="0"/>
          <w:numId w:val="12"/>
        </w:numPr>
        <w:rPr>
          <w:rFonts w:asciiTheme="minorHAnsi" w:hAnsiTheme="minorHAnsi" w:cstheme="minorHAnsi"/>
          <w:b/>
        </w:rPr>
      </w:pPr>
      <w:r>
        <w:rPr>
          <w:rFonts w:asciiTheme="minorHAnsi" w:hAnsiTheme="minorHAnsi" w:cstheme="minorHAnsi"/>
        </w:rPr>
        <w:t xml:space="preserve">The Tribal Option is </w:t>
      </w:r>
      <w:r w:rsidRPr="00C953D5">
        <w:rPr>
          <w:rFonts w:asciiTheme="minorHAnsi" w:hAnsiTheme="minorHAnsi" w:cstheme="minorHAnsi"/>
        </w:rPr>
        <w:t xml:space="preserve">expected to ingest all </w:t>
      </w:r>
      <w:r>
        <w:rPr>
          <w:rFonts w:asciiTheme="minorHAnsi" w:hAnsiTheme="minorHAnsi" w:cstheme="minorHAnsi"/>
        </w:rPr>
        <w:t>encounter</w:t>
      </w:r>
      <w:r w:rsidRPr="00C953D5">
        <w:rPr>
          <w:rFonts w:asciiTheme="minorHAnsi" w:hAnsiTheme="minorHAnsi" w:cstheme="minorHAnsi"/>
        </w:rPr>
        <w:t>s records for beneficiaries that they have a record for in their eligibility system as recorded on the daily 834s</w:t>
      </w:r>
      <w:r w:rsidRPr="007B5733">
        <w:rPr>
          <w:rFonts w:asciiTheme="minorHAnsi" w:hAnsiTheme="minorHAnsi" w:cstheme="minorHAnsi"/>
        </w:rPr>
        <w:t xml:space="preserve">. </w:t>
      </w:r>
      <w:r>
        <w:rPr>
          <w:rFonts w:asciiTheme="minorHAnsi" w:hAnsiTheme="minorHAnsi" w:cstheme="minorHAnsi"/>
        </w:rPr>
        <w:t>The Tribal Option</w:t>
      </w:r>
      <w:r w:rsidRPr="007B5733">
        <w:rPr>
          <w:rFonts w:asciiTheme="minorHAnsi" w:hAnsiTheme="minorHAnsi" w:cstheme="minorHAnsi"/>
        </w:rPr>
        <w:t xml:space="preserve"> should be able to ingest </w:t>
      </w:r>
      <w:r>
        <w:rPr>
          <w:rFonts w:asciiTheme="minorHAnsi" w:hAnsiTheme="minorHAnsi" w:cstheme="minorHAnsi"/>
        </w:rPr>
        <w:t>encounter</w:t>
      </w:r>
      <w:r w:rsidRPr="007B5733">
        <w:rPr>
          <w:rFonts w:asciiTheme="minorHAnsi" w:hAnsiTheme="minorHAnsi" w:cstheme="minorHAnsi"/>
        </w:rPr>
        <w:t xml:space="preserve"> records for beneficiaries with merged IDs</w:t>
      </w:r>
      <w:r>
        <w:rPr>
          <w:rFonts w:asciiTheme="minorHAnsi" w:hAnsiTheme="minorHAnsi" w:cstheme="minorHAnsi"/>
        </w:rPr>
        <w:t>.</w:t>
      </w:r>
    </w:p>
    <w:p w14:paraId="76D1E8D8" w14:textId="77777777" w:rsidR="00A34EEC" w:rsidRPr="0051217D" w:rsidRDefault="00A34EEC" w:rsidP="00A34EEC">
      <w:pPr>
        <w:pStyle w:val="ListParagraph"/>
        <w:numPr>
          <w:ilvl w:val="0"/>
          <w:numId w:val="12"/>
        </w:numPr>
        <w:rPr>
          <w:rFonts w:asciiTheme="minorHAnsi" w:hAnsiTheme="minorHAnsi" w:cstheme="minorHAnsi"/>
          <w:b/>
        </w:rPr>
      </w:pPr>
      <w:r w:rsidRPr="00C953D5">
        <w:rPr>
          <w:rFonts w:asciiTheme="minorHAnsi" w:hAnsiTheme="minorHAnsi" w:cstheme="minorHAnsi"/>
        </w:rPr>
        <w:t>PHPs</w:t>
      </w:r>
      <w:r>
        <w:rPr>
          <w:rFonts w:asciiTheme="minorHAnsi" w:hAnsiTheme="minorHAnsi" w:cstheme="minorHAnsi"/>
        </w:rPr>
        <w:t xml:space="preserve"> and the Tribal Option</w:t>
      </w:r>
      <w:r w:rsidRPr="00C953D5">
        <w:rPr>
          <w:rFonts w:asciiTheme="minorHAnsi" w:hAnsiTheme="minorHAnsi" w:cstheme="minorHAnsi"/>
        </w:rPr>
        <w:t xml:space="preserve"> are expected to report any errors/exceptions to the Department following the process defined by the </w:t>
      </w:r>
      <w:r w:rsidRPr="007B5733">
        <w:rPr>
          <w:rFonts w:asciiTheme="minorHAnsi" w:hAnsiTheme="minorHAnsi" w:cstheme="minorHAnsi"/>
        </w:rPr>
        <w:t>Department’s technology operations team</w:t>
      </w:r>
      <w:r>
        <w:rPr>
          <w:rFonts w:asciiTheme="minorHAnsi" w:hAnsiTheme="minorHAnsi" w:cstheme="minorHAnsi"/>
        </w:rPr>
        <w:t>.</w:t>
      </w:r>
    </w:p>
    <w:p w14:paraId="449D9C3A" w14:textId="02E9AD30" w:rsidR="00A34EEC" w:rsidRDefault="00A34EEC" w:rsidP="00DE0A3A">
      <w:pPr>
        <w:rPr>
          <w:rFonts w:asciiTheme="minorHAnsi" w:hAnsiTheme="minorHAnsi" w:cstheme="minorHAnsi"/>
          <w:b/>
        </w:rPr>
      </w:pPr>
    </w:p>
    <w:p w14:paraId="4CEEEFB9" w14:textId="77777777" w:rsidR="00A34EEC" w:rsidRDefault="00A34EEC" w:rsidP="00A34EEC">
      <w:pPr>
        <w:rPr>
          <w:rFonts w:ascii="Calibri" w:hAnsi="Calibri"/>
          <w:sz w:val="22"/>
          <w:szCs w:val="22"/>
        </w:rPr>
      </w:pPr>
    </w:p>
    <w:p w14:paraId="056F69A6" w14:textId="77777777" w:rsidR="00A34EEC" w:rsidRDefault="00A34EEC" w:rsidP="00935E16">
      <w:pPr>
        <w:rPr>
          <w:rFonts w:ascii="Calibri" w:hAnsi="Calibri"/>
          <w:b/>
          <w:sz w:val="22"/>
          <w:szCs w:val="22"/>
        </w:rPr>
      </w:pPr>
      <w:r>
        <w:rPr>
          <w:rFonts w:ascii="Calibri" w:hAnsi="Calibri"/>
          <w:b/>
          <w:sz w:val="22"/>
          <w:szCs w:val="22"/>
        </w:rPr>
        <w:t xml:space="preserve">File Naming Convention: </w:t>
      </w:r>
      <w:r>
        <w:rPr>
          <w:rFonts w:ascii="Calibri" w:hAnsi="Calibri"/>
          <w:sz w:val="22"/>
          <w:szCs w:val="22"/>
        </w:rPr>
        <w:t xml:space="preserve">PHPs are expected to follow the below file naming convention </w:t>
      </w:r>
    </w:p>
    <w:p w14:paraId="21EDA717" w14:textId="77777777" w:rsidR="00935E16" w:rsidRDefault="00935E16" w:rsidP="00935E16">
      <w:pPr>
        <w:ind w:left="720"/>
        <w:rPr>
          <w:rFonts w:ascii="Calibri" w:hAnsi="Calibri"/>
          <w:sz w:val="22"/>
          <w:szCs w:val="22"/>
        </w:rPr>
      </w:pPr>
    </w:p>
    <w:p w14:paraId="1E34A5D3" w14:textId="662CC236" w:rsidR="00A34EEC" w:rsidRDefault="00A34EEC" w:rsidP="00935E16">
      <w:pPr>
        <w:ind w:left="720"/>
        <w:rPr>
          <w:rFonts w:ascii="Calibri" w:hAnsi="Calibri"/>
          <w:sz w:val="22"/>
          <w:szCs w:val="22"/>
        </w:rPr>
      </w:pPr>
      <w:r>
        <w:rPr>
          <w:rFonts w:ascii="Calibri" w:hAnsi="Calibri"/>
          <w:sz w:val="22"/>
          <w:szCs w:val="22"/>
        </w:rPr>
        <w:t>NCMT_&lt;PharmacyEncounterClaimData&gt;_&lt;PHPShortName&gt;_&lt;</w:t>
      </w:r>
      <w:r w:rsidR="009F0263">
        <w:rPr>
          <w:rFonts w:ascii="Calibri" w:hAnsi="Calibri"/>
          <w:sz w:val="22"/>
          <w:szCs w:val="22"/>
        </w:rPr>
        <w:t>TribalOptionName&gt;</w:t>
      </w:r>
      <w:r>
        <w:rPr>
          <w:rFonts w:ascii="Calibri" w:hAnsi="Calibri"/>
          <w:sz w:val="22"/>
          <w:szCs w:val="22"/>
        </w:rPr>
        <w:t>_ CCYYMMDD-HHMMSS.TXT</w:t>
      </w:r>
    </w:p>
    <w:p w14:paraId="64CA630C" w14:textId="77777777" w:rsidR="00A34EEC" w:rsidRDefault="00A34EEC" w:rsidP="00935E16">
      <w:pPr>
        <w:ind w:left="720" w:firstLine="720"/>
        <w:rPr>
          <w:rFonts w:ascii="Calibri" w:hAnsi="Calibri"/>
          <w:sz w:val="22"/>
          <w:szCs w:val="22"/>
        </w:rPr>
      </w:pPr>
      <w:r>
        <w:rPr>
          <w:rFonts w:ascii="Calibri" w:hAnsi="Calibri"/>
          <w:sz w:val="22"/>
          <w:szCs w:val="22"/>
        </w:rPr>
        <w:t>Below are the short names for each PHPs:</w:t>
      </w:r>
    </w:p>
    <w:p w14:paraId="4346A391" w14:textId="77777777" w:rsidR="00A34EEC" w:rsidRDefault="00A34EEC" w:rsidP="00935E16">
      <w:pPr>
        <w:ind w:left="720" w:firstLine="720"/>
        <w:rPr>
          <w:rFonts w:ascii="Calibri" w:hAnsi="Calibri"/>
          <w:sz w:val="22"/>
          <w:szCs w:val="22"/>
        </w:rPr>
      </w:pPr>
      <w:r>
        <w:rPr>
          <w:rFonts w:ascii="Calibri" w:hAnsi="Calibri"/>
          <w:sz w:val="22"/>
          <w:szCs w:val="22"/>
        </w:rPr>
        <w:t>•</w:t>
      </w:r>
      <w:r>
        <w:rPr>
          <w:rFonts w:ascii="Calibri" w:hAnsi="Calibri"/>
          <w:sz w:val="22"/>
          <w:szCs w:val="22"/>
        </w:rPr>
        <w:tab/>
        <w:t>Carolina Complete Health = CCH</w:t>
      </w:r>
    </w:p>
    <w:p w14:paraId="07FDD436" w14:textId="77777777" w:rsidR="00A34EEC" w:rsidRDefault="00A34EEC" w:rsidP="00935E16">
      <w:pPr>
        <w:ind w:left="720" w:firstLine="720"/>
        <w:rPr>
          <w:rFonts w:ascii="Calibri" w:hAnsi="Calibri"/>
          <w:sz w:val="22"/>
          <w:szCs w:val="22"/>
        </w:rPr>
      </w:pPr>
      <w:r>
        <w:rPr>
          <w:rFonts w:ascii="Calibri" w:hAnsi="Calibri"/>
          <w:sz w:val="22"/>
          <w:szCs w:val="22"/>
        </w:rPr>
        <w:t>•</w:t>
      </w:r>
      <w:r>
        <w:rPr>
          <w:rFonts w:ascii="Calibri" w:hAnsi="Calibri"/>
          <w:sz w:val="22"/>
          <w:szCs w:val="22"/>
        </w:rPr>
        <w:tab/>
        <w:t>WellCare of North Carolina = WELLC</w:t>
      </w:r>
    </w:p>
    <w:p w14:paraId="2FC2C9A0" w14:textId="77777777" w:rsidR="00A34EEC" w:rsidRDefault="00A34EEC" w:rsidP="00935E16">
      <w:pPr>
        <w:ind w:left="720" w:firstLine="720"/>
        <w:rPr>
          <w:rFonts w:ascii="Calibri" w:hAnsi="Calibri"/>
          <w:sz w:val="22"/>
          <w:szCs w:val="22"/>
        </w:rPr>
      </w:pPr>
      <w:r>
        <w:rPr>
          <w:rFonts w:ascii="Calibri" w:hAnsi="Calibri"/>
          <w:sz w:val="22"/>
          <w:szCs w:val="22"/>
        </w:rPr>
        <w:t>•</w:t>
      </w:r>
      <w:r>
        <w:rPr>
          <w:rFonts w:ascii="Calibri" w:hAnsi="Calibri"/>
          <w:sz w:val="22"/>
          <w:szCs w:val="22"/>
        </w:rPr>
        <w:tab/>
        <w:t>UnitedHealthcare = UHC</w:t>
      </w:r>
    </w:p>
    <w:p w14:paraId="5EBDC6D4" w14:textId="77777777" w:rsidR="00A34EEC" w:rsidRDefault="00A34EEC" w:rsidP="00935E16">
      <w:pPr>
        <w:ind w:left="720" w:firstLine="720"/>
        <w:rPr>
          <w:rFonts w:ascii="Calibri" w:hAnsi="Calibri"/>
          <w:sz w:val="22"/>
          <w:szCs w:val="22"/>
        </w:rPr>
      </w:pPr>
      <w:r>
        <w:rPr>
          <w:rFonts w:ascii="Calibri" w:hAnsi="Calibri"/>
          <w:sz w:val="22"/>
          <w:szCs w:val="22"/>
        </w:rPr>
        <w:t>•</w:t>
      </w:r>
      <w:r>
        <w:rPr>
          <w:rFonts w:ascii="Calibri" w:hAnsi="Calibri"/>
          <w:sz w:val="22"/>
          <w:szCs w:val="22"/>
        </w:rPr>
        <w:tab/>
        <w:t>BCBS = BCBS</w:t>
      </w:r>
    </w:p>
    <w:p w14:paraId="3181ACB3" w14:textId="77777777" w:rsidR="00A34EEC" w:rsidRDefault="00A34EEC" w:rsidP="00935E16">
      <w:pPr>
        <w:ind w:left="720" w:firstLine="720"/>
        <w:rPr>
          <w:rFonts w:ascii="Calibri" w:hAnsi="Calibri"/>
          <w:sz w:val="22"/>
          <w:szCs w:val="22"/>
        </w:rPr>
      </w:pPr>
      <w:r>
        <w:rPr>
          <w:rFonts w:ascii="Calibri" w:hAnsi="Calibri"/>
          <w:sz w:val="22"/>
          <w:szCs w:val="22"/>
        </w:rPr>
        <w:t>•</w:t>
      </w:r>
      <w:r>
        <w:rPr>
          <w:rFonts w:ascii="Calibri" w:hAnsi="Calibri"/>
          <w:sz w:val="22"/>
          <w:szCs w:val="22"/>
        </w:rPr>
        <w:tab/>
        <w:t>AmeriHealth Caritas = AMERI</w:t>
      </w:r>
    </w:p>
    <w:p w14:paraId="56CB2844" w14:textId="77777777" w:rsidR="00A34EEC" w:rsidRDefault="00A34EEC" w:rsidP="00935E16">
      <w:pPr>
        <w:ind w:left="720" w:firstLine="720"/>
        <w:rPr>
          <w:rFonts w:ascii="Calibri" w:hAnsi="Calibri"/>
          <w:sz w:val="22"/>
          <w:szCs w:val="22"/>
        </w:rPr>
      </w:pPr>
    </w:p>
    <w:p w14:paraId="4AD49F5B" w14:textId="77777777" w:rsidR="00A34EEC" w:rsidRDefault="00A34EEC" w:rsidP="00935E16">
      <w:pPr>
        <w:ind w:firstLine="720"/>
        <w:rPr>
          <w:rFonts w:ascii="Calibri" w:hAnsi="Calibri"/>
          <w:sz w:val="22"/>
          <w:szCs w:val="22"/>
        </w:rPr>
      </w:pPr>
      <w:r>
        <w:rPr>
          <w:rFonts w:ascii="Calibri" w:hAnsi="Calibri"/>
          <w:sz w:val="22"/>
          <w:szCs w:val="22"/>
        </w:rPr>
        <w:t>Below are the values that need to be used for PharmacyEncounterClaimData:</w:t>
      </w:r>
    </w:p>
    <w:p w14:paraId="59F23A0D" w14:textId="77777777" w:rsidR="00A34EEC" w:rsidRDefault="00A34EEC" w:rsidP="00935E16">
      <w:pPr>
        <w:numPr>
          <w:ilvl w:val="1"/>
          <w:numId w:val="10"/>
        </w:numPr>
        <w:rPr>
          <w:rFonts w:ascii="Calibri" w:hAnsi="Calibri"/>
          <w:sz w:val="22"/>
          <w:szCs w:val="22"/>
        </w:rPr>
      </w:pPr>
      <w:r>
        <w:rPr>
          <w:rFonts w:ascii="Calibri" w:hAnsi="Calibri"/>
          <w:sz w:val="22"/>
          <w:szCs w:val="22"/>
        </w:rPr>
        <w:t>Pharmacy Header = RXENCHD</w:t>
      </w:r>
    </w:p>
    <w:p w14:paraId="3CA9F651" w14:textId="77777777" w:rsidR="00A34EEC" w:rsidRDefault="00A34EEC" w:rsidP="00935E16">
      <w:pPr>
        <w:numPr>
          <w:ilvl w:val="1"/>
          <w:numId w:val="10"/>
        </w:numPr>
        <w:rPr>
          <w:rFonts w:ascii="Calibri" w:hAnsi="Calibri"/>
          <w:sz w:val="22"/>
          <w:szCs w:val="22"/>
        </w:rPr>
      </w:pPr>
      <w:r>
        <w:rPr>
          <w:rFonts w:ascii="Calibri" w:hAnsi="Calibri"/>
          <w:sz w:val="22"/>
          <w:szCs w:val="22"/>
        </w:rPr>
        <w:t>Pharmacy Line = RXENCLN</w:t>
      </w:r>
    </w:p>
    <w:p w14:paraId="7CEBE3B2" w14:textId="77777777" w:rsidR="00935E16" w:rsidRDefault="00935E16" w:rsidP="00935E16">
      <w:pPr>
        <w:pStyle w:val="ListParagraph"/>
        <w:rPr>
          <w:rFonts w:eastAsia="Times New Roman" w:cs="Times New Roman"/>
        </w:rPr>
      </w:pPr>
    </w:p>
    <w:p w14:paraId="4B25BB47" w14:textId="51E297F1" w:rsidR="00A34EEC" w:rsidRDefault="00A34EEC" w:rsidP="00935E16">
      <w:pPr>
        <w:pStyle w:val="ListParagraph"/>
        <w:rPr>
          <w:rFonts w:eastAsia="Times New Roman" w:cs="Times New Roman"/>
        </w:rPr>
      </w:pPr>
      <w:r>
        <w:rPr>
          <w:rFonts w:eastAsia="Times New Roman" w:cs="Times New Roman"/>
        </w:rPr>
        <w:t xml:space="preserve">Full and incremental files will use the same file naming convention. The file layout includes a data field “Full vs Incremental” that needs to be appropriately populated that will allow the target to identify the difference. </w:t>
      </w:r>
    </w:p>
    <w:p w14:paraId="73761E34" w14:textId="77777777" w:rsidR="00935E16" w:rsidRDefault="00935E16" w:rsidP="00935E16">
      <w:pPr>
        <w:rPr>
          <w:rFonts w:ascii="Calibri" w:hAnsi="Calibri"/>
          <w:b/>
          <w:color w:val="000000"/>
          <w:sz w:val="22"/>
          <w:szCs w:val="22"/>
        </w:rPr>
      </w:pPr>
    </w:p>
    <w:p w14:paraId="66FACEFD" w14:textId="28E8C363" w:rsidR="000033AF" w:rsidRDefault="00A34EEC" w:rsidP="00935E16">
      <w:r>
        <w:rPr>
          <w:rFonts w:ascii="Calibri" w:hAnsi="Calibri"/>
          <w:b/>
          <w:color w:val="000000"/>
          <w:sz w:val="22"/>
          <w:szCs w:val="22"/>
        </w:rPr>
        <w:t>Optional Fields:</w:t>
      </w:r>
      <w:r>
        <w:rPr>
          <w:rFonts w:ascii="Calibri" w:hAnsi="Calibri"/>
          <w:color w:val="000000"/>
          <w:sz w:val="22"/>
          <w:szCs w:val="22"/>
        </w:rPr>
        <w:t xml:space="preserve"> All f</w:t>
      </w:r>
      <w:r>
        <w:rPr>
          <w:rFonts w:ascii="Calibri" w:hAnsi="Calibri"/>
          <w:sz w:val="22"/>
          <w:szCs w:val="22"/>
        </w:rPr>
        <w:t>ields under section 7.7 in NCPDP Companion guide are optional and not required, they can have null values.</w:t>
      </w:r>
      <w:r>
        <w:t xml:space="preserve"> </w:t>
      </w:r>
    </w:p>
    <w:p w14:paraId="7D759007" w14:textId="77777777" w:rsidR="00843D39" w:rsidRDefault="00843D39" w:rsidP="00843D39"/>
    <w:p w14:paraId="4E7C3BE8" w14:textId="5EB6BB3D" w:rsidR="00B3078F" w:rsidRPr="00B3078F" w:rsidRDefault="00B3078F" w:rsidP="00B3078F">
      <w:pPr>
        <w:pStyle w:val="Heading1"/>
        <w:numPr>
          <w:ilvl w:val="0"/>
          <w:numId w:val="4"/>
        </w:numPr>
        <w:rPr>
          <w:i/>
          <w:iCs/>
          <w:sz w:val="24"/>
          <w:szCs w:val="24"/>
          <w:u w:val="single"/>
        </w:rPr>
      </w:pPr>
      <w:bookmarkStart w:id="7" w:name="_Toc66286029"/>
      <w:r w:rsidRPr="00B3078F">
        <w:rPr>
          <w:i/>
          <w:iCs/>
          <w:sz w:val="24"/>
          <w:szCs w:val="24"/>
          <w:u w:val="single"/>
        </w:rPr>
        <w:t>N3CN to Tribal Option: Care Plans and Warm Handoff Spreadsheet</w:t>
      </w:r>
      <w:bookmarkEnd w:id="7"/>
    </w:p>
    <w:p w14:paraId="0F131451" w14:textId="77777777" w:rsidR="00B3078F" w:rsidRPr="000033AF" w:rsidRDefault="00B3078F" w:rsidP="00B3078F"/>
    <w:p w14:paraId="69FF2384" w14:textId="77777777" w:rsidR="00B3078F" w:rsidRDefault="00B3078F" w:rsidP="00B3078F">
      <w:pPr>
        <w:rPr>
          <w:rFonts w:asciiTheme="minorHAnsi" w:hAnsiTheme="minorHAnsi" w:cstheme="minorHAnsi"/>
        </w:rPr>
      </w:pPr>
      <w:r w:rsidRPr="001C1B73">
        <w:rPr>
          <w:rFonts w:asciiTheme="minorHAnsi" w:hAnsiTheme="minorHAnsi" w:cstheme="minorHAnsi"/>
          <w:b/>
          <w:sz w:val="22"/>
        </w:rPr>
        <w:t>Scope:</w:t>
      </w:r>
      <w:r w:rsidRPr="001C1B73">
        <w:rPr>
          <w:rFonts w:asciiTheme="minorHAnsi" w:hAnsiTheme="minorHAnsi" w:cstheme="minorHAnsi"/>
        </w:rPr>
        <w:t xml:space="preserve"> </w:t>
      </w:r>
    </w:p>
    <w:p w14:paraId="7C0272B7" w14:textId="25B9E5A2" w:rsidR="00B3078F" w:rsidRPr="00CA428B" w:rsidRDefault="00B3078F" w:rsidP="00B3078F">
      <w:pPr>
        <w:pStyle w:val="ListParagraph"/>
        <w:numPr>
          <w:ilvl w:val="0"/>
          <w:numId w:val="17"/>
        </w:numPr>
        <w:rPr>
          <w:rFonts w:asciiTheme="minorHAnsi" w:hAnsiTheme="minorHAnsi" w:cstheme="minorHAnsi"/>
          <w:b/>
        </w:rPr>
      </w:pPr>
      <w:r w:rsidRPr="00102C17">
        <w:rPr>
          <w:rFonts w:asciiTheme="minorHAnsi" w:hAnsiTheme="minorHAnsi" w:cstheme="minorHAnsi"/>
        </w:rPr>
        <w:t xml:space="preserve">All </w:t>
      </w:r>
      <w:r>
        <w:rPr>
          <w:rFonts w:asciiTheme="minorHAnsi" w:hAnsiTheme="minorHAnsi" w:cstheme="minorHAnsi"/>
        </w:rPr>
        <w:t xml:space="preserve">existing Care Plans identified by N3CN for </w:t>
      </w:r>
      <w:r w:rsidRPr="00102C17">
        <w:rPr>
          <w:rFonts w:asciiTheme="minorHAnsi" w:hAnsiTheme="minorHAnsi" w:cstheme="minorHAnsi"/>
        </w:rPr>
        <w:t xml:space="preserve">beneficiaries who </w:t>
      </w:r>
      <w:r>
        <w:rPr>
          <w:rFonts w:asciiTheme="minorHAnsi" w:hAnsiTheme="minorHAnsi" w:cstheme="minorHAnsi"/>
        </w:rPr>
        <w:t>will be transitioning</w:t>
      </w:r>
      <w:r w:rsidRPr="00102C17">
        <w:rPr>
          <w:rFonts w:asciiTheme="minorHAnsi" w:hAnsiTheme="minorHAnsi" w:cstheme="minorHAnsi"/>
        </w:rPr>
        <w:t xml:space="preserve"> from Medicaid Direct to </w:t>
      </w:r>
      <w:r w:rsidR="0067779B">
        <w:rPr>
          <w:rFonts w:asciiTheme="minorHAnsi" w:hAnsiTheme="minorHAnsi" w:cstheme="minorHAnsi"/>
        </w:rPr>
        <w:t>Tribal Option</w:t>
      </w:r>
      <w:r>
        <w:rPr>
          <w:rFonts w:asciiTheme="minorHAnsi" w:hAnsiTheme="minorHAnsi" w:cstheme="minorHAnsi"/>
        </w:rPr>
        <w:t xml:space="preserve"> at Managed Care Launch.</w:t>
      </w:r>
    </w:p>
    <w:p w14:paraId="04F7C8AD" w14:textId="7AEE36C3" w:rsidR="00B3078F" w:rsidRPr="006E4D24" w:rsidRDefault="00B3078F" w:rsidP="00B3078F">
      <w:pPr>
        <w:pStyle w:val="ListParagraph"/>
        <w:numPr>
          <w:ilvl w:val="0"/>
          <w:numId w:val="17"/>
        </w:numPr>
        <w:rPr>
          <w:rFonts w:asciiTheme="minorHAnsi" w:hAnsiTheme="minorHAnsi" w:cstheme="minorHAnsi"/>
          <w:b/>
        </w:rPr>
      </w:pPr>
      <w:r w:rsidRPr="00CA428B">
        <w:rPr>
          <w:rFonts w:asciiTheme="minorHAnsi" w:hAnsiTheme="minorHAnsi" w:cstheme="minorHAnsi"/>
        </w:rPr>
        <w:t xml:space="preserve">In order to comply with 42 CFR Part 2, </w:t>
      </w:r>
      <w:r>
        <w:rPr>
          <w:rFonts w:eastAsia="Times New Roman"/>
          <w:color w:val="000000" w:themeColor="text1"/>
        </w:rPr>
        <w:t>N3CN will ensure that SUD details are scrubbed from the Care Plans being sent over using data suppression logic authorized or provided by the Department.</w:t>
      </w:r>
    </w:p>
    <w:p w14:paraId="30DA416E" w14:textId="77777777" w:rsidR="00B3078F" w:rsidRPr="006E4D24" w:rsidRDefault="00B3078F" w:rsidP="00B3078F">
      <w:pPr>
        <w:pStyle w:val="ListParagraph"/>
        <w:numPr>
          <w:ilvl w:val="0"/>
          <w:numId w:val="17"/>
        </w:numPr>
        <w:rPr>
          <w:rFonts w:asciiTheme="minorHAnsi" w:hAnsiTheme="minorHAnsi" w:cstheme="minorHAnsi"/>
          <w:b/>
        </w:rPr>
      </w:pPr>
      <w:r>
        <w:rPr>
          <w:rFonts w:eastAsia="Times New Roman"/>
          <w:color w:val="000000" w:themeColor="text1"/>
        </w:rPr>
        <w:t xml:space="preserve">N3CN will also include a care plan file transfer spreadsheet which notes all care plans included in the transition </w:t>
      </w:r>
      <w:proofErr w:type="gramStart"/>
      <w:r>
        <w:rPr>
          <w:rFonts w:eastAsia="Times New Roman"/>
          <w:color w:val="000000" w:themeColor="text1"/>
        </w:rPr>
        <w:t>and also</w:t>
      </w:r>
      <w:proofErr w:type="gramEnd"/>
      <w:r>
        <w:rPr>
          <w:rFonts w:eastAsia="Times New Roman"/>
          <w:color w:val="000000" w:themeColor="text1"/>
        </w:rPr>
        <w:t xml:space="preserve"> indicates whether a beneficiary necessitates a Warm Handoff. </w:t>
      </w:r>
      <w:proofErr w:type="gramStart"/>
      <w:r>
        <w:rPr>
          <w:rFonts w:eastAsia="Times New Roman"/>
          <w:color w:val="000000" w:themeColor="text1"/>
        </w:rPr>
        <w:t>The  spreadsheet</w:t>
      </w:r>
      <w:proofErr w:type="gramEnd"/>
      <w:r>
        <w:rPr>
          <w:rFonts w:eastAsia="Times New Roman"/>
          <w:color w:val="000000" w:themeColor="text1"/>
        </w:rPr>
        <w:t xml:space="preserve"> will include the </w:t>
      </w:r>
      <w:r w:rsidRPr="00AC248B">
        <w:rPr>
          <w:rFonts w:eastAsia="Times New Roman"/>
          <w:color w:val="000000" w:themeColor="text1"/>
        </w:rPr>
        <w:t>following fields</w:t>
      </w:r>
      <w:r>
        <w:rPr>
          <w:rFonts w:eastAsia="Times New Roman"/>
          <w:color w:val="000000" w:themeColor="text1"/>
        </w:rPr>
        <w:t>:</w:t>
      </w:r>
    </w:p>
    <w:p w14:paraId="400CF5B9" w14:textId="77777777" w:rsidR="00B3078F" w:rsidRPr="002D780C" w:rsidRDefault="00B3078F" w:rsidP="00B3078F">
      <w:pPr>
        <w:pStyle w:val="ListParagraph"/>
        <w:numPr>
          <w:ilvl w:val="1"/>
          <w:numId w:val="17"/>
        </w:numPr>
        <w:rPr>
          <w:rFonts w:asciiTheme="minorHAnsi" w:hAnsiTheme="minorHAnsi" w:cstheme="minorHAnsi"/>
        </w:rPr>
      </w:pPr>
      <w:r w:rsidRPr="002D780C">
        <w:rPr>
          <w:rFonts w:asciiTheme="minorHAnsi" w:hAnsiTheme="minorHAnsi" w:cstheme="minorHAnsi"/>
        </w:rPr>
        <w:t>MID</w:t>
      </w:r>
    </w:p>
    <w:p w14:paraId="4C3B8F1A" w14:textId="77777777" w:rsidR="00B3078F" w:rsidRPr="002D780C" w:rsidRDefault="00B3078F" w:rsidP="00B3078F">
      <w:pPr>
        <w:pStyle w:val="ListParagraph"/>
        <w:numPr>
          <w:ilvl w:val="1"/>
          <w:numId w:val="17"/>
        </w:numPr>
        <w:rPr>
          <w:rFonts w:asciiTheme="minorHAnsi" w:hAnsiTheme="minorHAnsi" w:cstheme="minorHAnsi"/>
        </w:rPr>
      </w:pPr>
      <w:r w:rsidRPr="002D780C">
        <w:rPr>
          <w:rFonts w:asciiTheme="minorHAnsi" w:hAnsiTheme="minorHAnsi" w:cstheme="minorHAnsi"/>
        </w:rPr>
        <w:t>First Name</w:t>
      </w:r>
    </w:p>
    <w:p w14:paraId="23EDAA92" w14:textId="77777777" w:rsidR="00B3078F" w:rsidRPr="002D780C" w:rsidRDefault="00B3078F" w:rsidP="00B3078F">
      <w:pPr>
        <w:pStyle w:val="ListParagraph"/>
        <w:numPr>
          <w:ilvl w:val="1"/>
          <w:numId w:val="17"/>
        </w:numPr>
        <w:rPr>
          <w:rFonts w:asciiTheme="minorHAnsi" w:hAnsiTheme="minorHAnsi" w:cstheme="minorHAnsi"/>
        </w:rPr>
      </w:pPr>
      <w:r w:rsidRPr="002D780C">
        <w:rPr>
          <w:rFonts w:asciiTheme="minorHAnsi" w:hAnsiTheme="minorHAnsi" w:cstheme="minorHAnsi"/>
        </w:rPr>
        <w:t>Last Name</w:t>
      </w:r>
    </w:p>
    <w:p w14:paraId="6FB55982" w14:textId="77777777" w:rsidR="00B3078F" w:rsidRPr="002D780C" w:rsidRDefault="00B3078F" w:rsidP="00B3078F">
      <w:pPr>
        <w:pStyle w:val="ListParagraph"/>
        <w:numPr>
          <w:ilvl w:val="1"/>
          <w:numId w:val="17"/>
        </w:numPr>
        <w:rPr>
          <w:rFonts w:asciiTheme="minorHAnsi" w:hAnsiTheme="minorHAnsi" w:cstheme="minorHAnsi"/>
        </w:rPr>
      </w:pPr>
      <w:r w:rsidRPr="002D780C">
        <w:rPr>
          <w:rFonts w:asciiTheme="minorHAnsi" w:hAnsiTheme="minorHAnsi" w:cstheme="minorHAnsi"/>
        </w:rPr>
        <w:t>Date of Birth</w:t>
      </w:r>
    </w:p>
    <w:p w14:paraId="1B37D274" w14:textId="77777777" w:rsidR="00B3078F" w:rsidRPr="002D780C" w:rsidRDefault="00B3078F" w:rsidP="00B3078F">
      <w:pPr>
        <w:pStyle w:val="ListParagraph"/>
        <w:numPr>
          <w:ilvl w:val="1"/>
          <w:numId w:val="17"/>
        </w:numPr>
        <w:rPr>
          <w:rFonts w:asciiTheme="minorHAnsi" w:hAnsiTheme="minorHAnsi" w:cstheme="minorHAnsi"/>
        </w:rPr>
      </w:pPr>
      <w:r>
        <w:rPr>
          <w:rFonts w:asciiTheme="minorHAnsi" w:hAnsiTheme="minorHAnsi" w:cstheme="minorHAnsi"/>
        </w:rPr>
        <w:lastRenderedPageBreak/>
        <w:t xml:space="preserve">Confirmation of </w:t>
      </w:r>
      <w:r w:rsidRPr="002D780C">
        <w:rPr>
          <w:rFonts w:asciiTheme="minorHAnsi" w:hAnsiTheme="minorHAnsi" w:cstheme="minorHAnsi"/>
        </w:rPr>
        <w:t>Care Plan File Attached</w:t>
      </w:r>
    </w:p>
    <w:p w14:paraId="47917A4A" w14:textId="77777777" w:rsidR="00B3078F" w:rsidRPr="002D780C" w:rsidRDefault="00B3078F" w:rsidP="00B3078F">
      <w:pPr>
        <w:pStyle w:val="ListParagraph"/>
        <w:numPr>
          <w:ilvl w:val="1"/>
          <w:numId w:val="17"/>
        </w:numPr>
        <w:rPr>
          <w:rFonts w:asciiTheme="minorHAnsi" w:hAnsiTheme="minorHAnsi" w:cstheme="minorHAnsi"/>
        </w:rPr>
      </w:pPr>
      <w:r w:rsidRPr="002D780C">
        <w:rPr>
          <w:rFonts w:asciiTheme="minorHAnsi" w:hAnsiTheme="minorHAnsi" w:cstheme="minorHAnsi"/>
        </w:rPr>
        <w:t xml:space="preserve">Name of Care Plan File </w:t>
      </w:r>
    </w:p>
    <w:p w14:paraId="330D5408" w14:textId="77777777" w:rsidR="00B3078F" w:rsidRPr="002D780C" w:rsidRDefault="00B3078F" w:rsidP="00B3078F">
      <w:pPr>
        <w:pStyle w:val="ListParagraph"/>
        <w:numPr>
          <w:ilvl w:val="1"/>
          <w:numId w:val="17"/>
        </w:numPr>
        <w:rPr>
          <w:rFonts w:asciiTheme="minorHAnsi" w:hAnsiTheme="minorHAnsi" w:cstheme="minorHAnsi"/>
        </w:rPr>
      </w:pPr>
      <w:r w:rsidRPr="002D780C">
        <w:rPr>
          <w:rFonts w:asciiTheme="minorHAnsi" w:hAnsiTheme="minorHAnsi" w:cstheme="minorHAnsi"/>
        </w:rPr>
        <w:t xml:space="preserve">Warm Handoff </w:t>
      </w:r>
      <w:r>
        <w:rPr>
          <w:rFonts w:asciiTheme="minorHAnsi" w:hAnsiTheme="minorHAnsi" w:cstheme="minorHAnsi"/>
        </w:rPr>
        <w:t>Required indicator (</w:t>
      </w:r>
      <w:r w:rsidRPr="002D780C">
        <w:rPr>
          <w:rFonts w:asciiTheme="minorHAnsi" w:hAnsiTheme="minorHAnsi" w:cstheme="minorHAnsi"/>
        </w:rPr>
        <w:t>Y/N</w:t>
      </w:r>
      <w:r>
        <w:rPr>
          <w:rFonts w:asciiTheme="minorHAnsi" w:hAnsiTheme="minorHAnsi" w:cstheme="minorHAnsi"/>
        </w:rPr>
        <w:t>)</w:t>
      </w:r>
    </w:p>
    <w:p w14:paraId="215D8702" w14:textId="77777777" w:rsidR="00B3078F" w:rsidRPr="002D780C" w:rsidRDefault="00B3078F" w:rsidP="00B3078F">
      <w:pPr>
        <w:pStyle w:val="ListParagraph"/>
        <w:numPr>
          <w:ilvl w:val="1"/>
          <w:numId w:val="17"/>
        </w:numPr>
        <w:rPr>
          <w:rFonts w:asciiTheme="minorHAnsi" w:hAnsiTheme="minorHAnsi" w:cstheme="minorHAnsi"/>
        </w:rPr>
      </w:pPr>
      <w:r w:rsidRPr="002D780C">
        <w:rPr>
          <w:rFonts w:asciiTheme="minorHAnsi" w:hAnsiTheme="minorHAnsi" w:cstheme="minorHAnsi"/>
        </w:rPr>
        <w:t>Comments</w:t>
      </w:r>
    </w:p>
    <w:p w14:paraId="55E7700D" w14:textId="77777777" w:rsidR="00B3078F" w:rsidRPr="006E4D24" w:rsidRDefault="00B3078F" w:rsidP="00B3078F">
      <w:pPr>
        <w:rPr>
          <w:rFonts w:asciiTheme="minorHAnsi" w:hAnsiTheme="minorHAnsi" w:cstheme="minorHAnsi"/>
          <w:b/>
        </w:rPr>
      </w:pPr>
    </w:p>
    <w:p w14:paraId="2AC28CF9" w14:textId="77777777" w:rsidR="00B3078F" w:rsidRPr="00102C17" w:rsidRDefault="00B3078F" w:rsidP="00B3078F">
      <w:pPr>
        <w:rPr>
          <w:rFonts w:asciiTheme="minorHAnsi" w:hAnsiTheme="minorHAnsi" w:cstheme="minorHAnsi"/>
          <w:b/>
          <w:sz w:val="22"/>
          <w:szCs w:val="22"/>
        </w:rPr>
      </w:pPr>
      <w:r w:rsidRPr="00102C17">
        <w:rPr>
          <w:rFonts w:asciiTheme="minorHAnsi" w:hAnsiTheme="minorHAnsi" w:cstheme="minorHAnsi"/>
          <w:b/>
          <w:sz w:val="22"/>
          <w:szCs w:val="22"/>
        </w:rPr>
        <w:t xml:space="preserve">Data Source: </w:t>
      </w:r>
      <w:r>
        <w:rPr>
          <w:rFonts w:asciiTheme="minorHAnsi" w:hAnsiTheme="minorHAnsi" w:cstheme="minorHAnsi"/>
          <w:sz w:val="22"/>
          <w:szCs w:val="22"/>
        </w:rPr>
        <w:t>N3CN</w:t>
      </w:r>
    </w:p>
    <w:p w14:paraId="04A6F5AA" w14:textId="2FA28ABF" w:rsidR="00B3078F" w:rsidRPr="00102C17" w:rsidRDefault="00B3078F" w:rsidP="00B3078F">
      <w:pPr>
        <w:rPr>
          <w:rFonts w:asciiTheme="minorHAnsi" w:hAnsiTheme="minorHAnsi" w:cstheme="minorHAnsi"/>
          <w:b/>
          <w:sz w:val="22"/>
          <w:szCs w:val="22"/>
        </w:rPr>
      </w:pPr>
      <w:r>
        <w:rPr>
          <w:rFonts w:asciiTheme="minorHAnsi" w:hAnsiTheme="minorHAnsi" w:cstheme="minorHAnsi"/>
          <w:b/>
          <w:sz w:val="22"/>
          <w:szCs w:val="22"/>
        </w:rPr>
        <w:br/>
      </w:r>
      <w:r w:rsidRPr="00102C17">
        <w:rPr>
          <w:rFonts w:asciiTheme="minorHAnsi" w:hAnsiTheme="minorHAnsi" w:cstheme="minorHAnsi"/>
          <w:b/>
          <w:sz w:val="22"/>
          <w:szCs w:val="22"/>
        </w:rPr>
        <w:t>Dat</w:t>
      </w:r>
      <w:r>
        <w:rPr>
          <w:rFonts w:asciiTheme="minorHAnsi" w:hAnsiTheme="minorHAnsi" w:cstheme="minorHAnsi"/>
          <w:b/>
          <w:sz w:val="22"/>
          <w:szCs w:val="22"/>
        </w:rPr>
        <w:t>a</w:t>
      </w:r>
      <w:r w:rsidRPr="00102C17">
        <w:rPr>
          <w:rFonts w:asciiTheme="minorHAnsi" w:hAnsiTheme="minorHAnsi" w:cstheme="minorHAnsi"/>
          <w:b/>
          <w:sz w:val="22"/>
          <w:szCs w:val="22"/>
        </w:rPr>
        <w:t xml:space="preserve"> Target(s): </w:t>
      </w:r>
      <w:r w:rsidR="0067779B">
        <w:rPr>
          <w:rFonts w:asciiTheme="minorHAnsi" w:hAnsiTheme="minorHAnsi" w:cstheme="minorHAnsi"/>
          <w:sz w:val="22"/>
          <w:szCs w:val="22"/>
        </w:rPr>
        <w:t>Tribal Option</w:t>
      </w:r>
    </w:p>
    <w:p w14:paraId="142B3FFF" w14:textId="77777777" w:rsidR="00B3078F" w:rsidRPr="00102C17" w:rsidRDefault="00B3078F" w:rsidP="00B3078F">
      <w:pPr>
        <w:rPr>
          <w:rFonts w:ascii="Calibri" w:hAnsi="Calibri" w:cs="Calibri"/>
          <w:color w:val="000000"/>
          <w:sz w:val="22"/>
          <w:szCs w:val="22"/>
        </w:rPr>
      </w:pPr>
      <w:r>
        <w:rPr>
          <w:rFonts w:asciiTheme="minorHAnsi" w:hAnsiTheme="minorHAnsi" w:cstheme="minorHAnsi"/>
          <w:b/>
          <w:sz w:val="22"/>
          <w:szCs w:val="22"/>
        </w:rPr>
        <w:br/>
      </w:r>
      <w:r w:rsidRPr="00102C17">
        <w:rPr>
          <w:rFonts w:ascii="Calibri" w:hAnsi="Calibri" w:cs="Calibri"/>
          <w:b/>
          <w:color w:val="000000"/>
          <w:sz w:val="22"/>
          <w:szCs w:val="22"/>
        </w:rPr>
        <w:t>File Layout:</w:t>
      </w:r>
      <w:r w:rsidRPr="00102C17">
        <w:rPr>
          <w:rFonts w:ascii="Calibri" w:hAnsi="Calibri" w:cs="Calibri"/>
          <w:color w:val="000000"/>
          <w:sz w:val="22"/>
          <w:szCs w:val="22"/>
        </w:rPr>
        <w:t xml:space="preserve"> </w:t>
      </w:r>
      <w:r>
        <w:rPr>
          <w:rFonts w:ascii="Calibri" w:hAnsi="Calibri" w:cs="Calibri"/>
          <w:color w:val="000000"/>
          <w:sz w:val="22"/>
          <w:szCs w:val="22"/>
        </w:rPr>
        <w:t xml:space="preserve">The Care Plans have no set layout. However, the Warm Handoff Spreadsheet will follow the below layout as defined by the Department. </w:t>
      </w:r>
    </w:p>
    <w:p w14:paraId="5A42C6D1" w14:textId="77777777" w:rsidR="00B3078F" w:rsidRPr="00102C17" w:rsidRDefault="00B3078F" w:rsidP="00B3078F">
      <w:pPr>
        <w:autoSpaceDE w:val="0"/>
        <w:autoSpaceDN w:val="0"/>
        <w:adjustRightInd w:val="0"/>
        <w:rPr>
          <w:rFonts w:ascii="Calibri" w:hAnsi="Calibri" w:cs="Calibri"/>
          <w:color w:val="000000"/>
          <w:sz w:val="22"/>
          <w:szCs w:val="22"/>
        </w:rPr>
      </w:pPr>
    </w:p>
    <w:p w14:paraId="4ED22E12" w14:textId="77777777" w:rsidR="00B3078F" w:rsidRDefault="00B3078F" w:rsidP="00B3078F">
      <w:pPr>
        <w:autoSpaceDE w:val="0"/>
        <w:autoSpaceDN w:val="0"/>
        <w:adjustRightInd w:val="0"/>
        <w:rPr>
          <w:rFonts w:ascii="Calibri" w:hAnsi="Calibri" w:cs="Calibri"/>
          <w:color w:val="000000"/>
          <w:sz w:val="22"/>
          <w:szCs w:val="22"/>
        </w:rPr>
      </w:pPr>
    </w:p>
    <w:bookmarkStart w:id="8" w:name="_MON_1676900146"/>
    <w:bookmarkEnd w:id="8"/>
    <w:p w14:paraId="703E42D3" w14:textId="46DB3657" w:rsidR="00B3078F" w:rsidRPr="00327D19" w:rsidRDefault="0067779B" w:rsidP="00B3078F">
      <w:pPr>
        <w:autoSpaceDE w:val="0"/>
        <w:autoSpaceDN w:val="0"/>
        <w:adjustRightInd w:val="0"/>
        <w:rPr>
          <w:rFonts w:ascii="Calibri" w:hAnsi="Calibri" w:cs="Calibri"/>
          <w:color w:val="000000"/>
          <w:sz w:val="22"/>
          <w:szCs w:val="22"/>
        </w:rPr>
      </w:pPr>
      <w:r>
        <w:rPr>
          <w:rFonts w:ascii="Calibri" w:hAnsi="Calibri" w:cs="Calibri"/>
          <w:color w:val="000000"/>
          <w:sz w:val="22"/>
          <w:szCs w:val="22"/>
        </w:rPr>
        <w:object w:dxaOrig="1175" w:dyaOrig="760" w14:anchorId="5441B2C8">
          <v:shape id="_x0000_i1044" type="#_x0000_t75" style="width:58.8pt;height:37.8pt" o:ole="">
            <v:imagedata r:id="rId51" o:title=""/>
          </v:shape>
          <o:OLEObject Type="Embed" ProgID="Excel.Sheet.12" ShapeID="_x0000_i1044" DrawAspect="Icon" ObjectID="_1677300297" r:id="rId52"/>
        </w:object>
      </w:r>
    </w:p>
    <w:p w14:paraId="1F969423" w14:textId="77777777" w:rsidR="00B3078F" w:rsidRDefault="00B3078F" w:rsidP="00B3078F">
      <w:pPr>
        <w:rPr>
          <w:rFonts w:ascii="Calibri" w:hAnsi="Calibri"/>
          <w:b/>
          <w:sz w:val="22"/>
          <w:szCs w:val="22"/>
          <w:u w:val="single"/>
        </w:rPr>
      </w:pPr>
    </w:p>
    <w:p w14:paraId="6EBDC360" w14:textId="77777777" w:rsidR="00B3078F" w:rsidRPr="00AC248B" w:rsidRDefault="00B3078F" w:rsidP="00B3078F">
      <w:pPr>
        <w:autoSpaceDE w:val="0"/>
        <w:autoSpaceDN w:val="0"/>
        <w:adjustRightInd w:val="0"/>
        <w:rPr>
          <w:rFonts w:ascii="Calibri" w:hAnsi="Calibri"/>
          <w:sz w:val="22"/>
          <w:szCs w:val="22"/>
        </w:rPr>
      </w:pPr>
      <w:r>
        <w:rPr>
          <w:rFonts w:ascii="Calibri" w:hAnsi="Calibri"/>
          <w:b/>
          <w:sz w:val="22"/>
          <w:szCs w:val="22"/>
        </w:rPr>
        <w:t xml:space="preserve">File </w:t>
      </w:r>
      <w:r w:rsidRPr="002B6CFE">
        <w:rPr>
          <w:rFonts w:ascii="Calibri" w:hAnsi="Calibri"/>
          <w:b/>
          <w:sz w:val="22"/>
          <w:szCs w:val="22"/>
        </w:rPr>
        <w:t xml:space="preserve">Naming Convention: </w:t>
      </w:r>
      <w:r>
        <w:rPr>
          <w:rFonts w:ascii="Calibri" w:hAnsi="Calibri"/>
          <w:sz w:val="22"/>
          <w:szCs w:val="22"/>
        </w:rPr>
        <w:t>The Department has defined the file naming convention of the Zip file that will be sent to PHPs. In addition, the underlying file naming conventions are defined – Care Plan and Warm Handoff Spreadsheet.</w:t>
      </w:r>
    </w:p>
    <w:p w14:paraId="00FD30B7" w14:textId="77777777" w:rsidR="00B3078F" w:rsidRDefault="00B3078F" w:rsidP="00B3078F">
      <w:pPr>
        <w:rPr>
          <w:rFonts w:ascii="Calibri" w:hAnsi="Calibri"/>
          <w:sz w:val="22"/>
          <w:szCs w:val="22"/>
        </w:rPr>
      </w:pPr>
    </w:p>
    <w:bookmarkStart w:id="9" w:name="_MON_1641186831"/>
    <w:bookmarkEnd w:id="9"/>
    <w:p w14:paraId="0C429342" w14:textId="26E08E8A" w:rsidR="00B3078F" w:rsidRDefault="0067779B" w:rsidP="00B3078F">
      <w:pPr>
        <w:rPr>
          <w:rFonts w:ascii="Calibri" w:hAnsi="Calibri"/>
          <w:b/>
          <w:sz w:val="22"/>
          <w:szCs w:val="22"/>
        </w:rPr>
      </w:pPr>
      <w:r>
        <w:rPr>
          <w:rFonts w:ascii="Calibri" w:hAnsi="Calibri"/>
          <w:b/>
          <w:sz w:val="22"/>
          <w:szCs w:val="22"/>
        </w:rPr>
        <w:object w:dxaOrig="1175" w:dyaOrig="760" w14:anchorId="777494C5">
          <v:shape id="_x0000_i1045" type="#_x0000_t75" style="width:58.8pt;height:37.8pt" o:ole="">
            <v:imagedata r:id="rId53" o:title=""/>
          </v:shape>
          <o:OLEObject Type="Embed" ProgID="Excel.Sheet.12" ShapeID="_x0000_i1045" DrawAspect="Icon" ObjectID="_1677300298" r:id="rId54"/>
        </w:object>
      </w:r>
    </w:p>
    <w:p w14:paraId="7117F5FC" w14:textId="77777777" w:rsidR="00B3078F" w:rsidRDefault="00B3078F" w:rsidP="00B3078F">
      <w:pPr>
        <w:rPr>
          <w:rFonts w:asciiTheme="minorHAnsi" w:hAnsiTheme="minorHAnsi" w:cstheme="minorHAnsi"/>
          <w:b/>
          <w:sz w:val="22"/>
          <w:szCs w:val="22"/>
        </w:rPr>
      </w:pPr>
    </w:p>
    <w:p w14:paraId="3F44B3EE" w14:textId="4A7D17A0" w:rsidR="00B3078F" w:rsidRDefault="00B3078F" w:rsidP="00B3078F">
      <w:pPr>
        <w:rPr>
          <w:rFonts w:ascii="Calibri" w:hAnsi="Calibri" w:cs="Calibri"/>
          <w:color w:val="000000"/>
          <w:sz w:val="22"/>
          <w:szCs w:val="22"/>
        </w:rPr>
      </w:pPr>
      <w:r w:rsidRPr="00102C17">
        <w:rPr>
          <w:rFonts w:asciiTheme="minorHAnsi" w:hAnsiTheme="minorHAnsi" w:cstheme="minorHAnsi"/>
          <w:b/>
          <w:sz w:val="22"/>
          <w:szCs w:val="22"/>
        </w:rPr>
        <w:t xml:space="preserve">File Type: </w:t>
      </w:r>
      <w:r w:rsidR="00E17E3C">
        <w:rPr>
          <w:rFonts w:asciiTheme="minorHAnsi" w:hAnsiTheme="minorHAnsi" w:cstheme="minorHAnsi"/>
          <w:b/>
          <w:sz w:val="22"/>
          <w:szCs w:val="22"/>
        </w:rPr>
        <w:t xml:space="preserve">The </w:t>
      </w:r>
      <w:r w:rsidR="0067779B">
        <w:rPr>
          <w:rFonts w:ascii="Calibri" w:hAnsi="Calibri" w:cs="Calibri"/>
          <w:color w:val="000000"/>
          <w:sz w:val="22"/>
          <w:szCs w:val="22"/>
        </w:rPr>
        <w:t>Tribal Option</w:t>
      </w:r>
      <w:r>
        <w:rPr>
          <w:rFonts w:ascii="Calibri" w:hAnsi="Calibri" w:cs="Calibri"/>
          <w:color w:val="000000"/>
          <w:sz w:val="22"/>
          <w:szCs w:val="22"/>
        </w:rPr>
        <w:t xml:space="preserve"> will receive Care Plans in .pdf format along with a .csv Warm Handoff Spreadsheet as identified above. These files will be zipped into one zipped file per PHP.</w:t>
      </w:r>
    </w:p>
    <w:p w14:paraId="49B77891" w14:textId="77777777" w:rsidR="00B3078F" w:rsidRPr="00102C17" w:rsidRDefault="00B3078F" w:rsidP="00B3078F">
      <w:pPr>
        <w:autoSpaceDE w:val="0"/>
        <w:autoSpaceDN w:val="0"/>
        <w:adjustRightInd w:val="0"/>
        <w:rPr>
          <w:rFonts w:asciiTheme="minorHAnsi" w:hAnsiTheme="minorHAnsi" w:cstheme="minorHAnsi"/>
          <w:sz w:val="22"/>
          <w:szCs w:val="22"/>
        </w:rPr>
      </w:pPr>
      <w:r>
        <w:rPr>
          <w:rFonts w:asciiTheme="minorHAnsi" w:hAnsiTheme="minorHAnsi" w:cstheme="minorHAnsi"/>
          <w:b/>
          <w:sz w:val="22"/>
          <w:szCs w:val="22"/>
        </w:rPr>
        <w:br/>
      </w:r>
      <w:r w:rsidRPr="00102C17">
        <w:rPr>
          <w:rFonts w:asciiTheme="minorHAnsi" w:hAnsiTheme="minorHAnsi" w:cstheme="minorHAnsi"/>
          <w:b/>
          <w:sz w:val="22"/>
          <w:szCs w:val="22"/>
        </w:rPr>
        <w:t xml:space="preserve">Transmission Type: </w:t>
      </w:r>
      <w:r>
        <w:rPr>
          <w:rFonts w:asciiTheme="minorHAnsi" w:hAnsiTheme="minorHAnsi" w:cstheme="minorHAnsi"/>
          <w:sz w:val="22"/>
          <w:szCs w:val="22"/>
        </w:rPr>
        <w:t xml:space="preserve">N3CN </w:t>
      </w:r>
      <w:proofErr w:type="spellStart"/>
      <w:r>
        <w:rPr>
          <w:rFonts w:asciiTheme="minorHAnsi" w:hAnsiTheme="minorHAnsi" w:cstheme="minorHAnsi"/>
          <w:sz w:val="22"/>
          <w:szCs w:val="22"/>
        </w:rPr>
        <w:t>sFTP</w:t>
      </w:r>
      <w:proofErr w:type="spellEnd"/>
      <w:r>
        <w:rPr>
          <w:rFonts w:asciiTheme="minorHAnsi" w:hAnsiTheme="minorHAnsi" w:cstheme="minorHAnsi"/>
          <w:sz w:val="22"/>
          <w:szCs w:val="22"/>
        </w:rPr>
        <w:t xml:space="preserve"> Site</w:t>
      </w:r>
    </w:p>
    <w:p w14:paraId="1E993AFA" w14:textId="77777777" w:rsidR="00B3078F" w:rsidRPr="00102C17" w:rsidRDefault="00B3078F" w:rsidP="00B3078F">
      <w:pPr>
        <w:rPr>
          <w:rFonts w:ascii="Calibri" w:hAnsi="Calibri" w:cs="Calibri"/>
          <w:b/>
          <w:color w:val="000000"/>
          <w:sz w:val="22"/>
          <w:szCs w:val="22"/>
        </w:rPr>
      </w:pPr>
    </w:p>
    <w:p w14:paraId="77785CA9" w14:textId="77777777" w:rsidR="00B3078F" w:rsidRDefault="00B3078F" w:rsidP="00B3078F">
      <w:pPr>
        <w:rPr>
          <w:rFonts w:asciiTheme="minorHAnsi" w:hAnsiTheme="minorHAnsi" w:cstheme="minorHAnsi"/>
          <w:sz w:val="22"/>
          <w:szCs w:val="22"/>
        </w:rPr>
      </w:pPr>
      <w:r>
        <w:rPr>
          <w:rFonts w:asciiTheme="minorHAnsi" w:hAnsiTheme="minorHAnsi" w:cstheme="minorHAnsi"/>
          <w:b/>
          <w:sz w:val="22"/>
          <w:szCs w:val="22"/>
        </w:rPr>
        <w:t xml:space="preserve">File Delivery Frequency &amp; Processing Rules: </w:t>
      </w:r>
      <w:r>
        <w:rPr>
          <w:rFonts w:asciiTheme="minorHAnsi" w:hAnsiTheme="minorHAnsi" w:cstheme="minorHAnsi"/>
          <w:sz w:val="22"/>
          <w:szCs w:val="22"/>
        </w:rPr>
        <w:t>One Time Transfer Followed By Ad Hoc Transfers</w:t>
      </w:r>
      <w:r>
        <w:rPr>
          <w:rFonts w:asciiTheme="minorHAnsi" w:hAnsiTheme="minorHAnsi" w:cstheme="minorHAnsi"/>
          <w:sz w:val="22"/>
          <w:szCs w:val="22"/>
        </w:rPr>
        <w:br/>
      </w:r>
    </w:p>
    <w:p w14:paraId="5F87C969" w14:textId="7F5882EC" w:rsidR="00B3078F" w:rsidRDefault="00B3078F" w:rsidP="00B3078F">
      <w:pPr>
        <w:pStyle w:val="ListParagraph"/>
        <w:numPr>
          <w:ilvl w:val="0"/>
          <w:numId w:val="16"/>
        </w:numPr>
        <w:rPr>
          <w:rFonts w:asciiTheme="minorHAnsi" w:hAnsiTheme="minorHAnsi" w:cstheme="minorHAnsi"/>
        </w:rPr>
      </w:pPr>
      <w:r>
        <w:rPr>
          <w:rFonts w:asciiTheme="minorHAnsi" w:hAnsiTheme="minorHAnsi" w:cstheme="minorHAnsi"/>
        </w:rPr>
        <w:t xml:space="preserve">Prior to Standard Plan Launch, </w:t>
      </w:r>
      <w:r w:rsidR="00E17E3C">
        <w:rPr>
          <w:rFonts w:asciiTheme="minorHAnsi" w:hAnsiTheme="minorHAnsi" w:cstheme="minorHAnsi"/>
        </w:rPr>
        <w:t>the Tribal Option</w:t>
      </w:r>
      <w:r>
        <w:rPr>
          <w:rFonts w:asciiTheme="minorHAnsi" w:hAnsiTheme="minorHAnsi" w:cstheme="minorHAnsi"/>
        </w:rPr>
        <w:t xml:space="preserve"> will receive Care Plans from N3CN for all beneficiaries that are assigned to them</w:t>
      </w:r>
      <w:r w:rsidRPr="003E5651">
        <w:rPr>
          <w:rFonts w:asciiTheme="minorHAnsi" w:hAnsiTheme="minorHAnsi" w:cstheme="minorHAnsi"/>
        </w:rPr>
        <w:t>.</w:t>
      </w:r>
      <w:r w:rsidRPr="003A7FD4">
        <w:rPr>
          <w:rFonts w:asciiTheme="minorHAnsi" w:hAnsiTheme="minorHAnsi" w:cstheme="minorHAnsi"/>
        </w:rPr>
        <w:t xml:space="preserve"> This</w:t>
      </w:r>
      <w:r>
        <w:rPr>
          <w:rFonts w:asciiTheme="minorHAnsi" w:hAnsiTheme="minorHAnsi" w:cstheme="minorHAnsi"/>
        </w:rPr>
        <w:t xml:space="preserve"> will be followed by ad hoc transfers as needed.</w:t>
      </w:r>
    </w:p>
    <w:p w14:paraId="7746B176" w14:textId="23A0D93E" w:rsidR="00B3078F" w:rsidRPr="00DB4624" w:rsidRDefault="00E17E3C" w:rsidP="00B3078F">
      <w:pPr>
        <w:pStyle w:val="ListParagraph"/>
        <w:numPr>
          <w:ilvl w:val="0"/>
          <w:numId w:val="16"/>
        </w:numPr>
        <w:rPr>
          <w:rFonts w:asciiTheme="minorHAnsi" w:hAnsiTheme="minorHAnsi" w:cstheme="minorHAnsi"/>
        </w:rPr>
      </w:pPr>
      <w:r>
        <w:rPr>
          <w:rFonts w:asciiTheme="minorHAnsi" w:hAnsiTheme="minorHAnsi" w:cstheme="minorHAnsi"/>
        </w:rPr>
        <w:t>The Tribal Option</w:t>
      </w:r>
      <w:r w:rsidR="00B3078F">
        <w:rPr>
          <w:rFonts w:asciiTheme="minorHAnsi" w:hAnsiTheme="minorHAnsi" w:cstheme="minorHAnsi"/>
        </w:rPr>
        <w:t xml:space="preserve"> </w:t>
      </w:r>
      <w:r>
        <w:rPr>
          <w:rFonts w:asciiTheme="minorHAnsi" w:hAnsiTheme="minorHAnsi" w:cstheme="minorHAnsi"/>
        </w:rPr>
        <w:t>is</w:t>
      </w:r>
      <w:r w:rsidR="00B3078F">
        <w:rPr>
          <w:rFonts w:asciiTheme="minorHAnsi" w:hAnsiTheme="minorHAnsi" w:cstheme="minorHAnsi"/>
        </w:rPr>
        <w:t xml:space="preserve"> expected to pick up their zipped file </w:t>
      </w:r>
      <w:proofErr w:type="gramStart"/>
      <w:r w:rsidR="00B3078F">
        <w:rPr>
          <w:rFonts w:asciiTheme="minorHAnsi" w:hAnsiTheme="minorHAnsi" w:cstheme="minorHAnsi"/>
        </w:rPr>
        <w:t>off of</w:t>
      </w:r>
      <w:proofErr w:type="gramEnd"/>
      <w:r w:rsidR="00B3078F">
        <w:rPr>
          <w:rFonts w:asciiTheme="minorHAnsi" w:hAnsiTheme="minorHAnsi" w:cstheme="minorHAnsi"/>
        </w:rPr>
        <w:t xml:space="preserve"> the N3CN </w:t>
      </w:r>
      <w:proofErr w:type="spellStart"/>
      <w:r w:rsidR="00B3078F">
        <w:rPr>
          <w:rFonts w:asciiTheme="minorHAnsi" w:hAnsiTheme="minorHAnsi" w:cstheme="minorHAnsi"/>
        </w:rPr>
        <w:t>sFTP</w:t>
      </w:r>
      <w:proofErr w:type="spellEnd"/>
      <w:r w:rsidR="00B3078F">
        <w:rPr>
          <w:rFonts w:asciiTheme="minorHAnsi" w:hAnsiTheme="minorHAnsi" w:cstheme="minorHAnsi"/>
        </w:rPr>
        <w:t xml:space="preserve"> site and store the Care Plans file transfer Spreadsheet for future use.  </w:t>
      </w:r>
      <w:r w:rsidR="00B3078F">
        <w:t xml:space="preserve">Outlined below are key functions that </w:t>
      </w:r>
      <w:r>
        <w:t>the Tribal Option</w:t>
      </w:r>
      <w:r w:rsidR="00B3078F">
        <w:t xml:space="preserve"> </w:t>
      </w:r>
      <w:r>
        <w:t>is</w:t>
      </w:r>
      <w:r w:rsidR="00B3078F">
        <w:t xml:space="preserve"> expected to support using this information:</w:t>
      </w:r>
    </w:p>
    <w:p w14:paraId="6E12E06B" w14:textId="77777777" w:rsidR="00B3078F" w:rsidRDefault="00B3078F" w:rsidP="00B3078F">
      <w:pPr>
        <w:pStyle w:val="ListParagraph"/>
        <w:numPr>
          <w:ilvl w:val="1"/>
          <w:numId w:val="16"/>
        </w:numPr>
        <w:rPr>
          <w:rFonts w:asciiTheme="minorHAnsi" w:hAnsiTheme="minorHAnsi" w:cstheme="minorHAnsi"/>
        </w:rPr>
      </w:pPr>
      <w:r>
        <w:rPr>
          <w:rFonts w:asciiTheme="minorHAnsi" w:hAnsiTheme="minorHAnsi" w:cstheme="minorHAnsi"/>
        </w:rPr>
        <w:t>Support Care Management functions to ensure continuity of care for beneficiaries</w:t>
      </w:r>
    </w:p>
    <w:p w14:paraId="65386014" w14:textId="77777777" w:rsidR="00B3078F" w:rsidRPr="000A1EB7" w:rsidRDefault="00B3078F" w:rsidP="00B3078F">
      <w:pPr>
        <w:pStyle w:val="ListParagraph"/>
        <w:numPr>
          <w:ilvl w:val="1"/>
          <w:numId w:val="16"/>
        </w:numPr>
        <w:rPr>
          <w:rFonts w:asciiTheme="minorHAnsi" w:hAnsiTheme="minorHAnsi" w:cstheme="minorHAnsi"/>
        </w:rPr>
      </w:pPr>
      <w:r w:rsidRPr="000A1EB7">
        <w:rPr>
          <w:rFonts w:asciiTheme="minorHAnsi" w:hAnsiTheme="minorHAnsi" w:cstheme="minorHAnsi"/>
        </w:rPr>
        <w:t>Contact N3CN to initiate warm handoff knowledge transfer sessions for beneficiaries with a Warm Handoff indicator by N3CN on the Warm Handoff Spreadsheet</w:t>
      </w:r>
    </w:p>
    <w:p w14:paraId="3ECADF2B" w14:textId="77777777" w:rsidR="00B3078F" w:rsidRPr="00DB5A2F" w:rsidRDefault="00B3078F" w:rsidP="00B3078F">
      <w:pPr>
        <w:rPr>
          <w:rFonts w:asciiTheme="minorHAnsi" w:hAnsiTheme="minorHAnsi" w:cstheme="minorHAnsi"/>
        </w:rPr>
      </w:pPr>
    </w:p>
    <w:p w14:paraId="07E050C9" w14:textId="77777777" w:rsidR="00B3078F" w:rsidRDefault="00B3078F" w:rsidP="00B3078F">
      <w:pPr>
        <w:rPr>
          <w:rFonts w:ascii="Calibri" w:hAnsi="Calibri"/>
          <w:sz w:val="22"/>
          <w:szCs w:val="22"/>
        </w:rPr>
      </w:pPr>
      <w:r>
        <w:rPr>
          <w:rFonts w:ascii="Calibri" w:hAnsi="Calibri"/>
          <w:b/>
          <w:sz w:val="22"/>
          <w:szCs w:val="22"/>
        </w:rPr>
        <w:t>Dependencies:</w:t>
      </w:r>
    </w:p>
    <w:p w14:paraId="4387F288" w14:textId="7C93CA94" w:rsidR="00B3078F" w:rsidRPr="007A693E" w:rsidRDefault="00B3078F" w:rsidP="00B3078F">
      <w:pPr>
        <w:pStyle w:val="ListParagraph"/>
        <w:numPr>
          <w:ilvl w:val="0"/>
          <w:numId w:val="1"/>
        </w:numPr>
        <w:rPr>
          <w:rStyle w:val="Emphasis"/>
          <w:i w:val="0"/>
          <w:iCs w:val="0"/>
        </w:rPr>
      </w:pPr>
      <w:r>
        <w:t xml:space="preserve">Beneficiary assignments: </w:t>
      </w:r>
      <w:r w:rsidR="00E17E3C">
        <w:t>The Tribal Option</w:t>
      </w:r>
      <w:r>
        <w:t xml:space="preserve"> will receive information on beneficiaries assigned to them through the daily 834 files. </w:t>
      </w:r>
      <w:r w:rsidR="00E17E3C">
        <w:t>The Tribal Option is</w:t>
      </w:r>
      <w:r>
        <w:t xml:space="preserve"> expected to use the information provided on Care Plans to ensure continuity of care for those members.</w:t>
      </w:r>
    </w:p>
    <w:p w14:paraId="51701822" w14:textId="77777777" w:rsidR="00B3078F" w:rsidRPr="00DE0A3A" w:rsidRDefault="00B3078F" w:rsidP="00B3078F">
      <w:pPr>
        <w:rPr>
          <w:rFonts w:asciiTheme="minorHAnsi" w:hAnsiTheme="minorHAnsi" w:cstheme="minorHAnsi"/>
          <w:b/>
        </w:rPr>
      </w:pPr>
      <w:r>
        <w:rPr>
          <w:rFonts w:ascii="Calibri" w:hAnsi="Calibri"/>
          <w:b/>
          <w:sz w:val="22"/>
          <w:szCs w:val="22"/>
        </w:rPr>
        <w:br/>
      </w:r>
    </w:p>
    <w:p w14:paraId="3E3764C3" w14:textId="77777777" w:rsidR="00843D39" w:rsidRDefault="00843D39" w:rsidP="00843D39"/>
    <w:sectPr w:rsidR="00843D39" w:rsidSect="005D2E6D">
      <w:headerReference w:type="default" r:id="rId55"/>
      <w:footerReference w:type="even" r:id="rId56"/>
      <w:footerReference w:type="default" r:id="rId5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9DD9ED" w14:textId="77777777" w:rsidR="00F808F7" w:rsidRDefault="00F808F7">
      <w:r>
        <w:separator/>
      </w:r>
    </w:p>
  </w:endnote>
  <w:endnote w:type="continuationSeparator" w:id="0">
    <w:p w14:paraId="091C99B8" w14:textId="77777777" w:rsidR="00F808F7" w:rsidRDefault="00F80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B2F5E" w14:textId="77777777" w:rsidR="00A52148" w:rsidRDefault="00A5214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090530FF" w14:textId="77777777" w:rsidR="00A52148" w:rsidRDefault="00A5214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4290188"/>
      <w:docPartObj>
        <w:docPartGallery w:val="Page Numbers (Bottom of Page)"/>
        <w:docPartUnique/>
      </w:docPartObj>
    </w:sdtPr>
    <w:sdtEndPr>
      <w:rPr>
        <w:noProof/>
      </w:rPr>
    </w:sdtEndPr>
    <w:sdtContent>
      <w:p w14:paraId="2674A21C" w14:textId="1E6B49DB" w:rsidR="00A52148" w:rsidRDefault="00A5214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771B8EF" w14:textId="77777777" w:rsidR="00A52148" w:rsidRDefault="00A5214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11DB09" w14:textId="77777777" w:rsidR="00F808F7" w:rsidRDefault="00F808F7">
      <w:r>
        <w:separator/>
      </w:r>
    </w:p>
  </w:footnote>
  <w:footnote w:type="continuationSeparator" w:id="0">
    <w:p w14:paraId="2629C441" w14:textId="77777777" w:rsidR="00F808F7" w:rsidRDefault="00F808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D372D4" w14:textId="6DB51EAB" w:rsidR="00A52148" w:rsidRDefault="0016047D" w:rsidP="00804248">
    <w:pPr>
      <w:jc w:val="right"/>
      <w:rPr>
        <w:rFonts w:ascii="Arial" w:hAnsi="Arial" w:cs="Arial"/>
        <w:b/>
        <w:sz w:val="20"/>
        <w:szCs w:val="20"/>
      </w:rPr>
    </w:pPr>
    <w:r>
      <w:rPr>
        <w:rFonts w:ascii="Arial" w:hAnsi="Arial" w:cs="Arial"/>
        <w:b/>
        <w:sz w:val="20"/>
        <w:szCs w:val="20"/>
      </w:rPr>
      <w:t xml:space="preserve">Tribal Option </w:t>
    </w:r>
    <w:r w:rsidR="00A52148">
      <w:rPr>
        <w:rFonts w:ascii="Arial" w:hAnsi="Arial" w:cs="Arial"/>
        <w:b/>
        <w:sz w:val="20"/>
        <w:szCs w:val="20"/>
      </w:rPr>
      <w:t xml:space="preserve">Requirements for </w:t>
    </w:r>
    <w:r>
      <w:rPr>
        <w:rFonts w:ascii="Arial" w:hAnsi="Arial" w:cs="Arial"/>
        <w:b/>
        <w:sz w:val="20"/>
        <w:szCs w:val="20"/>
      </w:rPr>
      <w:t>Transition of Care Data</w:t>
    </w:r>
    <w:r w:rsidR="00A52148">
      <w:rPr>
        <w:rFonts w:ascii="Arial" w:hAnsi="Arial" w:cs="Arial"/>
        <w:b/>
        <w:sz w:val="20"/>
        <w:szCs w:val="20"/>
      </w:rPr>
      <w:t xml:space="preserve"> </w:t>
    </w:r>
    <w:r w:rsidR="00A015E4">
      <w:rPr>
        <w:rFonts w:ascii="Arial" w:hAnsi="Arial" w:cs="Arial"/>
        <w:b/>
        <w:sz w:val="20"/>
        <w:szCs w:val="20"/>
      </w:rPr>
      <w:t xml:space="preserve">Version </w:t>
    </w:r>
    <w:r>
      <w:rPr>
        <w:rFonts w:ascii="Arial" w:hAnsi="Arial" w:cs="Arial"/>
        <w:b/>
        <w:sz w:val="20"/>
        <w:szCs w:val="20"/>
      </w:rPr>
      <w:t>1</w:t>
    </w:r>
    <w:r w:rsidR="00A63010">
      <w:rPr>
        <w:rFonts w:ascii="Arial" w:hAnsi="Arial" w:cs="Arial"/>
        <w:b/>
        <w:sz w:val="20"/>
        <w:szCs w:val="20"/>
      </w:rPr>
      <w:t>.</w:t>
    </w:r>
    <w:r w:rsidR="00BF509D">
      <w:rPr>
        <w:rFonts w:ascii="Arial" w:hAnsi="Arial" w:cs="Arial"/>
        <w:b/>
        <w:sz w:val="20"/>
        <w:szCs w:val="20"/>
      </w:rPr>
      <w:t>1</w:t>
    </w:r>
  </w:p>
  <w:p w14:paraId="73587099" w14:textId="77777777" w:rsidR="00A52148" w:rsidRPr="00804248" w:rsidRDefault="00A52148" w:rsidP="008042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C2A44"/>
    <w:multiLevelType w:val="hybridMultilevel"/>
    <w:tmpl w:val="1F3CC8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9C32719"/>
    <w:multiLevelType w:val="hybridMultilevel"/>
    <w:tmpl w:val="539CEFE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16BE31BB"/>
    <w:multiLevelType w:val="hybridMultilevel"/>
    <w:tmpl w:val="0AFA6C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7A54E8"/>
    <w:multiLevelType w:val="hybridMultilevel"/>
    <w:tmpl w:val="8B9AFB1A"/>
    <w:lvl w:ilvl="0" w:tplc="9D368A98">
      <w:start w:val="1"/>
      <w:numFmt w:val="decimal"/>
      <w:lvlText w:val="%1."/>
      <w:lvlJc w:val="left"/>
      <w:pPr>
        <w:ind w:left="720" w:hanging="360"/>
      </w:pPr>
      <w:rPr>
        <w:rFonts w:hint="default"/>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17673B"/>
    <w:multiLevelType w:val="hybridMultilevel"/>
    <w:tmpl w:val="FFC00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19402B"/>
    <w:multiLevelType w:val="hybridMultilevel"/>
    <w:tmpl w:val="9DB0FD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C963DCF"/>
    <w:multiLevelType w:val="hybridMultilevel"/>
    <w:tmpl w:val="A29E1084"/>
    <w:lvl w:ilvl="0" w:tplc="F2A2E2BE">
      <w:start w:val="1"/>
      <w:numFmt w:val="decimal"/>
      <w:lvlText w:val="(%1)"/>
      <w:lvlJc w:val="left"/>
      <w:pPr>
        <w:ind w:left="360" w:hanging="360"/>
      </w:pPr>
      <w:rPr>
        <w:rFonts w:hint="default"/>
        <w:i/>
        <w:i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0CA7889"/>
    <w:multiLevelType w:val="hybridMultilevel"/>
    <w:tmpl w:val="8B9AFB1A"/>
    <w:lvl w:ilvl="0" w:tplc="9D368A98">
      <w:start w:val="1"/>
      <w:numFmt w:val="decimal"/>
      <w:lvlText w:val="%1."/>
      <w:lvlJc w:val="left"/>
      <w:pPr>
        <w:ind w:left="720" w:hanging="360"/>
      </w:pPr>
      <w:rPr>
        <w:rFonts w:hint="default"/>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A03BAB"/>
    <w:multiLevelType w:val="hybridMultilevel"/>
    <w:tmpl w:val="9DB0FD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BAA3A39"/>
    <w:multiLevelType w:val="hybridMultilevel"/>
    <w:tmpl w:val="CE8A2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5852D9"/>
    <w:multiLevelType w:val="hybridMultilevel"/>
    <w:tmpl w:val="601EC0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B977E6"/>
    <w:multiLevelType w:val="hybridMultilevel"/>
    <w:tmpl w:val="1F3CC8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6890349B"/>
    <w:multiLevelType w:val="hybridMultilevel"/>
    <w:tmpl w:val="D0748FC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3" w15:restartNumberingAfterBreak="0">
    <w:nsid w:val="6CE739E1"/>
    <w:multiLevelType w:val="hybridMultilevel"/>
    <w:tmpl w:val="A0FC84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831114"/>
    <w:multiLevelType w:val="hybridMultilevel"/>
    <w:tmpl w:val="0AFA6C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767776E"/>
    <w:multiLevelType w:val="hybridMultilevel"/>
    <w:tmpl w:val="464E7E5C"/>
    <w:lvl w:ilvl="0" w:tplc="04090001">
      <w:start w:val="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77E72A05"/>
    <w:multiLevelType w:val="hybridMultilevel"/>
    <w:tmpl w:val="7038B7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4"/>
  </w:num>
  <w:num w:numId="3">
    <w:abstractNumId w:val="2"/>
  </w:num>
  <w:num w:numId="4">
    <w:abstractNumId w:val="6"/>
  </w:num>
  <w:num w:numId="5">
    <w:abstractNumId w:val="3"/>
  </w:num>
  <w:num w:numId="6">
    <w:abstractNumId w:val="9"/>
  </w:num>
  <w:num w:numId="7">
    <w:abstractNumId w:val="4"/>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2"/>
  </w:num>
  <w:num w:numId="12">
    <w:abstractNumId w:val="7"/>
  </w:num>
  <w:num w:numId="13">
    <w:abstractNumId w:val="0"/>
  </w:num>
  <w:num w:numId="14">
    <w:abstractNumId w:val="5"/>
  </w:num>
  <w:num w:numId="15">
    <w:abstractNumId w:val="15"/>
  </w:num>
  <w:num w:numId="16">
    <w:abstractNumId w:val="10"/>
  </w:num>
  <w:num w:numId="17">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style="mso-position-vertical-relative:line" fill="f" fillcolor="white">
      <v:fill color="white" on="f"/>
      <v:stroke weight="2.25pt"/>
    </o:shapedefaults>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85TrailerDate" w:val="0"/>
    <w:docVar w:name="85TrailerDateField" w:val="0"/>
    <w:docVar w:name="85TrailerDraft" w:val="0"/>
    <w:docVar w:name="85TrailerTime" w:val="0"/>
    <w:docVar w:name="85TrailerType" w:val="102"/>
    <w:docVar w:name="MPDocID" w:val="204835353.1"/>
    <w:docVar w:name="MPDocIDTemplateDefault" w:val="%n|.%v"/>
    <w:docVar w:name="NewDocStampType" w:val="7"/>
  </w:docVars>
  <w:rsids>
    <w:rsidRoot w:val="00EA34D4"/>
    <w:rsid w:val="0000058D"/>
    <w:rsid w:val="00000CF3"/>
    <w:rsid w:val="00001140"/>
    <w:rsid w:val="000012DE"/>
    <w:rsid w:val="000018D7"/>
    <w:rsid w:val="00001D77"/>
    <w:rsid w:val="000033AF"/>
    <w:rsid w:val="00003781"/>
    <w:rsid w:val="00004019"/>
    <w:rsid w:val="000047D1"/>
    <w:rsid w:val="00006454"/>
    <w:rsid w:val="00006AD4"/>
    <w:rsid w:val="00006C31"/>
    <w:rsid w:val="00007826"/>
    <w:rsid w:val="00010579"/>
    <w:rsid w:val="00010D4A"/>
    <w:rsid w:val="00011033"/>
    <w:rsid w:val="00011E46"/>
    <w:rsid w:val="00012862"/>
    <w:rsid w:val="000137FD"/>
    <w:rsid w:val="000172A3"/>
    <w:rsid w:val="000172E6"/>
    <w:rsid w:val="00017536"/>
    <w:rsid w:val="00017B8B"/>
    <w:rsid w:val="00017BEB"/>
    <w:rsid w:val="00020F58"/>
    <w:rsid w:val="0002170B"/>
    <w:rsid w:val="00021E37"/>
    <w:rsid w:val="00021EB1"/>
    <w:rsid w:val="00022C9B"/>
    <w:rsid w:val="000233ED"/>
    <w:rsid w:val="00023465"/>
    <w:rsid w:val="00023B4B"/>
    <w:rsid w:val="000247D3"/>
    <w:rsid w:val="0002657E"/>
    <w:rsid w:val="0002659D"/>
    <w:rsid w:val="00026666"/>
    <w:rsid w:val="000306C8"/>
    <w:rsid w:val="00030B53"/>
    <w:rsid w:val="0003258E"/>
    <w:rsid w:val="0003261C"/>
    <w:rsid w:val="000328D9"/>
    <w:rsid w:val="00032FFA"/>
    <w:rsid w:val="00033859"/>
    <w:rsid w:val="00033909"/>
    <w:rsid w:val="00033B4C"/>
    <w:rsid w:val="0003442B"/>
    <w:rsid w:val="00035730"/>
    <w:rsid w:val="000363F5"/>
    <w:rsid w:val="00037052"/>
    <w:rsid w:val="000403ED"/>
    <w:rsid w:val="0004056F"/>
    <w:rsid w:val="00040B10"/>
    <w:rsid w:val="000412BE"/>
    <w:rsid w:val="00042BD8"/>
    <w:rsid w:val="000450DE"/>
    <w:rsid w:val="0004630F"/>
    <w:rsid w:val="00046355"/>
    <w:rsid w:val="00047930"/>
    <w:rsid w:val="00047C42"/>
    <w:rsid w:val="00050497"/>
    <w:rsid w:val="00050872"/>
    <w:rsid w:val="00050938"/>
    <w:rsid w:val="00050B97"/>
    <w:rsid w:val="00050CC7"/>
    <w:rsid w:val="00052546"/>
    <w:rsid w:val="00052F5B"/>
    <w:rsid w:val="000532F9"/>
    <w:rsid w:val="00054956"/>
    <w:rsid w:val="00055866"/>
    <w:rsid w:val="00055D99"/>
    <w:rsid w:val="000576B9"/>
    <w:rsid w:val="000577FC"/>
    <w:rsid w:val="00057DF2"/>
    <w:rsid w:val="00057E91"/>
    <w:rsid w:val="000604D0"/>
    <w:rsid w:val="00060997"/>
    <w:rsid w:val="00061C36"/>
    <w:rsid w:val="00061D2F"/>
    <w:rsid w:val="000620A6"/>
    <w:rsid w:val="000623DC"/>
    <w:rsid w:val="00062C8A"/>
    <w:rsid w:val="0006309C"/>
    <w:rsid w:val="00063C16"/>
    <w:rsid w:val="00064465"/>
    <w:rsid w:val="00064CF2"/>
    <w:rsid w:val="00065637"/>
    <w:rsid w:val="00065856"/>
    <w:rsid w:val="00065877"/>
    <w:rsid w:val="00065B08"/>
    <w:rsid w:val="00065CE2"/>
    <w:rsid w:val="00065D7E"/>
    <w:rsid w:val="000665CD"/>
    <w:rsid w:val="00066ED8"/>
    <w:rsid w:val="000671E3"/>
    <w:rsid w:val="0006796D"/>
    <w:rsid w:val="00070721"/>
    <w:rsid w:val="000707DB"/>
    <w:rsid w:val="00070B20"/>
    <w:rsid w:val="000710DC"/>
    <w:rsid w:val="000726AF"/>
    <w:rsid w:val="000730DE"/>
    <w:rsid w:val="0007426F"/>
    <w:rsid w:val="0007468E"/>
    <w:rsid w:val="000748F4"/>
    <w:rsid w:val="00074B81"/>
    <w:rsid w:val="00075A0D"/>
    <w:rsid w:val="00075BDE"/>
    <w:rsid w:val="00075D97"/>
    <w:rsid w:val="000760DA"/>
    <w:rsid w:val="000764E7"/>
    <w:rsid w:val="00076649"/>
    <w:rsid w:val="00076692"/>
    <w:rsid w:val="00077FAD"/>
    <w:rsid w:val="00080A4C"/>
    <w:rsid w:val="00080EF7"/>
    <w:rsid w:val="00081199"/>
    <w:rsid w:val="00081379"/>
    <w:rsid w:val="00081A2A"/>
    <w:rsid w:val="00081ACD"/>
    <w:rsid w:val="000821CF"/>
    <w:rsid w:val="00082711"/>
    <w:rsid w:val="00083AB4"/>
    <w:rsid w:val="00083D4D"/>
    <w:rsid w:val="0008425D"/>
    <w:rsid w:val="00084482"/>
    <w:rsid w:val="0008468A"/>
    <w:rsid w:val="00087DC6"/>
    <w:rsid w:val="0009063D"/>
    <w:rsid w:val="00090F52"/>
    <w:rsid w:val="00092492"/>
    <w:rsid w:val="00093BAD"/>
    <w:rsid w:val="00093EE8"/>
    <w:rsid w:val="000940BB"/>
    <w:rsid w:val="000942CE"/>
    <w:rsid w:val="00094AC1"/>
    <w:rsid w:val="00094D44"/>
    <w:rsid w:val="00094EE0"/>
    <w:rsid w:val="0009591D"/>
    <w:rsid w:val="00095CBF"/>
    <w:rsid w:val="00096799"/>
    <w:rsid w:val="00097210"/>
    <w:rsid w:val="00097CAD"/>
    <w:rsid w:val="000A097E"/>
    <w:rsid w:val="000A104D"/>
    <w:rsid w:val="000A1AF2"/>
    <w:rsid w:val="000A1B69"/>
    <w:rsid w:val="000A1C07"/>
    <w:rsid w:val="000A262C"/>
    <w:rsid w:val="000A2E42"/>
    <w:rsid w:val="000A3E03"/>
    <w:rsid w:val="000A4CF6"/>
    <w:rsid w:val="000A4D9A"/>
    <w:rsid w:val="000A5106"/>
    <w:rsid w:val="000A5AD9"/>
    <w:rsid w:val="000A5BEC"/>
    <w:rsid w:val="000A608A"/>
    <w:rsid w:val="000A66A8"/>
    <w:rsid w:val="000A6A45"/>
    <w:rsid w:val="000A72FE"/>
    <w:rsid w:val="000A77DB"/>
    <w:rsid w:val="000A7AFD"/>
    <w:rsid w:val="000B0328"/>
    <w:rsid w:val="000B0A14"/>
    <w:rsid w:val="000B1C7D"/>
    <w:rsid w:val="000B2AC7"/>
    <w:rsid w:val="000B36BB"/>
    <w:rsid w:val="000B4998"/>
    <w:rsid w:val="000B4B4C"/>
    <w:rsid w:val="000B519D"/>
    <w:rsid w:val="000B6364"/>
    <w:rsid w:val="000B67EF"/>
    <w:rsid w:val="000B6F51"/>
    <w:rsid w:val="000B7404"/>
    <w:rsid w:val="000B7437"/>
    <w:rsid w:val="000B7821"/>
    <w:rsid w:val="000B7A85"/>
    <w:rsid w:val="000B7C5D"/>
    <w:rsid w:val="000C09BE"/>
    <w:rsid w:val="000C237C"/>
    <w:rsid w:val="000C2FA9"/>
    <w:rsid w:val="000C3154"/>
    <w:rsid w:val="000C4148"/>
    <w:rsid w:val="000C4319"/>
    <w:rsid w:val="000C610D"/>
    <w:rsid w:val="000C6ABE"/>
    <w:rsid w:val="000C70B1"/>
    <w:rsid w:val="000D004D"/>
    <w:rsid w:val="000D2215"/>
    <w:rsid w:val="000D2C39"/>
    <w:rsid w:val="000D3079"/>
    <w:rsid w:val="000D3F9D"/>
    <w:rsid w:val="000D401D"/>
    <w:rsid w:val="000D43C6"/>
    <w:rsid w:val="000D5A0C"/>
    <w:rsid w:val="000D6209"/>
    <w:rsid w:val="000D626C"/>
    <w:rsid w:val="000D6322"/>
    <w:rsid w:val="000D6EB0"/>
    <w:rsid w:val="000E07F0"/>
    <w:rsid w:val="000E0E0E"/>
    <w:rsid w:val="000E120B"/>
    <w:rsid w:val="000E18E5"/>
    <w:rsid w:val="000E195A"/>
    <w:rsid w:val="000E1C6B"/>
    <w:rsid w:val="000E2068"/>
    <w:rsid w:val="000E2C1A"/>
    <w:rsid w:val="000E3948"/>
    <w:rsid w:val="000E4A9F"/>
    <w:rsid w:val="000E5268"/>
    <w:rsid w:val="000E5A83"/>
    <w:rsid w:val="000E6397"/>
    <w:rsid w:val="000E6A23"/>
    <w:rsid w:val="000E6BE4"/>
    <w:rsid w:val="000E7922"/>
    <w:rsid w:val="000F0125"/>
    <w:rsid w:val="000F0709"/>
    <w:rsid w:val="000F09AB"/>
    <w:rsid w:val="000F16C5"/>
    <w:rsid w:val="000F3CD5"/>
    <w:rsid w:val="000F4D4B"/>
    <w:rsid w:val="000F50F2"/>
    <w:rsid w:val="000F5E6E"/>
    <w:rsid w:val="000F6FE6"/>
    <w:rsid w:val="000F745B"/>
    <w:rsid w:val="00100B2E"/>
    <w:rsid w:val="00101B8D"/>
    <w:rsid w:val="00101FB0"/>
    <w:rsid w:val="00101FF9"/>
    <w:rsid w:val="001028E2"/>
    <w:rsid w:val="00103621"/>
    <w:rsid w:val="0010383F"/>
    <w:rsid w:val="0010385D"/>
    <w:rsid w:val="00103A01"/>
    <w:rsid w:val="0010406A"/>
    <w:rsid w:val="00104CB6"/>
    <w:rsid w:val="001051A0"/>
    <w:rsid w:val="0010593E"/>
    <w:rsid w:val="00105CA7"/>
    <w:rsid w:val="00105FF2"/>
    <w:rsid w:val="00106478"/>
    <w:rsid w:val="00106C14"/>
    <w:rsid w:val="001071C6"/>
    <w:rsid w:val="00110354"/>
    <w:rsid w:val="00110440"/>
    <w:rsid w:val="00110534"/>
    <w:rsid w:val="001109CB"/>
    <w:rsid w:val="00111BAC"/>
    <w:rsid w:val="001137B4"/>
    <w:rsid w:val="00113B0A"/>
    <w:rsid w:val="00114671"/>
    <w:rsid w:val="0011489E"/>
    <w:rsid w:val="00114C66"/>
    <w:rsid w:val="00114FB0"/>
    <w:rsid w:val="00115ACC"/>
    <w:rsid w:val="001160C1"/>
    <w:rsid w:val="00116488"/>
    <w:rsid w:val="0011686E"/>
    <w:rsid w:val="001202C0"/>
    <w:rsid w:val="00120961"/>
    <w:rsid w:val="00120AAC"/>
    <w:rsid w:val="00121D88"/>
    <w:rsid w:val="00121E67"/>
    <w:rsid w:val="00122184"/>
    <w:rsid w:val="001225D6"/>
    <w:rsid w:val="00123E0D"/>
    <w:rsid w:val="00123E87"/>
    <w:rsid w:val="00124309"/>
    <w:rsid w:val="00125449"/>
    <w:rsid w:val="00125819"/>
    <w:rsid w:val="00125F16"/>
    <w:rsid w:val="00125FCA"/>
    <w:rsid w:val="001268EE"/>
    <w:rsid w:val="0012700F"/>
    <w:rsid w:val="001279BE"/>
    <w:rsid w:val="00130776"/>
    <w:rsid w:val="00130C00"/>
    <w:rsid w:val="00130F79"/>
    <w:rsid w:val="00131009"/>
    <w:rsid w:val="001320EE"/>
    <w:rsid w:val="00132583"/>
    <w:rsid w:val="00132D1C"/>
    <w:rsid w:val="00133288"/>
    <w:rsid w:val="00133330"/>
    <w:rsid w:val="001338D3"/>
    <w:rsid w:val="0013392E"/>
    <w:rsid w:val="0013397F"/>
    <w:rsid w:val="001342D5"/>
    <w:rsid w:val="00134845"/>
    <w:rsid w:val="00135AAD"/>
    <w:rsid w:val="00135E1F"/>
    <w:rsid w:val="0013661B"/>
    <w:rsid w:val="0013692F"/>
    <w:rsid w:val="00136CFC"/>
    <w:rsid w:val="00137764"/>
    <w:rsid w:val="00141D27"/>
    <w:rsid w:val="00141E29"/>
    <w:rsid w:val="00142A9D"/>
    <w:rsid w:val="001441EC"/>
    <w:rsid w:val="001446E2"/>
    <w:rsid w:val="00144DBC"/>
    <w:rsid w:val="001451F1"/>
    <w:rsid w:val="0014580F"/>
    <w:rsid w:val="001463B4"/>
    <w:rsid w:val="00147489"/>
    <w:rsid w:val="001476DE"/>
    <w:rsid w:val="00150365"/>
    <w:rsid w:val="00150935"/>
    <w:rsid w:val="00150E07"/>
    <w:rsid w:val="00151153"/>
    <w:rsid w:val="00151752"/>
    <w:rsid w:val="00151E28"/>
    <w:rsid w:val="00151F1D"/>
    <w:rsid w:val="00152023"/>
    <w:rsid w:val="001520F5"/>
    <w:rsid w:val="00152834"/>
    <w:rsid w:val="001532E3"/>
    <w:rsid w:val="00154A18"/>
    <w:rsid w:val="00155CA3"/>
    <w:rsid w:val="00157676"/>
    <w:rsid w:val="00157AA5"/>
    <w:rsid w:val="0016047D"/>
    <w:rsid w:val="001605F8"/>
    <w:rsid w:val="00160957"/>
    <w:rsid w:val="00161458"/>
    <w:rsid w:val="0016146D"/>
    <w:rsid w:val="0016188F"/>
    <w:rsid w:val="00161F05"/>
    <w:rsid w:val="00163438"/>
    <w:rsid w:val="00164556"/>
    <w:rsid w:val="00164606"/>
    <w:rsid w:val="00164F27"/>
    <w:rsid w:val="001650BC"/>
    <w:rsid w:val="001666D4"/>
    <w:rsid w:val="00166844"/>
    <w:rsid w:val="00166E1A"/>
    <w:rsid w:val="00167263"/>
    <w:rsid w:val="00167647"/>
    <w:rsid w:val="00170CF7"/>
    <w:rsid w:val="00171267"/>
    <w:rsid w:val="00171969"/>
    <w:rsid w:val="00171A02"/>
    <w:rsid w:val="00171FBE"/>
    <w:rsid w:val="001725E9"/>
    <w:rsid w:val="00173504"/>
    <w:rsid w:val="001760D4"/>
    <w:rsid w:val="00176C06"/>
    <w:rsid w:val="00180DEF"/>
    <w:rsid w:val="00181FB3"/>
    <w:rsid w:val="001825F5"/>
    <w:rsid w:val="00182A67"/>
    <w:rsid w:val="001850E2"/>
    <w:rsid w:val="0018513C"/>
    <w:rsid w:val="00186197"/>
    <w:rsid w:val="0018648F"/>
    <w:rsid w:val="00187780"/>
    <w:rsid w:val="00187D22"/>
    <w:rsid w:val="00190421"/>
    <w:rsid w:val="001908E4"/>
    <w:rsid w:val="001909F3"/>
    <w:rsid w:val="00190B88"/>
    <w:rsid w:val="00191382"/>
    <w:rsid w:val="00192674"/>
    <w:rsid w:val="00193298"/>
    <w:rsid w:val="001932D5"/>
    <w:rsid w:val="00193ABE"/>
    <w:rsid w:val="00193ADD"/>
    <w:rsid w:val="0019547D"/>
    <w:rsid w:val="0019697C"/>
    <w:rsid w:val="00197304"/>
    <w:rsid w:val="001973A6"/>
    <w:rsid w:val="001A19AA"/>
    <w:rsid w:val="001A27DC"/>
    <w:rsid w:val="001A36F8"/>
    <w:rsid w:val="001A3875"/>
    <w:rsid w:val="001A44E6"/>
    <w:rsid w:val="001A4D37"/>
    <w:rsid w:val="001A4EFD"/>
    <w:rsid w:val="001A515C"/>
    <w:rsid w:val="001A574E"/>
    <w:rsid w:val="001A7CCD"/>
    <w:rsid w:val="001B113A"/>
    <w:rsid w:val="001B1BBE"/>
    <w:rsid w:val="001B1EAE"/>
    <w:rsid w:val="001B1F2D"/>
    <w:rsid w:val="001B1F63"/>
    <w:rsid w:val="001B2B6E"/>
    <w:rsid w:val="001B2D4B"/>
    <w:rsid w:val="001B39C8"/>
    <w:rsid w:val="001B3B81"/>
    <w:rsid w:val="001B3B88"/>
    <w:rsid w:val="001B3D47"/>
    <w:rsid w:val="001B4B47"/>
    <w:rsid w:val="001B4BF0"/>
    <w:rsid w:val="001B5AF5"/>
    <w:rsid w:val="001B5E69"/>
    <w:rsid w:val="001B72A4"/>
    <w:rsid w:val="001B7E10"/>
    <w:rsid w:val="001B7F95"/>
    <w:rsid w:val="001C013E"/>
    <w:rsid w:val="001C038E"/>
    <w:rsid w:val="001C0784"/>
    <w:rsid w:val="001C16DF"/>
    <w:rsid w:val="001C1B73"/>
    <w:rsid w:val="001C2186"/>
    <w:rsid w:val="001C24A2"/>
    <w:rsid w:val="001C28A4"/>
    <w:rsid w:val="001C2F72"/>
    <w:rsid w:val="001C4E2A"/>
    <w:rsid w:val="001C51E8"/>
    <w:rsid w:val="001C5C67"/>
    <w:rsid w:val="001C67A9"/>
    <w:rsid w:val="001C693D"/>
    <w:rsid w:val="001C7CAA"/>
    <w:rsid w:val="001C7F16"/>
    <w:rsid w:val="001D0358"/>
    <w:rsid w:val="001D1130"/>
    <w:rsid w:val="001D1BB3"/>
    <w:rsid w:val="001D2376"/>
    <w:rsid w:val="001D2B72"/>
    <w:rsid w:val="001D2CE7"/>
    <w:rsid w:val="001D2E51"/>
    <w:rsid w:val="001D343D"/>
    <w:rsid w:val="001D3891"/>
    <w:rsid w:val="001D3EB6"/>
    <w:rsid w:val="001D4443"/>
    <w:rsid w:val="001D4473"/>
    <w:rsid w:val="001D458B"/>
    <w:rsid w:val="001D46EE"/>
    <w:rsid w:val="001D4D42"/>
    <w:rsid w:val="001D5549"/>
    <w:rsid w:val="001D57F2"/>
    <w:rsid w:val="001D5AEA"/>
    <w:rsid w:val="001D6119"/>
    <w:rsid w:val="001D6AE6"/>
    <w:rsid w:val="001D7BF6"/>
    <w:rsid w:val="001E04AD"/>
    <w:rsid w:val="001E0B0C"/>
    <w:rsid w:val="001E1661"/>
    <w:rsid w:val="001E1B08"/>
    <w:rsid w:val="001E2014"/>
    <w:rsid w:val="001E2084"/>
    <w:rsid w:val="001E2A73"/>
    <w:rsid w:val="001E2F40"/>
    <w:rsid w:val="001E4101"/>
    <w:rsid w:val="001E4E4E"/>
    <w:rsid w:val="001E578E"/>
    <w:rsid w:val="001E6996"/>
    <w:rsid w:val="001E7049"/>
    <w:rsid w:val="001E7A53"/>
    <w:rsid w:val="001F02D6"/>
    <w:rsid w:val="001F0C47"/>
    <w:rsid w:val="001F19B6"/>
    <w:rsid w:val="001F1D57"/>
    <w:rsid w:val="001F1E33"/>
    <w:rsid w:val="001F1E4D"/>
    <w:rsid w:val="001F2D4F"/>
    <w:rsid w:val="001F3F08"/>
    <w:rsid w:val="001F5822"/>
    <w:rsid w:val="001F5EEB"/>
    <w:rsid w:val="001F69B1"/>
    <w:rsid w:val="001F6A9D"/>
    <w:rsid w:val="001F7178"/>
    <w:rsid w:val="001F7395"/>
    <w:rsid w:val="001F75E0"/>
    <w:rsid w:val="001F7C9E"/>
    <w:rsid w:val="001F7ED9"/>
    <w:rsid w:val="00200F82"/>
    <w:rsid w:val="002011ED"/>
    <w:rsid w:val="00201307"/>
    <w:rsid w:val="00201E6C"/>
    <w:rsid w:val="00202D10"/>
    <w:rsid w:val="00203A2A"/>
    <w:rsid w:val="00203F39"/>
    <w:rsid w:val="00203FBB"/>
    <w:rsid w:val="002055B0"/>
    <w:rsid w:val="00206345"/>
    <w:rsid w:val="0020708A"/>
    <w:rsid w:val="00207969"/>
    <w:rsid w:val="00207DA4"/>
    <w:rsid w:val="00210030"/>
    <w:rsid w:val="00210345"/>
    <w:rsid w:val="002108CA"/>
    <w:rsid w:val="00210BFF"/>
    <w:rsid w:val="002114ED"/>
    <w:rsid w:val="002118F8"/>
    <w:rsid w:val="00214BDA"/>
    <w:rsid w:val="00215547"/>
    <w:rsid w:val="00215D73"/>
    <w:rsid w:val="002163CF"/>
    <w:rsid w:val="002166E6"/>
    <w:rsid w:val="00216ABD"/>
    <w:rsid w:val="00216FAC"/>
    <w:rsid w:val="00217A64"/>
    <w:rsid w:val="002204F7"/>
    <w:rsid w:val="00220B32"/>
    <w:rsid w:val="00221092"/>
    <w:rsid w:val="0022118B"/>
    <w:rsid w:val="00221E33"/>
    <w:rsid w:val="00221E43"/>
    <w:rsid w:val="0022258A"/>
    <w:rsid w:val="00222841"/>
    <w:rsid w:val="002234F3"/>
    <w:rsid w:val="00223B34"/>
    <w:rsid w:val="00223CAA"/>
    <w:rsid w:val="0022402E"/>
    <w:rsid w:val="002268B9"/>
    <w:rsid w:val="00227251"/>
    <w:rsid w:val="00230FDE"/>
    <w:rsid w:val="0023139B"/>
    <w:rsid w:val="00231E4D"/>
    <w:rsid w:val="00231E5F"/>
    <w:rsid w:val="00232D7B"/>
    <w:rsid w:val="00232E56"/>
    <w:rsid w:val="00234CEC"/>
    <w:rsid w:val="00236356"/>
    <w:rsid w:val="002375FA"/>
    <w:rsid w:val="00237778"/>
    <w:rsid w:val="002377E3"/>
    <w:rsid w:val="00237B7B"/>
    <w:rsid w:val="00237DD3"/>
    <w:rsid w:val="00241BFF"/>
    <w:rsid w:val="00242687"/>
    <w:rsid w:val="00242948"/>
    <w:rsid w:val="00242DFB"/>
    <w:rsid w:val="002432EF"/>
    <w:rsid w:val="002455CE"/>
    <w:rsid w:val="00245669"/>
    <w:rsid w:val="00245EB8"/>
    <w:rsid w:val="00246A1D"/>
    <w:rsid w:val="002478CF"/>
    <w:rsid w:val="00247DDD"/>
    <w:rsid w:val="002509FB"/>
    <w:rsid w:val="00250B1F"/>
    <w:rsid w:val="00250F7C"/>
    <w:rsid w:val="00251585"/>
    <w:rsid w:val="002516DF"/>
    <w:rsid w:val="00251939"/>
    <w:rsid w:val="00251AE9"/>
    <w:rsid w:val="00252A10"/>
    <w:rsid w:val="002532F3"/>
    <w:rsid w:val="00253BAB"/>
    <w:rsid w:val="00256F0C"/>
    <w:rsid w:val="00257E24"/>
    <w:rsid w:val="002607A4"/>
    <w:rsid w:val="002615AC"/>
    <w:rsid w:val="002621E1"/>
    <w:rsid w:val="0026293C"/>
    <w:rsid w:val="002634CE"/>
    <w:rsid w:val="00263943"/>
    <w:rsid w:val="002649A4"/>
    <w:rsid w:val="00265008"/>
    <w:rsid w:val="002659F4"/>
    <w:rsid w:val="00266493"/>
    <w:rsid w:val="002664AF"/>
    <w:rsid w:val="00266C45"/>
    <w:rsid w:val="002671D8"/>
    <w:rsid w:val="00267A1C"/>
    <w:rsid w:val="002702AF"/>
    <w:rsid w:val="002715E6"/>
    <w:rsid w:val="00271844"/>
    <w:rsid w:val="00271D68"/>
    <w:rsid w:val="00272175"/>
    <w:rsid w:val="00272A3D"/>
    <w:rsid w:val="00272C1D"/>
    <w:rsid w:val="00272CDA"/>
    <w:rsid w:val="00272F73"/>
    <w:rsid w:val="00273FA2"/>
    <w:rsid w:val="00274099"/>
    <w:rsid w:val="002747B1"/>
    <w:rsid w:val="0027500D"/>
    <w:rsid w:val="002755FC"/>
    <w:rsid w:val="00275A06"/>
    <w:rsid w:val="00275D4C"/>
    <w:rsid w:val="00277517"/>
    <w:rsid w:val="002777C6"/>
    <w:rsid w:val="00280360"/>
    <w:rsid w:val="0028264F"/>
    <w:rsid w:val="002831E1"/>
    <w:rsid w:val="00284395"/>
    <w:rsid w:val="0028457B"/>
    <w:rsid w:val="0028521C"/>
    <w:rsid w:val="00285D89"/>
    <w:rsid w:val="002862DF"/>
    <w:rsid w:val="00286370"/>
    <w:rsid w:val="002865D5"/>
    <w:rsid w:val="00286C1A"/>
    <w:rsid w:val="00286E67"/>
    <w:rsid w:val="00286FB6"/>
    <w:rsid w:val="002872E4"/>
    <w:rsid w:val="00287622"/>
    <w:rsid w:val="002879E0"/>
    <w:rsid w:val="00287E87"/>
    <w:rsid w:val="00290CAA"/>
    <w:rsid w:val="0029270D"/>
    <w:rsid w:val="0029298E"/>
    <w:rsid w:val="00292D4A"/>
    <w:rsid w:val="00293644"/>
    <w:rsid w:val="00293747"/>
    <w:rsid w:val="00293A82"/>
    <w:rsid w:val="00293C5B"/>
    <w:rsid w:val="00293E29"/>
    <w:rsid w:val="00294F4C"/>
    <w:rsid w:val="0029539C"/>
    <w:rsid w:val="00295ADE"/>
    <w:rsid w:val="0029709F"/>
    <w:rsid w:val="00297237"/>
    <w:rsid w:val="002A0669"/>
    <w:rsid w:val="002A07F1"/>
    <w:rsid w:val="002A0A29"/>
    <w:rsid w:val="002A13CC"/>
    <w:rsid w:val="002A3165"/>
    <w:rsid w:val="002A336A"/>
    <w:rsid w:val="002A350C"/>
    <w:rsid w:val="002A442A"/>
    <w:rsid w:val="002A5225"/>
    <w:rsid w:val="002A67E6"/>
    <w:rsid w:val="002A7795"/>
    <w:rsid w:val="002A7898"/>
    <w:rsid w:val="002A7E3B"/>
    <w:rsid w:val="002B02BE"/>
    <w:rsid w:val="002B1E70"/>
    <w:rsid w:val="002B2A49"/>
    <w:rsid w:val="002B2B6C"/>
    <w:rsid w:val="002B365B"/>
    <w:rsid w:val="002B371F"/>
    <w:rsid w:val="002B4051"/>
    <w:rsid w:val="002B4A3E"/>
    <w:rsid w:val="002B5CE7"/>
    <w:rsid w:val="002B6A62"/>
    <w:rsid w:val="002B6CFE"/>
    <w:rsid w:val="002B735D"/>
    <w:rsid w:val="002B739C"/>
    <w:rsid w:val="002B7798"/>
    <w:rsid w:val="002C135C"/>
    <w:rsid w:val="002C16A5"/>
    <w:rsid w:val="002C1B02"/>
    <w:rsid w:val="002C2A83"/>
    <w:rsid w:val="002C2F26"/>
    <w:rsid w:val="002C45BD"/>
    <w:rsid w:val="002C496F"/>
    <w:rsid w:val="002C4D70"/>
    <w:rsid w:val="002C5F44"/>
    <w:rsid w:val="002C636C"/>
    <w:rsid w:val="002C6824"/>
    <w:rsid w:val="002C6B14"/>
    <w:rsid w:val="002C6BAE"/>
    <w:rsid w:val="002C7717"/>
    <w:rsid w:val="002C7954"/>
    <w:rsid w:val="002C7F0C"/>
    <w:rsid w:val="002D0C47"/>
    <w:rsid w:val="002D1ED4"/>
    <w:rsid w:val="002D21E6"/>
    <w:rsid w:val="002D25ED"/>
    <w:rsid w:val="002D2A1A"/>
    <w:rsid w:val="002D39ED"/>
    <w:rsid w:val="002D41D0"/>
    <w:rsid w:val="002D4449"/>
    <w:rsid w:val="002D466D"/>
    <w:rsid w:val="002D4866"/>
    <w:rsid w:val="002D572F"/>
    <w:rsid w:val="002D5ACA"/>
    <w:rsid w:val="002D639C"/>
    <w:rsid w:val="002D64D5"/>
    <w:rsid w:val="002D6805"/>
    <w:rsid w:val="002E047A"/>
    <w:rsid w:val="002E04BB"/>
    <w:rsid w:val="002E0EF5"/>
    <w:rsid w:val="002E113C"/>
    <w:rsid w:val="002E1340"/>
    <w:rsid w:val="002E1A13"/>
    <w:rsid w:val="002E2DC5"/>
    <w:rsid w:val="002E3514"/>
    <w:rsid w:val="002E35FA"/>
    <w:rsid w:val="002E5962"/>
    <w:rsid w:val="002E5A4B"/>
    <w:rsid w:val="002E5F94"/>
    <w:rsid w:val="002E6BB6"/>
    <w:rsid w:val="002E76B5"/>
    <w:rsid w:val="002E777B"/>
    <w:rsid w:val="002F02B5"/>
    <w:rsid w:val="002F03CC"/>
    <w:rsid w:val="002F03D4"/>
    <w:rsid w:val="002F0B35"/>
    <w:rsid w:val="002F0D29"/>
    <w:rsid w:val="002F232B"/>
    <w:rsid w:val="002F270D"/>
    <w:rsid w:val="002F3BA2"/>
    <w:rsid w:val="002F3C1D"/>
    <w:rsid w:val="002F3D86"/>
    <w:rsid w:val="002F40A3"/>
    <w:rsid w:val="002F40FC"/>
    <w:rsid w:val="002F4A1D"/>
    <w:rsid w:val="002F4AA2"/>
    <w:rsid w:val="002F50E6"/>
    <w:rsid w:val="002F5C11"/>
    <w:rsid w:val="002F5EDC"/>
    <w:rsid w:val="003008D8"/>
    <w:rsid w:val="003016CF"/>
    <w:rsid w:val="00302489"/>
    <w:rsid w:val="00302DD5"/>
    <w:rsid w:val="00303195"/>
    <w:rsid w:val="0030324B"/>
    <w:rsid w:val="00303BD4"/>
    <w:rsid w:val="00304A7D"/>
    <w:rsid w:val="00305928"/>
    <w:rsid w:val="00305C74"/>
    <w:rsid w:val="0030628C"/>
    <w:rsid w:val="00306A4C"/>
    <w:rsid w:val="00306B77"/>
    <w:rsid w:val="0031005A"/>
    <w:rsid w:val="00310356"/>
    <w:rsid w:val="003110FD"/>
    <w:rsid w:val="00311B87"/>
    <w:rsid w:val="00311DAD"/>
    <w:rsid w:val="00311ED9"/>
    <w:rsid w:val="00311FB8"/>
    <w:rsid w:val="00312600"/>
    <w:rsid w:val="00312927"/>
    <w:rsid w:val="00312A88"/>
    <w:rsid w:val="003132FA"/>
    <w:rsid w:val="00313927"/>
    <w:rsid w:val="00313BE6"/>
    <w:rsid w:val="00314653"/>
    <w:rsid w:val="003147B2"/>
    <w:rsid w:val="003164EF"/>
    <w:rsid w:val="00316AB7"/>
    <w:rsid w:val="00316B2F"/>
    <w:rsid w:val="00317E8E"/>
    <w:rsid w:val="00320216"/>
    <w:rsid w:val="00320456"/>
    <w:rsid w:val="00320692"/>
    <w:rsid w:val="003207F7"/>
    <w:rsid w:val="00320926"/>
    <w:rsid w:val="00320D57"/>
    <w:rsid w:val="0032223C"/>
    <w:rsid w:val="00322C04"/>
    <w:rsid w:val="00322ED1"/>
    <w:rsid w:val="00323307"/>
    <w:rsid w:val="00323F86"/>
    <w:rsid w:val="00324183"/>
    <w:rsid w:val="00326D74"/>
    <w:rsid w:val="003278F6"/>
    <w:rsid w:val="00327D19"/>
    <w:rsid w:val="00330BBB"/>
    <w:rsid w:val="00330C8B"/>
    <w:rsid w:val="00330DEB"/>
    <w:rsid w:val="00331CE6"/>
    <w:rsid w:val="00332B89"/>
    <w:rsid w:val="00332BC9"/>
    <w:rsid w:val="003330EF"/>
    <w:rsid w:val="00333A0A"/>
    <w:rsid w:val="00333F35"/>
    <w:rsid w:val="0033482F"/>
    <w:rsid w:val="00336559"/>
    <w:rsid w:val="003369B9"/>
    <w:rsid w:val="00337C32"/>
    <w:rsid w:val="00337C4C"/>
    <w:rsid w:val="00340F86"/>
    <w:rsid w:val="0034100F"/>
    <w:rsid w:val="003410E8"/>
    <w:rsid w:val="00341B35"/>
    <w:rsid w:val="00341CDB"/>
    <w:rsid w:val="00343A9A"/>
    <w:rsid w:val="00343EF5"/>
    <w:rsid w:val="00344E71"/>
    <w:rsid w:val="00345213"/>
    <w:rsid w:val="00345AFB"/>
    <w:rsid w:val="0035028C"/>
    <w:rsid w:val="003502EF"/>
    <w:rsid w:val="00350524"/>
    <w:rsid w:val="003521A0"/>
    <w:rsid w:val="003525CD"/>
    <w:rsid w:val="0035290F"/>
    <w:rsid w:val="00352DE4"/>
    <w:rsid w:val="00352F17"/>
    <w:rsid w:val="00353057"/>
    <w:rsid w:val="0035315F"/>
    <w:rsid w:val="00353AE9"/>
    <w:rsid w:val="00354CEA"/>
    <w:rsid w:val="00356D5D"/>
    <w:rsid w:val="00357133"/>
    <w:rsid w:val="003576E8"/>
    <w:rsid w:val="00357988"/>
    <w:rsid w:val="00357A2D"/>
    <w:rsid w:val="00357CA6"/>
    <w:rsid w:val="003603F5"/>
    <w:rsid w:val="00360EED"/>
    <w:rsid w:val="00361FF0"/>
    <w:rsid w:val="0036249F"/>
    <w:rsid w:val="00362AC9"/>
    <w:rsid w:val="00362B85"/>
    <w:rsid w:val="00362C64"/>
    <w:rsid w:val="00363111"/>
    <w:rsid w:val="003634AE"/>
    <w:rsid w:val="00363549"/>
    <w:rsid w:val="0036358F"/>
    <w:rsid w:val="0036466C"/>
    <w:rsid w:val="003646E1"/>
    <w:rsid w:val="003650A3"/>
    <w:rsid w:val="0036659E"/>
    <w:rsid w:val="00367546"/>
    <w:rsid w:val="00370172"/>
    <w:rsid w:val="00370FD7"/>
    <w:rsid w:val="00370FE2"/>
    <w:rsid w:val="00371F47"/>
    <w:rsid w:val="00372632"/>
    <w:rsid w:val="00372633"/>
    <w:rsid w:val="00372A7C"/>
    <w:rsid w:val="00374120"/>
    <w:rsid w:val="00374AFC"/>
    <w:rsid w:val="00374F3D"/>
    <w:rsid w:val="00376363"/>
    <w:rsid w:val="00376487"/>
    <w:rsid w:val="00376B0C"/>
    <w:rsid w:val="00376DB2"/>
    <w:rsid w:val="00380DDA"/>
    <w:rsid w:val="00381101"/>
    <w:rsid w:val="00381321"/>
    <w:rsid w:val="00381383"/>
    <w:rsid w:val="003818EC"/>
    <w:rsid w:val="003827E3"/>
    <w:rsid w:val="003828ED"/>
    <w:rsid w:val="00383828"/>
    <w:rsid w:val="00384056"/>
    <w:rsid w:val="00384314"/>
    <w:rsid w:val="00384850"/>
    <w:rsid w:val="00385532"/>
    <w:rsid w:val="003855DC"/>
    <w:rsid w:val="00385EA4"/>
    <w:rsid w:val="00386539"/>
    <w:rsid w:val="0038704C"/>
    <w:rsid w:val="00387500"/>
    <w:rsid w:val="0038756F"/>
    <w:rsid w:val="00387909"/>
    <w:rsid w:val="00390BE6"/>
    <w:rsid w:val="003916CC"/>
    <w:rsid w:val="00391C55"/>
    <w:rsid w:val="00391DAE"/>
    <w:rsid w:val="003929DC"/>
    <w:rsid w:val="00392BA1"/>
    <w:rsid w:val="00392DBB"/>
    <w:rsid w:val="00393EBB"/>
    <w:rsid w:val="00395839"/>
    <w:rsid w:val="003959C1"/>
    <w:rsid w:val="00397235"/>
    <w:rsid w:val="00397ED5"/>
    <w:rsid w:val="003A0D5B"/>
    <w:rsid w:val="003A1302"/>
    <w:rsid w:val="003A1489"/>
    <w:rsid w:val="003A19C3"/>
    <w:rsid w:val="003A27D8"/>
    <w:rsid w:val="003A32B7"/>
    <w:rsid w:val="003A3B84"/>
    <w:rsid w:val="003A42B6"/>
    <w:rsid w:val="003A489A"/>
    <w:rsid w:val="003A4CCE"/>
    <w:rsid w:val="003A592E"/>
    <w:rsid w:val="003A5B19"/>
    <w:rsid w:val="003A6DB5"/>
    <w:rsid w:val="003A7D3F"/>
    <w:rsid w:val="003A7F77"/>
    <w:rsid w:val="003B0380"/>
    <w:rsid w:val="003B0B58"/>
    <w:rsid w:val="003B108B"/>
    <w:rsid w:val="003B154E"/>
    <w:rsid w:val="003B1645"/>
    <w:rsid w:val="003B1A28"/>
    <w:rsid w:val="003B2062"/>
    <w:rsid w:val="003B22FE"/>
    <w:rsid w:val="003B23A5"/>
    <w:rsid w:val="003B35DB"/>
    <w:rsid w:val="003B4349"/>
    <w:rsid w:val="003B4595"/>
    <w:rsid w:val="003B4BB8"/>
    <w:rsid w:val="003B4D3A"/>
    <w:rsid w:val="003B503C"/>
    <w:rsid w:val="003B617A"/>
    <w:rsid w:val="003B7161"/>
    <w:rsid w:val="003B752A"/>
    <w:rsid w:val="003B7532"/>
    <w:rsid w:val="003B774C"/>
    <w:rsid w:val="003B7CBC"/>
    <w:rsid w:val="003C0A45"/>
    <w:rsid w:val="003C181A"/>
    <w:rsid w:val="003C23CC"/>
    <w:rsid w:val="003C2400"/>
    <w:rsid w:val="003C2495"/>
    <w:rsid w:val="003C2678"/>
    <w:rsid w:val="003C5835"/>
    <w:rsid w:val="003C5BC0"/>
    <w:rsid w:val="003C5E0F"/>
    <w:rsid w:val="003C60D6"/>
    <w:rsid w:val="003C641C"/>
    <w:rsid w:val="003C6463"/>
    <w:rsid w:val="003C6CB2"/>
    <w:rsid w:val="003C7445"/>
    <w:rsid w:val="003C7570"/>
    <w:rsid w:val="003C76E9"/>
    <w:rsid w:val="003C7B55"/>
    <w:rsid w:val="003D00A6"/>
    <w:rsid w:val="003D01FE"/>
    <w:rsid w:val="003D0B83"/>
    <w:rsid w:val="003D0F16"/>
    <w:rsid w:val="003D1562"/>
    <w:rsid w:val="003D16AF"/>
    <w:rsid w:val="003D2388"/>
    <w:rsid w:val="003D2520"/>
    <w:rsid w:val="003D2694"/>
    <w:rsid w:val="003D4FE7"/>
    <w:rsid w:val="003D52AB"/>
    <w:rsid w:val="003D726F"/>
    <w:rsid w:val="003D7C0D"/>
    <w:rsid w:val="003E0F0A"/>
    <w:rsid w:val="003E123D"/>
    <w:rsid w:val="003E49AB"/>
    <w:rsid w:val="003E4A70"/>
    <w:rsid w:val="003E52C5"/>
    <w:rsid w:val="003E540B"/>
    <w:rsid w:val="003E674A"/>
    <w:rsid w:val="003E77D4"/>
    <w:rsid w:val="003E796D"/>
    <w:rsid w:val="003F01F5"/>
    <w:rsid w:val="003F06D7"/>
    <w:rsid w:val="003F0E20"/>
    <w:rsid w:val="003F0E92"/>
    <w:rsid w:val="003F1C71"/>
    <w:rsid w:val="003F21D8"/>
    <w:rsid w:val="003F2C6A"/>
    <w:rsid w:val="003F2D5D"/>
    <w:rsid w:val="003F442F"/>
    <w:rsid w:val="003F45B3"/>
    <w:rsid w:val="003F56F8"/>
    <w:rsid w:val="003F6359"/>
    <w:rsid w:val="003F6ECA"/>
    <w:rsid w:val="003F7741"/>
    <w:rsid w:val="00400AC4"/>
    <w:rsid w:val="00400E35"/>
    <w:rsid w:val="004013AA"/>
    <w:rsid w:val="004013C3"/>
    <w:rsid w:val="0040172C"/>
    <w:rsid w:val="00401AF0"/>
    <w:rsid w:val="00403DEA"/>
    <w:rsid w:val="00404AD2"/>
    <w:rsid w:val="0040678B"/>
    <w:rsid w:val="00407078"/>
    <w:rsid w:val="004076A0"/>
    <w:rsid w:val="00410C9C"/>
    <w:rsid w:val="00410E3E"/>
    <w:rsid w:val="00410FFF"/>
    <w:rsid w:val="00411F0A"/>
    <w:rsid w:val="004122A1"/>
    <w:rsid w:val="00412B55"/>
    <w:rsid w:val="00412E7C"/>
    <w:rsid w:val="00413EEF"/>
    <w:rsid w:val="004146CF"/>
    <w:rsid w:val="004156B1"/>
    <w:rsid w:val="004156D4"/>
    <w:rsid w:val="004158CB"/>
    <w:rsid w:val="00415C1A"/>
    <w:rsid w:val="00415D72"/>
    <w:rsid w:val="00415E99"/>
    <w:rsid w:val="004164CE"/>
    <w:rsid w:val="0041726C"/>
    <w:rsid w:val="00417D02"/>
    <w:rsid w:val="00417EAA"/>
    <w:rsid w:val="00420171"/>
    <w:rsid w:val="00420E45"/>
    <w:rsid w:val="004210F0"/>
    <w:rsid w:val="00421230"/>
    <w:rsid w:val="0042132E"/>
    <w:rsid w:val="00421485"/>
    <w:rsid w:val="00421645"/>
    <w:rsid w:val="004217D6"/>
    <w:rsid w:val="00422267"/>
    <w:rsid w:val="0042269F"/>
    <w:rsid w:val="00422BB2"/>
    <w:rsid w:val="00423387"/>
    <w:rsid w:val="00423A62"/>
    <w:rsid w:val="00424888"/>
    <w:rsid w:val="00424B1A"/>
    <w:rsid w:val="004279D9"/>
    <w:rsid w:val="00427ECC"/>
    <w:rsid w:val="00431012"/>
    <w:rsid w:val="00432AB3"/>
    <w:rsid w:val="00433186"/>
    <w:rsid w:val="004332A4"/>
    <w:rsid w:val="0043379B"/>
    <w:rsid w:val="004337F9"/>
    <w:rsid w:val="0043467E"/>
    <w:rsid w:val="00434BB6"/>
    <w:rsid w:val="00434F23"/>
    <w:rsid w:val="00435EC6"/>
    <w:rsid w:val="004362E4"/>
    <w:rsid w:val="00436767"/>
    <w:rsid w:val="00436A94"/>
    <w:rsid w:val="0043782B"/>
    <w:rsid w:val="0043796F"/>
    <w:rsid w:val="004400A3"/>
    <w:rsid w:val="004401E6"/>
    <w:rsid w:val="004409DB"/>
    <w:rsid w:val="00441459"/>
    <w:rsid w:val="00441BB6"/>
    <w:rsid w:val="00441DC3"/>
    <w:rsid w:val="0044233A"/>
    <w:rsid w:val="00442E40"/>
    <w:rsid w:val="004433EF"/>
    <w:rsid w:val="004442BD"/>
    <w:rsid w:val="0044635F"/>
    <w:rsid w:val="00447929"/>
    <w:rsid w:val="00447DD1"/>
    <w:rsid w:val="00451145"/>
    <w:rsid w:val="00451216"/>
    <w:rsid w:val="00452621"/>
    <w:rsid w:val="00454ED3"/>
    <w:rsid w:val="004552B5"/>
    <w:rsid w:val="00455D52"/>
    <w:rsid w:val="00455E3D"/>
    <w:rsid w:val="00456607"/>
    <w:rsid w:val="00462716"/>
    <w:rsid w:val="00463813"/>
    <w:rsid w:val="00464E1E"/>
    <w:rsid w:val="00465343"/>
    <w:rsid w:val="00465EF6"/>
    <w:rsid w:val="00465EF7"/>
    <w:rsid w:val="004678EA"/>
    <w:rsid w:val="00467FB2"/>
    <w:rsid w:val="0047044C"/>
    <w:rsid w:val="0047065A"/>
    <w:rsid w:val="00471046"/>
    <w:rsid w:val="0047175A"/>
    <w:rsid w:val="00471CF4"/>
    <w:rsid w:val="00472D58"/>
    <w:rsid w:val="00472E23"/>
    <w:rsid w:val="00473FBA"/>
    <w:rsid w:val="00474927"/>
    <w:rsid w:val="00474EDA"/>
    <w:rsid w:val="00475633"/>
    <w:rsid w:val="004758E4"/>
    <w:rsid w:val="00475EB2"/>
    <w:rsid w:val="00476AA2"/>
    <w:rsid w:val="00477B15"/>
    <w:rsid w:val="004806C8"/>
    <w:rsid w:val="0048273C"/>
    <w:rsid w:val="00483A9A"/>
    <w:rsid w:val="004843C9"/>
    <w:rsid w:val="00484A14"/>
    <w:rsid w:val="00484D5B"/>
    <w:rsid w:val="0048532E"/>
    <w:rsid w:val="00485334"/>
    <w:rsid w:val="00485D69"/>
    <w:rsid w:val="00486297"/>
    <w:rsid w:val="0048670C"/>
    <w:rsid w:val="00486CD9"/>
    <w:rsid w:val="00490B65"/>
    <w:rsid w:val="00491303"/>
    <w:rsid w:val="00491445"/>
    <w:rsid w:val="00491CAF"/>
    <w:rsid w:val="0049241F"/>
    <w:rsid w:val="00493C14"/>
    <w:rsid w:val="00493E7B"/>
    <w:rsid w:val="00494E8F"/>
    <w:rsid w:val="004955EB"/>
    <w:rsid w:val="00495A88"/>
    <w:rsid w:val="00496FB5"/>
    <w:rsid w:val="004A0E46"/>
    <w:rsid w:val="004A26A6"/>
    <w:rsid w:val="004A28D1"/>
    <w:rsid w:val="004A379B"/>
    <w:rsid w:val="004A3920"/>
    <w:rsid w:val="004A3CFE"/>
    <w:rsid w:val="004A4659"/>
    <w:rsid w:val="004A5DD0"/>
    <w:rsid w:val="004A5E0C"/>
    <w:rsid w:val="004A6D0F"/>
    <w:rsid w:val="004A6EBB"/>
    <w:rsid w:val="004A743E"/>
    <w:rsid w:val="004A758A"/>
    <w:rsid w:val="004B14E6"/>
    <w:rsid w:val="004B1664"/>
    <w:rsid w:val="004B1CD9"/>
    <w:rsid w:val="004B24C1"/>
    <w:rsid w:val="004B341F"/>
    <w:rsid w:val="004B36DE"/>
    <w:rsid w:val="004B5372"/>
    <w:rsid w:val="004B5D98"/>
    <w:rsid w:val="004B6087"/>
    <w:rsid w:val="004B75A6"/>
    <w:rsid w:val="004B7FE6"/>
    <w:rsid w:val="004C0191"/>
    <w:rsid w:val="004C079D"/>
    <w:rsid w:val="004C09AE"/>
    <w:rsid w:val="004C143E"/>
    <w:rsid w:val="004C34DB"/>
    <w:rsid w:val="004C52FD"/>
    <w:rsid w:val="004C5D29"/>
    <w:rsid w:val="004C61DB"/>
    <w:rsid w:val="004C63DE"/>
    <w:rsid w:val="004C6DC9"/>
    <w:rsid w:val="004C6E86"/>
    <w:rsid w:val="004C7025"/>
    <w:rsid w:val="004C76A7"/>
    <w:rsid w:val="004C7EB5"/>
    <w:rsid w:val="004D06AC"/>
    <w:rsid w:val="004D0C95"/>
    <w:rsid w:val="004D182E"/>
    <w:rsid w:val="004D391A"/>
    <w:rsid w:val="004D40F4"/>
    <w:rsid w:val="004D57E2"/>
    <w:rsid w:val="004D600E"/>
    <w:rsid w:val="004D6A1E"/>
    <w:rsid w:val="004D6FDD"/>
    <w:rsid w:val="004D7333"/>
    <w:rsid w:val="004D7633"/>
    <w:rsid w:val="004D765D"/>
    <w:rsid w:val="004D77F6"/>
    <w:rsid w:val="004D7BFC"/>
    <w:rsid w:val="004E02F3"/>
    <w:rsid w:val="004E09E6"/>
    <w:rsid w:val="004E0BDD"/>
    <w:rsid w:val="004E0E56"/>
    <w:rsid w:val="004E0FCD"/>
    <w:rsid w:val="004E189F"/>
    <w:rsid w:val="004E1997"/>
    <w:rsid w:val="004E19ED"/>
    <w:rsid w:val="004E1E57"/>
    <w:rsid w:val="004E204E"/>
    <w:rsid w:val="004E21B6"/>
    <w:rsid w:val="004E37BD"/>
    <w:rsid w:val="004E4E9F"/>
    <w:rsid w:val="004E4EB9"/>
    <w:rsid w:val="004E5165"/>
    <w:rsid w:val="004E6C20"/>
    <w:rsid w:val="004F1026"/>
    <w:rsid w:val="004F1681"/>
    <w:rsid w:val="004F198D"/>
    <w:rsid w:val="004F1E4A"/>
    <w:rsid w:val="004F26B9"/>
    <w:rsid w:val="004F2E33"/>
    <w:rsid w:val="004F368E"/>
    <w:rsid w:val="004F39F5"/>
    <w:rsid w:val="004F3DE4"/>
    <w:rsid w:val="004F4536"/>
    <w:rsid w:val="004F585E"/>
    <w:rsid w:val="004F5A3F"/>
    <w:rsid w:val="004F61EB"/>
    <w:rsid w:val="004F6327"/>
    <w:rsid w:val="004F7EDF"/>
    <w:rsid w:val="0050078B"/>
    <w:rsid w:val="005007D1"/>
    <w:rsid w:val="005012B1"/>
    <w:rsid w:val="005013A7"/>
    <w:rsid w:val="005014E6"/>
    <w:rsid w:val="00501EE5"/>
    <w:rsid w:val="00502A64"/>
    <w:rsid w:val="00502C61"/>
    <w:rsid w:val="00503047"/>
    <w:rsid w:val="00504967"/>
    <w:rsid w:val="0050502B"/>
    <w:rsid w:val="00506124"/>
    <w:rsid w:val="005061DC"/>
    <w:rsid w:val="00506966"/>
    <w:rsid w:val="0050749D"/>
    <w:rsid w:val="00507DCC"/>
    <w:rsid w:val="0051014A"/>
    <w:rsid w:val="00511264"/>
    <w:rsid w:val="0051127A"/>
    <w:rsid w:val="00511959"/>
    <w:rsid w:val="00511F11"/>
    <w:rsid w:val="0051217D"/>
    <w:rsid w:val="005122CA"/>
    <w:rsid w:val="0051264C"/>
    <w:rsid w:val="00512EA8"/>
    <w:rsid w:val="00512FA5"/>
    <w:rsid w:val="00513445"/>
    <w:rsid w:val="005137B3"/>
    <w:rsid w:val="0051438C"/>
    <w:rsid w:val="00514434"/>
    <w:rsid w:val="00514AA3"/>
    <w:rsid w:val="00515049"/>
    <w:rsid w:val="0051655B"/>
    <w:rsid w:val="00516968"/>
    <w:rsid w:val="005204EF"/>
    <w:rsid w:val="0052095F"/>
    <w:rsid w:val="005215D5"/>
    <w:rsid w:val="00521D15"/>
    <w:rsid w:val="00521F3A"/>
    <w:rsid w:val="00522055"/>
    <w:rsid w:val="00522790"/>
    <w:rsid w:val="00522A5C"/>
    <w:rsid w:val="00522E71"/>
    <w:rsid w:val="00523C6E"/>
    <w:rsid w:val="00526522"/>
    <w:rsid w:val="00526A6F"/>
    <w:rsid w:val="00527023"/>
    <w:rsid w:val="005276CF"/>
    <w:rsid w:val="00530039"/>
    <w:rsid w:val="005303CF"/>
    <w:rsid w:val="00530C43"/>
    <w:rsid w:val="00531071"/>
    <w:rsid w:val="00532683"/>
    <w:rsid w:val="00533FFA"/>
    <w:rsid w:val="00534540"/>
    <w:rsid w:val="005350E2"/>
    <w:rsid w:val="005354BC"/>
    <w:rsid w:val="00535ABD"/>
    <w:rsid w:val="00535E53"/>
    <w:rsid w:val="0053638F"/>
    <w:rsid w:val="0053642A"/>
    <w:rsid w:val="005368A6"/>
    <w:rsid w:val="005376A6"/>
    <w:rsid w:val="00537F83"/>
    <w:rsid w:val="00540E2A"/>
    <w:rsid w:val="005412B4"/>
    <w:rsid w:val="00542511"/>
    <w:rsid w:val="00542948"/>
    <w:rsid w:val="00542F54"/>
    <w:rsid w:val="00543A3B"/>
    <w:rsid w:val="00543FA1"/>
    <w:rsid w:val="005440B0"/>
    <w:rsid w:val="005443DC"/>
    <w:rsid w:val="00544AE8"/>
    <w:rsid w:val="00544FA8"/>
    <w:rsid w:val="00545511"/>
    <w:rsid w:val="005461EA"/>
    <w:rsid w:val="00546C67"/>
    <w:rsid w:val="00546E77"/>
    <w:rsid w:val="00547237"/>
    <w:rsid w:val="0055000A"/>
    <w:rsid w:val="00550A41"/>
    <w:rsid w:val="00550CDD"/>
    <w:rsid w:val="005522AF"/>
    <w:rsid w:val="005522C7"/>
    <w:rsid w:val="0055299E"/>
    <w:rsid w:val="00552B2C"/>
    <w:rsid w:val="00553253"/>
    <w:rsid w:val="00553635"/>
    <w:rsid w:val="00553BD3"/>
    <w:rsid w:val="005548A3"/>
    <w:rsid w:val="00555F86"/>
    <w:rsid w:val="00556328"/>
    <w:rsid w:val="00556BC4"/>
    <w:rsid w:val="00557DB7"/>
    <w:rsid w:val="00560C79"/>
    <w:rsid w:val="00561C2A"/>
    <w:rsid w:val="00561DB8"/>
    <w:rsid w:val="005625C9"/>
    <w:rsid w:val="00563331"/>
    <w:rsid w:val="005633F6"/>
    <w:rsid w:val="00564E46"/>
    <w:rsid w:val="0056515F"/>
    <w:rsid w:val="005651A5"/>
    <w:rsid w:val="005656E6"/>
    <w:rsid w:val="00565C4D"/>
    <w:rsid w:val="005664E1"/>
    <w:rsid w:val="005672B8"/>
    <w:rsid w:val="00567454"/>
    <w:rsid w:val="005676EE"/>
    <w:rsid w:val="0057027D"/>
    <w:rsid w:val="00571D80"/>
    <w:rsid w:val="005749D3"/>
    <w:rsid w:val="0057740F"/>
    <w:rsid w:val="00577423"/>
    <w:rsid w:val="0058019A"/>
    <w:rsid w:val="005816BF"/>
    <w:rsid w:val="005828E7"/>
    <w:rsid w:val="005829EA"/>
    <w:rsid w:val="00582B45"/>
    <w:rsid w:val="00582C1D"/>
    <w:rsid w:val="0058360A"/>
    <w:rsid w:val="00584494"/>
    <w:rsid w:val="0058466E"/>
    <w:rsid w:val="005847BB"/>
    <w:rsid w:val="00585598"/>
    <w:rsid w:val="005859A7"/>
    <w:rsid w:val="00586BB0"/>
    <w:rsid w:val="00587818"/>
    <w:rsid w:val="00591E95"/>
    <w:rsid w:val="005924EB"/>
    <w:rsid w:val="0059311D"/>
    <w:rsid w:val="00593972"/>
    <w:rsid w:val="00594079"/>
    <w:rsid w:val="0059604C"/>
    <w:rsid w:val="00596555"/>
    <w:rsid w:val="00597082"/>
    <w:rsid w:val="00597901"/>
    <w:rsid w:val="005A0004"/>
    <w:rsid w:val="005A008A"/>
    <w:rsid w:val="005A0451"/>
    <w:rsid w:val="005A0CDA"/>
    <w:rsid w:val="005A18C8"/>
    <w:rsid w:val="005A2020"/>
    <w:rsid w:val="005A3CEF"/>
    <w:rsid w:val="005A50DE"/>
    <w:rsid w:val="005A5179"/>
    <w:rsid w:val="005A546F"/>
    <w:rsid w:val="005A649F"/>
    <w:rsid w:val="005A7AA5"/>
    <w:rsid w:val="005B00EA"/>
    <w:rsid w:val="005B02FF"/>
    <w:rsid w:val="005B042C"/>
    <w:rsid w:val="005B0B8D"/>
    <w:rsid w:val="005B0BB9"/>
    <w:rsid w:val="005B0BF8"/>
    <w:rsid w:val="005B1629"/>
    <w:rsid w:val="005B2178"/>
    <w:rsid w:val="005B2A5C"/>
    <w:rsid w:val="005B2E1B"/>
    <w:rsid w:val="005B327D"/>
    <w:rsid w:val="005B35F3"/>
    <w:rsid w:val="005B3CFF"/>
    <w:rsid w:val="005B43A8"/>
    <w:rsid w:val="005B457C"/>
    <w:rsid w:val="005B4809"/>
    <w:rsid w:val="005B4F64"/>
    <w:rsid w:val="005B5291"/>
    <w:rsid w:val="005B54E3"/>
    <w:rsid w:val="005B5651"/>
    <w:rsid w:val="005B5B50"/>
    <w:rsid w:val="005B63F5"/>
    <w:rsid w:val="005B6507"/>
    <w:rsid w:val="005B6B17"/>
    <w:rsid w:val="005B6E84"/>
    <w:rsid w:val="005B6F02"/>
    <w:rsid w:val="005B6F75"/>
    <w:rsid w:val="005B7146"/>
    <w:rsid w:val="005C09AB"/>
    <w:rsid w:val="005C2071"/>
    <w:rsid w:val="005C2345"/>
    <w:rsid w:val="005C24DC"/>
    <w:rsid w:val="005C2D76"/>
    <w:rsid w:val="005C2DF4"/>
    <w:rsid w:val="005C31AC"/>
    <w:rsid w:val="005C3252"/>
    <w:rsid w:val="005C3412"/>
    <w:rsid w:val="005C46F5"/>
    <w:rsid w:val="005C473D"/>
    <w:rsid w:val="005C4A34"/>
    <w:rsid w:val="005C5174"/>
    <w:rsid w:val="005C6040"/>
    <w:rsid w:val="005C7536"/>
    <w:rsid w:val="005C77B3"/>
    <w:rsid w:val="005D03E8"/>
    <w:rsid w:val="005D061B"/>
    <w:rsid w:val="005D1162"/>
    <w:rsid w:val="005D2A84"/>
    <w:rsid w:val="005D2D5A"/>
    <w:rsid w:val="005D2E6D"/>
    <w:rsid w:val="005D2FD0"/>
    <w:rsid w:val="005D354B"/>
    <w:rsid w:val="005D455B"/>
    <w:rsid w:val="005D4DE4"/>
    <w:rsid w:val="005D5A77"/>
    <w:rsid w:val="005D5E48"/>
    <w:rsid w:val="005D636D"/>
    <w:rsid w:val="005D6A6A"/>
    <w:rsid w:val="005D7EC1"/>
    <w:rsid w:val="005E0311"/>
    <w:rsid w:val="005E08FA"/>
    <w:rsid w:val="005E0A2C"/>
    <w:rsid w:val="005E0FD7"/>
    <w:rsid w:val="005E16E5"/>
    <w:rsid w:val="005E1A31"/>
    <w:rsid w:val="005E1A46"/>
    <w:rsid w:val="005E3063"/>
    <w:rsid w:val="005E45C5"/>
    <w:rsid w:val="005E48AA"/>
    <w:rsid w:val="005E4D0B"/>
    <w:rsid w:val="005E51B6"/>
    <w:rsid w:val="005E627C"/>
    <w:rsid w:val="005E68CC"/>
    <w:rsid w:val="005E6D54"/>
    <w:rsid w:val="005E6FC9"/>
    <w:rsid w:val="005E77DA"/>
    <w:rsid w:val="005E79F1"/>
    <w:rsid w:val="005E7CD8"/>
    <w:rsid w:val="005E7EDD"/>
    <w:rsid w:val="005F1048"/>
    <w:rsid w:val="005F13D9"/>
    <w:rsid w:val="005F1A0B"/>
    <w:rsid w:val="005F280B"/>
    <w:rsid w:val="005F2E55"/>
    <w:rsid w:val="005F3948"/>
    <w:rsid w:val="005F4DA0"/>
    <w:rsid w:val="005F5E4B"/>
    <w:rsid w:val="005F6535"/>
    <w:rsid w:val="005F7489"/>
    <w:rsid w:val="006012DA"/>
    <w:rsid w:val="0060184C"/>
    <w:rsid w:val="00601E74"/>
    <w:rsid w:val="00603443"/>
    <w:rsid w:val="0060491C"/>
    <w:rsid w:val="00605455"/>
    <w:rsid w:val="0060552E"/>
    <w:rsid w:val="00605DC4"/>
    <w:rsid w:val="00605F9F"/>
    <w:rsid w:val="00605FAA"/>
    <w:rsid w:val="00606189"/>
    <w:rsid w:val="006063B5"/>
    <w:rsid w:val="006069ED"/>
    <w:rsid w:val="00606DCD"/>
    <w:rsid w:val="00606F5A"/>
    <w:rsid w:val="006075FA"/>
    <w:rsid w:val="006079A8"/>
    <w:rsid w:val="00607E85"/>
    <w:rsid w:val="006103B1"/>
    <w:rsid w:val="006105E2"/>
    <w:rsid w:val="0061172A"/>
    <w:rsid w:val="00611980"/>
    <w:rsid w:val="0061271C"/>
    <w:rsid w:val="006128EB"/>
    <w:rsid w:val="00613076"/>
    <w:rsid w:val="00613CB7"/>
    <w:rsid w:val="00613F20"/>
    <w:rsid w:val="00616879"/>
    <w:rsid w:val="00616BAC"/>
    <w:rsid w:val="00616D0F"/>
    <w:rsid w:val="00617966"/>
    <w:rsid w:val="00617CBE"/>
    <w:rsid w:val="00617DDE"/>
    <w:rsid w:val="00620238"/>
    <w:rsid w:val="00620BCB"/>
    <w:rsid w:val="00621329"/>
    <w:rsid w:val="0062162F"/>
    <w:rsid w:val="00621CE6"/>
    <w:rsid w:val="006227C5"/>
    <w:rsid w:val="00622B67"/>
    <w:rsid w:val="00622D5C"/>
    <w:rsid w:val="006239EF"/>
    <w:rsid w:val="00623F1A"/>
    <w:rsid w:val="00625041"/>
    <w:rsid w:val="00625AB4"/>
    <w:rsid w:val="0062634D"/>
    <w:rsid w:val="006279EC"/>
    <w:rsid w:val="00631327"/>
    <w:rsid w:val="006335D0"/>
    <w:rsid w:val="006343C5"/>
    <w:rsid w:val="006355A7"/>
    <w:rsid w:val="00635C50"/>
    <w:rsid w:val="006363B5"/>
    <w:rsid w:val="00636A0E"/>
    <w:rsid w:val="00636ADB"/>
    <w:rsid w:val="00637D24"/>
    <w:rsid w:val="00637FD5"/>
    <w:rsid w:val="00641632"/>
    <w:rsid w:val="00641F0A"/>
    <w:rsid w:val="00642A1C"/>
    <w:rsid w:val="00643131"/>
    <w:rsid w:val="00643795"/>
    <w:rsid w:val="00643D4C"/>
    <w:rsid w:val="0064419B"/>
    <w:rsid w:val="00644D32"/>
    <w:rsid w:val="00644F6F"/>
    <w:rsid w:val="006458D2"/>
    <w:rsid w:val="006459FE"/>
    <w:rsid w:val="006466BB"/>
    <w:rsid w:val="00646935"/>
    <w:rsid w:val="00647FE7"/>
    <w:rsid w:val="00650868"/>
    <w:rsid w:val="00651BF8"/>
    <w:rsid w:val="00652983"/>
    <w:rsid w:val="00653C12"/>
    <w:rsid w:val="0065477A"/>
    <w:rsid w:val="006556DC"/>
    <w:rsid w:val="00655956"/>
    <w:rsid w:val="006564E6"/>
    <w:rsid w:val="006565EA"/>
    <w:rsid w:val="00656ED4"/>
    <w:rsid w:val="006570EE"/>
    <w:rsid w:val="00657543"/>
    <w:rsid w:val="00660010"/>
    <w:rsid w:val="0066033D"/>
    <w:rsid w:val="00661A7A"/>
    <w:rsid w:val="00663BF9"/>
    <w:rsid w:val="00663C74"/>
    <w:rsid w:val="006644D9"/>
    <w:rsid w:val="0066559D"/>
    <w:rsid w:val="006660A6"/>
    <w:rsid w:val="00666430"/>
    <w:rsid w:val="00667314"/>
    <w:rsid w:val="00667EEA"/>
    <w:rsid w:val="006705FF"/>
    <w:rsid w:val="00672062"/>
    <w:rsid w:val="00672E8C"/>
    <w:rsid w:val="00673D10"/>
    <w:rsid w:val="00673D66"/>
    <w:rsid w:val="00674125"/>
    <w:rsid w:val="00674657"/>
    <w:rsid w:val="00675CB4"/>
    <w:rsid w:val="00676132"/>
    <w:rsid w:val="00676724"/>
    <w:rsid w:val="0067779B"/>
    <w:rsid w:val="00682110"/>
    <w:rsid w:val="006824DA"/>
    <w:rsid w:val="00682A98"/>
    <w:rsid w:val="00682DFA"/>
    <w:rsid w:val="00683870"/>
    <w:rsid w:val="00683A02"/>
    <w:rsid w:val="00683E9D"/>
    <w:rsid w:val="00684957"/>
    <w:rsid w:val="00684CCC"/>
    <w:rsid w:val="00686044"/>
    <w:rsid w:val="006864E5"/>
    <w:rsid w:val="0068670E"/>
    <w:rsid w:val="0068767D"/>
    <w:rsid w:val="00690517"/>
    <w:rsid w:val="00690687"/>
    <w:rsid w:val="006909BC"/>
    <w:rsid w:val="006913D3"/>
    <w:rsid w:val="00692DCE"/>
    <w:rsid w:val="006932B4"/>
    <w:rsid w:val="006933CA"/>
    <w:rsid w:val="0069394B"/>
    <w:rsid w:val="00694EA9"/>
    <w:rsid w:val="006955DA"/>
    <w:rsid w:val="006967FE"/>
    <w:rsid w:val="00697174"/>
    <w:rsid w:val="00697A3E"/>
    <w:rsid w:val="006A0FC9"/>
    <w:rsid w:val="006A1142"/>
    <w:rsid w:val="006A304E"/>
    <w:rsid w:val="006A31C6"/>
    <w:rsid w:val="006A3452"/>
    <w:rsid w:val="006A62EF"/>
    <w:rsid w:val="006A6314"/>
    <w:rsid w:val="006A65AC"/>
    <w:rsid w:val="006B02EC"/>
    <w:rsid w:val="006B1411"/>
    <w:rsid w:val="006B17BE"/>
    <w:rsid w:val="006B1845"/>
    <w:rsid w:val="006B1F39"/>
    <w:rsid w:val="006B2D8F"/>
    <w:rsid w:val="006B3E97"/>
    <w:rsid w:val="006B55B8"/>
    <w:rsid w:val="006B6115"/>
    <w:rsid w:val="006C05FB"/>
    <w:rsid w:val="006C0995"/>
    <w:rsid w:val="006C0E32"/>
    <w:rsid w:val="006C18A8"/>
    <w:rsid w:val="006C1B3A"/>
    <w:rsid w:val="006C2522"/>
    <w:rsid w:val="006C2776"/>
    <w:rsid w:val="006C3169"/>
    <w:rsid w:val="006C3903"/>
    <w:rsid w:val="006C41C7"/>
    <w:rsid w:val="006C4E99"/>
    <w:rsid w:val="006C513D"/>
    <w:rsid w:val="006C5612"/>
    <w:rsid w:val="006C5C6F"/>
    <w:rsid w:val="006C6280"/>
    <w:rsid w:val="006C6447"/>
    <w:rsid w:val="006C6D2A"/>
    <w:rsid w:val="006C71E1"/>
    <w:rsid w:val="006C767B"/>
    <w:rsid w:val="006D0F4F"/>
    <w:rsid w:val="006D0FE6"/>
    <w:rsid w:val="006D144D"/>
    <w:rsid w:val="006D1711"/>
    <w:rsid w:val="006D1C8C"/>
    <w:rsid w:val="006D20A8"/>
    <w:rsid w:val="006D26CA"/>
    <w:rsid w:val="006D2ADF"/>
    <w:rsid w:val="006D2E5C"/>
    <w:rsid w:val="006D2F0B"/>
    <w:rsid w:val="006D452F"/>
    <w:rsid w:val="006D555C"/>
    <w:rsid w:val="006D56EF"/>
    <w:rsid w:val="006D6CC0"/>
    <w:rsid w:val="006D6D05"/>
    <w:rsid w:val="006D73EB"/>
    <w:rsid w:val="006D7694"/>
    <w:rsid w:val="006D7AEF"/>
    <w:rsid w:val="006E0302"/>
    <w:rsid w:val="006E147A"/>
    <w:rsid w:val="006E18F5"/>
    <w:rsid w:val="006E199D"/>
    <w:rsid w:val="006E2462"/>
    <w:rsid w:val="006E30C4"/>
    <w:rsid w:val="006E370D"/>
    <w:rsid w:val="006E37B6"/>
    <w:rsid w:val="006E3BC3"/>
    <w:rsid w:val="006E44CA"/>
    <w:rsid w:val="006E4967"/>
    <w:rsid w:val="006E4C0B"/>
    <w:rsid w:val="006E4FA2"/>
    <w:rsid w:val="006E5153"/>
    <w:rsid w:val="006E6457"/>
    <w:rsid w:val="006E7220"/>
    <w:rsid w:val="006E7A51"/>
    <w:rsid w:val="006F1673"/>
    <w:rsid w:val="006F27C4"/>
    <w:rsid w:val="006F3A44"/>
    <w:rsid w:val="006F4744"/>
    <w:rsid w:val="006F4DA4"/>
    <w:rsid w:val="006F7C02"/>
    <w:rsid w:val="00700B18"/>
    <w:rsid w:val="00700EDD"/>
    <w:rsid w:val="00700FF2"/>
    <w:rsid w:val="007014CA"/>
    <w:rsid w:val="007014FB"/>
    <w:rsid w:val="00701AC7"/>
    <w:rsid w:val="00701B30"/>
    <w:rsid w:val="00702A80"/>
    <w:rsid w:val="007032D0"/>
    <w:rsid w:val="007038A0"/>
    <w:rsid w:val="00703AC5"/>
    <w:rsid w:val="007044F7"/>
    <w:rsid w:val="00704EC8"/>
    <w:rsid w:val="00705EFE"/>
    <w:rsid w:val="00706D7A"/>
    <w:rsid w:val="0070748B"/>
    <w:rsid w:val="007079E1"/>
    <w:rsid w:val="0071034B"/>
    <w:rsid w:val="007105C1"/>
    <w:rsid w:val="00710A4B"/>
    <w:rsid w:val="00710AB1"/>
    <w:rsid w:val="00710DFE"/>
    <w:rsid w:val="00710F93"/>
    <w:rsid w:val="007127B4"/>
    <w:rsid w:val="00712800"/>
    <w:rsid w:val="007128CF"/>
    <w:rsid w:val="00712976"/>
    <w:rsid w:val="00712CCA"/>
    <w:rsid w:val="00713386"/>
    <w:rsid w:val="00714418"/>
    <w:rsid w:val="00714E96"/>
    <w:rsid w:val="00715088"/>
    <w:rsid w:val="00715E83"/>
    <w:rsid w:val="00716843"/>
    <w:rsid w:val="00716BCC"/>
    <w:rsid w:val="00717564"/>
    <w:rsid w:val="0071794E"/>
    <w:rsid w:val="00717BAE"/>
    <w:rsid w:val="007202F4"/>
    <w:rsid w:val="00720BA7"/>
    <w:rsid w:val="007212B7"/>
    <w:rsid w:val="007215E3"/>
    <w:rsid w:val="0072194A"/>
    <w:rsid w:val="00722064"/>
    <w:rsid w:val="007227F5"/>
    <w:rsid w:val="00722CD1"/>
    <w:rsid w:val="00723316"/>
    <w:rsid w:val="007237CC"/>
    <w:rsid w:val="00723CEC"/>
    <w:rsid w:val="00724134"/>
    <w:rsid w:val="007247D1"/>
    <w:rsid w:val="007258D5"/>
    <w:rsid w:val="00725DB5"/>
    <w:rsid w:val="00725F13"/>
    <w:rsid w:val="00725FA8"/>
    <w:rsid w:val="007264D4"/>
    <w:rsid w:val="007275F7"/>
    <w:rsid w:val="00727DE4"/>
    <w:rsid w:val="0073018E"/>
    <w:rsid w:val="00731C0C"/>
    <w:rsid w:val="0073233C"/>
    <w:rsid w:val="007335C6"/>
    <w:rsid w:val="00733760"/>
    <w:rsid w:val="00733EB6"/>
    <w:rsid w:val="007353DF"/>
    <w:rsid w:val="0073560B"/>
    <w:rsid w:val="00735E1F"/>
    <w:rsid w:val="00735E5E"/>
    <w:rsid w:val="00736110"/>
    <w:rsid w:val="007361B9"/>
    <w:rsid w:val="00736419"/>
    <w:rsid w:val="007365CE"/>
    <w:rsid w:val="007367F0"/>
    <w:rsid w:val="00736ADF"/>
    <w:rsid w:val="00736D3F"/>
    <w:rsid w:val="00737409"/>
    <w:rsid w:val="00737AD1"/>
    <w:rsid w:val="00740281"/>
    <w:rsid w:val="0074114F"/>
    <w:rsid w:val="00742D1A"/>
    <w:rsid w:val="00743572"/>
    <w:rsid w:val="00743D6C"/>
    <w:rsid w:val="00745227"/>
    <w:rsid w:val="007454A6"/>
    <w:rsid w:val="0074569B"/>
    <w:rsid w:val="00745E95"/>
    <w:rsid w:val="00745F7C"/>
    <w:rsid w:val="007462C7"/>
    <w:rsid w:val="00746FF9"/>
    <w:rsid w:val="0074706C"/>
    <w:rsid w:val="00750386"/>
    <w:rsid w:val="00751437"/>
    <w:rsid w:val="0075154D"/>
    <w:rsid w:val="00751A92"/>
    <w:rsid w:val="00751C90"/>
    <w:rsid w:val="00752039"/>
    <w:rsid w:val="00753444"/>
    <w:rsid w:val="00753BA7"/>
    <w:rsid w:val="00754EF6"/>
    <w:rsid w:val="00755307"/>
    <w:rsid w:val="00755BC8"/>
    <w:rsid w:val="00756B78"/>
    <w:rsid w:val="007576AB"/>
    <w:rsid w:val="00757943"/>
    <w:rsid w:val="00757A43"/>
    <w:rsid w:val="00757CA3"/>
    <w:rsid w:val="00760342"/>
    <w:rsid w:val="00760529"/>
    <w:rsid w:val="00761329"/>
    <w:rsid w:val="00761BE6"/>
    <w:rsid w:val="00762973"/>
    <w:rsid w:val="00763FD3"/>
    <w:rsid w:val="0076409A"/>
    <w:rsid w:val="00764B83"/>
    <w:rsid w:val="0076573A"/>
    <w:rsid w:val="00765DFB"/>
    <w:rsid w:val="00765EEB"/>
    <w:rsid w:val="00766D2B"/>
    <w:rsid w:val="00766E52"/>
    <w:rsid w:val="0076709A"/>
    <w:rsid w:val="00767B73"/>
    <w:rsid w:val="0077076B"/>
    <w:rsid w:val="00772025"/>
    <w:rsid w:val="00772C33"/>
    <w:rsid w:val="007746FF"/>
    <w:rsid w:val="007747AF"/>
    <w:rsid w:val="00774B0C"/>
    <w:rsid w:val="007754AE"/>
    <w:rsid w:val="007764E6"/>
    <w:rsid w:val="00776BB1"/>
    <w:rsid w:val="007809A9"/>
    <w:rsid w:val="00780E93"/>
    <w:rsid w:val="00781649"/>
    <w:rsid w:val="00781DD1"/>
    <w:rsid w:val="007835BF"/>
    <w:rsid w:val="00783854"/>
    <w:rsid w:val="007838D5"/>
    <w:rsid w:val="00783940"/>
    <w:rsid w:val="007840B1"/>
    <w:rsid w:val="00784178"/>
    <w:rsid w:val="00784842"/>
    <w:rsid w:val="00784D6A"/>
    <w:rsid w:val="00785294"/>
    <w:rsid w:val="00785F02"/>
    <w:rsid w:val="0078675A"/>
    <w:rsid w:val="0078726C"/>
    <w:rsid w:val="00791A72"/>
    <w:rsid w:val="00792234"/>
    <w:rsid w:val="00792253"/>
    <w:rsid w:val="007926B1"/>
    <w:rsid w:val="007926EF"/>
    <w:rsid w:val="007927BE"/>
    <w:rsid w:val="00792CF7"/>
    <w:rsid w:val="007932C7"/>
    <w:rsid w:val="00793F2C"/>
    <w:rsid w:val="00794122"/>
    <w:rsid w:val="00794971"/>
    <w:rsid w:val="007952EE"/>
    <w:rsid w:val="00795CC4"/>
    <w:rsid w:val="00796008"/>
    <w:rsid w:val="007968B1"/>
    <w:rsid w:val="007970F9"/>
    <w:rsid w:val="007978FC"/>
    <w:rsid w:val="00797CCC"/>
    <w:rsid w:val="007A0BE6"/>
    <w:rsid w:val="007A266C"/>
    <w:rsid w:val="007A2B35"/>
    <w:rsid w:val="007A4808"/>
    <w:rsid w:val="007A4D29"/>
    <w:rsid w:val="007A5778"/>
    <w:rsid w:val="007A74FC"/>
    <w:rsid w:val="007B09B6"/>
    <w:rsid w:val="007B0B46"/>
    <w:rsid w:val="007B0C7B"/>
    <w:rsid w:val="007B21BF"/>
    <w:rsid w:val="007B2B5D"/>
    <w:rsid w:val="007B3053"/>
    <w:rsid w:val="007B3357"/>
    <w:rsid w:val="007B4B21"/>
    <w:rsid w:val="007B5249"/>
    <w:rsid w:val="007B5733"/>
    <w:rsid w:val="007B6089"/>
    <w:rsid w:val="007B749E"/>
    <w:rsid w:val="007B794F"/>
    <w:rsid w:val="007B79C3"/>
    <w:rsid w:val="007B7A22"/>
    <w:rsid w:val="007B7E4E"/>
    <w:rsid w:val="007C01C0"/>
    <w:rsid w:val="007C01DA"/>
    <w:rsid w:val="007C1418"/>
    <w:rsid w:val="007C188C"/>
    <w:rsid w:val="007C2442"/>
    <w:rsid w:val="007C253C"/>
    <w:rsid w:val="007C2568"/>
    <w:rsid w:val="007C2AF0"/>
    <w:rsid w:val="007C49FB"/>
    <w:rsid w:val="007C4F4A"/>
    <w:rsid w:val="007C53B2"/>
    <w:rsid w:val="007C565E"/>
    <w:rsid w:val="007C619C"/>
    <w:rsid w:val="007C61D0"/>
    <w:rsid w:val="007C63B1"/>
    <w:rsid w:val="007C6980"/>
    <w:rsid w:val="007C6C52"/>
    <w:rsid w:val="007C6FEF"/>
    <w:rsid w:val="007C7E3A"/>
    <w:rsid w:val="007D1BD0"/>
    <w:rsid w:val="007D1E3D"/>
    <w:rsid w:val="007D2618"/>
    <w:rsid w:val="007D31F7"/>
    <w:rsid w:val="007D325B"/>
    <w:rsid w:val="007D3E95"/>
    <w:rsid w:val="007D42F4"/>
    <w:rsid w:val="007D5524"/>
    <w:rsid w:val="007D5C68"/>
    <w:rsid w:val="007D78CA"/>
    <w:rsid w:val="007D7F81"/>
    <w:rsid w:val="007E0248"/>
    <w:rsid w:val="007E0729"/>
    <w:rsid w:val="007E0D6B"/>
    <w:rsid w:val="007E0DDD"/>
    <w:rsid w:val="007E2186"/>
    <w:rsid w:val="007E2D2B"/>
    <w:rsid w:val="007E2D79"/>
    <w:rsid w:val="007E6FB5"/>
    <w:rsid w:val="007E70FF"/>
    <w:rsid w:val="007E7D23"/>
    <w:rsid w:val="007E7E29"/>
    <w:rsid w:val="007F24A9"/>
    <w:rsid w:val="007F263C"/>
    <w:rsid w:val="007F29C2"/>
    <w:rsid w:val="007F3B53"/>
    <w:rsid w:val="007F3B88"/>
    <w:rsid w:val="007F41CD"/>
    <w:rsid w:val="007F489A"/>
    <w:rsid w:val="007F5000"/>
    <w:rsid w:val="007F5063"/>
    <w:rsid w:val="007F6361"/>
    <w:rsid w:val="007F6835"/>
    <w:rsid w:val="007F6C62"/>
    <w:rsid w:val="007F79EF"/>
    <w:rsid w:val="007F7D39"/>
    <w:rsid w:val="007F7EF3"/>
    <w:rsid w:val="008005E2"/>
    <w:rsid w:val="0080203B"/>
    <w:rsid w:val="00802A7B"/>
    <w:rsid w:val="0080353B"/>
    <w:rsid w:val="00804127"/>
    <w:rsid w:val="00804248"/>
    <w:rsid w:val="00804A08"/>
    <w:rsid w:val="00804EF5"/>
    <w:rsid w:val="008051D4"/>
    <w:rsid w:val="00805240"/>
    <w:rsid w:val="00805FE6"/>
    <w:rsid w:val="00806A9D"/>
    <w:rsid w:val="00806B73"/>
    <w:rsid w:val="00807683"/>
    <w:rsid w:val="00807B4E"/>
    <w:rsid w:val="00807FFC"/>
    <w:rsid w:val="00810929"/>
    <w:rsid w:val="008114B0"/>
    <w:rsid w:val="00811586"/>
    <w:rsid w:val="00812D7E"/>
    <w:rsid w:val="00813D43"/>
    <w:rsid w:val="00813F0C"/>
    <w:rsid w:val="00814626"/>
    <w:rsid w:val="008147C6"/>
    <w:rsid w:val="00815148"/>
    <w:rsid w:val="008153CB"/>
    <w:rsid w:val="008167B1"/>
    <w:rsid w:val="00817729"/>
    <w:rsid w:val="00817D9C"/>
    <w:rsid w:val="00817FE8"/>
    <w:rsid w:val="00821B19"/>
    <w:rsid w:val="008223A3"/>
    <w:rsid w:val="008223C9"/>
    <w:rsid w:val="00823A75"/>
    <w:rsid w:val="00824A1C"/>
    <w:rsid w:val="00824B36"/>
    <w:rsid w:val="0082529E"/>
    <w:rsid w:val="00826C72"/>
    <w:rsid w:val="008273B6"/>
    <w:rsid w:val="008278B9"/>
    <w:rsid w:val="00827EAC"/>
    <w:rsid w:val="00830149"/>
    <w:rsid w:val="00830F3B"/>
    <w:rsid w:val="00831178"/>
    <w:rsid w:val="008313BD"/>
    <w:rsid w:val="00832245"/>
    <w:rsid w:val="0083247B"/>
    <w:rsid w:val="00833650"/>
    <w:rsid w:val="00834F70"/>
    <w:rsid w:val="00835CEE"/>
    <w:rsid w:val="008367FD"/>
    <w:rsid w:val="00836DAD"/>
    <w:rsid w:val="00836DF1"/>
    <w:rsid w:val="0083747D"/>
    <w:rsid w:val="008401FB"/>
    <w:rsid w:val="00840342"/>
    <w:rsid w:val="00840476"/>
    <w:rsid w:val="008404D6"/>
    <w:rsid w:val="00840B6A"/>
    <w:rsid w:val="00841567"/>
    <w:rsid w:val="008415CA"/>
    <w:rsid w:val="008429AA"/>
    <w:rsid w:val="00842B31"/>
    <w:rsid w:val="00842B50"/>
    <w:rsid w:val="008430E6"/>
    <w:rsid w:val="00843506"/>
    <w:rsid w:val="00843D39"/>
    <w:rsid w:val="00843EFC"/>
    <w:rsid w:val="00844460"/>
    <w:rsid w:val="008447D0"/>
    <w:rsid w:val="00844A1E"/>
    <w:rsid w:val="00844DE5"/>
    <w:rsid w:val="0084512C"/>
    <w:rsid w:val="00845306"/>
    <w:rsid w:val="00845838"/>
    <w:rsid w:val="008458E0"/>
    <w:rsid w:val="00845955"/>
    <w:rsid w:val="008460A9"/>
    <w:rsid w:val="0084758E"/>
    <w:rsid w:val="00847B30"/>
    <w:rsid w:val="00850768"/>
    <w:rsid w:val="00850BE8"/>
    <w:rsid w:val="00850E37"/>
    <w:rsid w:val="0085142A"/>
    <w:rsid w:val="008517CC"/>
    <w:rsid w:val="008518E4"/>
    <w:rsid w:val="008536E9"/>
    <w:rsid w:val="00854221"/>
    <w:rsid w:val="00854529"/>
    <w:rsid w:val="008546B3"/>
    <w:rsid w:val="00855683"/>
    <w:rsid w:val="00855A5F"/>
    <w:rsid w:val="0085675B"/>
    <w:rsid w:val="008567E3"/>
    <w:rsid w:val="0085698D"/>
    <w:rsid w:val="00857E6C"/>
    <w:rsid w:val="008616E1"/>
    <w:rsid w:val="00861D60"/>
    <w:rsid w:val="00863ED0"/>
    <w:rsid w:val="00864E17"/>
    <w:rsid w:val="0086540F"/>
    <w:rsid w:val="00866006"/>
    <w:rsid w:val="00867044"/>
    <w:rsid w:val="008671AE"/>
    <w:rsid w:val="00867D85"/>
    <w:rsid w:val="00871BED"/>
    <w:rsid w:val="00871C8B"/>
    <w:rsid w:val="00872359"/>
    <w:rsid w:val="00872AEE"/>
    <w:rsid w:val="00873379"/>
    <w:rsid w:val="008735E5"/>
    <w:rsid w:val="00873ADA"/>
    <w:rsid w:val="0087417C"/>
    <w:rsid w:val="0087431D"/>
    <w:rsid w:val="008743A0"/>
    <w:rsid w:val="0087462E"/>
    <w:rsid w:val="00874B69"/>
    <w:rsid w:val="0087506C"/>
    <w:rsid w:val="00875FD0"/>
    <w:rsid w:val="0087745D"/>
    <w:rsid w:val="008775CD"/>
    <w:rsid w:val="00877A4B"/>
    <w:rsid w:val="008802D7"/>
    <w:rsid w:val="008811E4"/>
    <w:rsid w:val="00882951"/>
    <w:rsid w:val="00883AA7"/>
    <w:rsid w:val="00883F6E"/>
    <w:rsid w:val="0088490F"/>
    <w:rsid w:val="00884A2F"/>
    <w:rsid w:val="00884C10"/>
    <w:rsid w:val="008852ED"/>
    <w:rsid w:val="00885932"/>
    <w:rsid w:val="00886551"/>
    <w:rsid w:val="0088690C"/>
    <w:rsid w:val="00886DDF"/>
    <w:rsid w:val="0088735E"/>
    <w:rsid w:val="0089051C"/>
    <w:rsid w:val="00891200"/>
    <w:rsid w:val="008914FD"/>
    <w:rsid w:val="00891695"/>
    <w:rsid w:val="00891F5E"/>
    <w:rsid w:val="00892BFF"/>
    <w:rsid w:val="00894E87"/>
    <w:rsid w:val="008956E9"/>
    <w:rsid w:val="0089645A"/>
    <w:rsid w:val="008965FC"/>
    <w:rsid w:val="008966E9"/>
    <w:rsid w:val="00897B86"/>
    <w:rsid w:val="008A21CF"/>
    <w:rsid w:val="008A264F"/>
    <w:rsid w:val="008A26C6"/>
    <w:rsid w:val="008A2E2A"/>
    <w:rsid w:val="008A317F"/>
    <w:rsid w:val="008A3BD0"/>
    <w:rsid w:val="008A4EF0"/>
    <w:rsid w:val="008A4F52"/>
    <w:rsid w:val="008A5407"/>
    <w:rsid w:val="008A56F3"/>
    <w:rsid w:val="008A5A68"/>
    <w:rsid w:val="008A7678"/>
    <w:rsid w:val="008A7B2D"/>
    <w:rsid w:val="008A7C23"/>
    <w:rsid w:val="008B049E"/>
    <w:rsid w:val="008B0698"/>
    <w:rsid w:val="008B0B00"/>
    <w:rsid w:val="008B1087"/>
    <w:rsid w:val="008B135C"/>
    <w:rsid w:val="008B1C9A"/>
    <w:rsid w:val="008B2673"/>
    <w:rsid w:val="008B2CCA"/>
    <w:rsid w:val="008B2CFA"/>
    <w:rsid w:val="008B2E5A"/>
    <w:rsid w:val="008B2FC6"/>
    <w:rsid w:val="008B3108"/>
    <w:rsid w:val="008B328F"/>
    <w:rsid w:val="008B3AE1"/>
    <w:rsid w:val="008B48A3"/>
    <w:rsid w:val="008B4968"/>
    <w:rsid w:val="008B4B40"/>
    <w:rsid w:val="008B6CD6"/>
    <w:rsid w:val="008B7319"/>
    <w:rsid w:val="008C02BF"/>
    <w:rsid w:val="008C086F"/>
    <w:rsid w:val="008C12C9"/>
    <w:rsid w:val="008C21FB"/>
    <w:rsid w:val="008C2602"/>
    <w:rsid w:val="008C2636"/>
    <w:rsid w:val="008C2E33"/>
    <w:rsid w:val="008C30D0"/>
    <w:rsid w:val="008C31F5"/>
    <w:rsid w:val="008C3CB0"/>
    <w:rsid w:val="008C46B2"/>
    <w:rsid w:val="008C46DC"/>
    <w:rsid w:val="008C4C87"/>
    <w:rsid w:val="008C4F8B"/>
    <w:rsid w:val="008C58DE"/>
    <w:rsid w:val="008C5E1D"/>
    <w:rsid w:val="008C76BC"/>
    <w:rsid w:val="008C79DE"/>
    <w:rsid w:val="008D0294"/>
    <w:rsid w:val="008D137B"/>
    <w:rsid w:val="008D1D43"/>
    <w:rsid w:val="008D2ADF"/>
    <w:rsid w:val="008D31FC"/>
    <w:rsid w:val="008D43D9"/>
    <w:rsid w:val="008D6938"/>
    <w:rsid w:val="008D6C2A"/>
    <w:rsid w:val="008D7387"/>
    <w:rsid w:val="008D7A14"/>
    <w:rsid w:val="008D7E9D"/>
    <w:rsid w:val="008E0232"/>
    <w:rsid w:val="008E04AC"/>
    <w:rsid w:val="008E1ACA"/>
    <w:rsid w:val="008E2109"/>
    <w:rsid w:val="008E2400"/>
    <w:rsid w:val="008E2D6B"/>
    <w:rsid w:val="008E3499"/>
    <w:rsid w:val="008E3591"/>
    <w:rsid w:val="008E428E"/>
    <w:rsid w:val="008E46BA"/>
    <w:rsid w:val="008E547E"/>
    <w:rsid w:val="008E6D3F"/>
    <w:rsid w:val="008E6DB0"/>
    <w:rsid w:val="008E70A1"/>
    <w:rsid w:val="008E71B0"/>
    <w:rsid w:val="008E71DD"/>
    <w:rsid w:val="008E73BC"/>
    <w:rsid w:val="008E7A2B"/>
    <w:rsid w:val="008E7BB4"/>
    <w:rsid w:val="008E7D65"/>
    <w:rsid w:val="008F04AA"/>
    <w:rsid w:val="008F050A"/>
    <w:rsid w:val="008F12E1"/>
    <w:rsid w:val="008F1DF0"/>
    <w:rsid w:val="008F1F75"/>
    <w:rsid w:val="008F215E"/>
    <w:rsid w:val="008F22BF"/>
    <w:rsid w:val="008F330B"/>
    <w:rsid w:val="008F3A5C"/>
    <w:rsid w:val="008F3A90"/>
    <w:rsid w:val="008F3FB5"/>
    <w:rsid w:val="008F44CA"/>
    <w:rsid w:val="008F4892"/>
    <w:rsid w:val="008F4C70"/>
    <w:rsid w:val="008F5C62"/>
    <w:rsid w:val="008F5DD4"/>
    <w:rsid w:val="008F69AA"/>
    <w:rsid w:val="008F724E"/>
    <w:rsid w:val="008F7AEE"/>
    <w:rsid w:val="00900905"/>
    <w:rsid w:val="00901703"/>
    <w:rsid w:val="00901A4F"/>
    <w:rsid w:val="00901D8A"/>
    <w:rsid w:val="00902F1C"/>
    <w:rsid w:val="00903316"/>
    <w:rsid w:val="00904619"/>
    <w:rsid w:val="009047C9"/>
    <w:rsid w:val="00905512"/>
    <w:rsid w:val="00907C10"/>
    <w:rsid w:val="00911625"/>
    <w:rsid w:val="0091254C"/>
    <w:rsid w:val="0091289C"/>
    <w:rsid w:val="0091336F"/>
    <w:rsid w:val="0091371E"/>
    <w:rsid w:val="009145A7"/>
    <w:rsid w:val="00914CD8"/>
    <w:rsid w:val="0091544E"/>
    <w:rsid w:val="00915653"/>
    <w:rsid w:val="00916492"/>
    <w:rsid w:val="00916B60"/>
    <w:rsid w:val="00916C04"/>
    <w:rsid w:val="00916EB2"/>
    <w:rsid w:val="00917E23"/>
    <w:rsid w:val="009218D8"/>
    <w:rsid w:val="0092204F"/>
    <w:rsid w:val="009225A4"/>
    <w:rsid w:val="0092271C"/>
    <w:rsid w:val="00924D4D"/>
    <w:rsid w:val="00924D57"/>
    <w:rsid w:val="009253B7"/>
    <w:rsid w:val="009257A3"/>
    <w:rsid w:val="00925CAD"/>
    <w:rsid w:val="009302BA"/>
    <w:rsid w:val="00930BDB"/>
    <w:rsid w:val="009320C8"/>
    <w:rsid w:val="00932F13"/>
    <w:rsid w:val="0093353C"/>
    <w:rsid w:val="0093370A"/>
    <w:rsid w:val="009342ED"/>
    <w:rsid w:val="00934367"/>
    <w:rsid w:val="009347CC"/>
    <w:rsid w:val="00934A3F"/>
    <w:rsid w:val="00935E16"/>
    <w:rsid w:val="0093606B"/>
    <w:rsid w:val="00936281"/>
    <w:rsid w:val="00936364"/>
    <w:rsid w:val="009367C6"/>
    <w:rsid w:val="0093731E"/>
    <w:rsid w:val="009378EB"/>
    <w:rsid w:val="009379D7"/>
    <w:rsid w:val="009409EE"/>
    <w:rsid w:val="00942027"/>
    <w:rsid w:val="009428FE"/>
    <w:rsid w:val="00942923"/>
    <w:rsid w:val="00943334"/>
    <w:rsid w:val="00943C1A"/>
    <w:rsid w:val="00943F78"/>
    <w:rsid w:val="00944681"/>
    <w:rsid w:val="00944DF5"/>
    <w:rsid w:val="00944ED1"/>
    <w:rsid w:val="00945433"/>
    <w:rsid w:val="00945907"/>
    <w:rsid w:val="009459AA"/>
    <w:rsid w:val="009479A8"/>
    <w:rsid w:val="00947B47"/>
    <w:rsid w:val="00950BEF"/>
    <w:rsid w:val="00951216"/>
    <w:rsid w:val="009513AE"/>
    <w:rsid w:val="00951B78"/>
    <w:rsid w:val="00951DEF"/>
    <w:rsid w:val="0095278D"/>
    <w:rsid w:val="009527E6"/>
    <w:rsid w:val="00952936"/>
    <w:rsid w:val="00952F36"/>
    <w:rsid w:val="00953132"/>
    <w:rsid w:val="00953150"/>
    <w:rsid w:val="0095368A"/>
    <w:rsid w:val="00953C37"/>
    <w:rsid w:val="00953C9B"/>
    <w:rsid w:val="00954130"/>
    <w:rsid w:val="00954487"/>
    <w:rsid w:val="0095477C"/>
    <w:rsid w:val="009553B4"/>
    <w:rsid w:val="009556E5"/>
    <w:rsid w:val="009559DE"/>
    <w:rsid w:val="00957CDA"/>
    <w:rsid w:val="00957D06"/>
    <w:rsid w:val="00957FC1"/>
    <w:rsid w:val="0096185F"/>
    <w:rsid w:val="009618FF"/>
    <w:rsid w:val="00961BA6"/>
    <w:rsid w:val="009626A8"/>
    <w:rsid w:val="009626DF"/>
    <w:rsid w:val="00962781"/>
    <w:rsid w:val="0096293B"/>
    <w:rsid w:val="00963B90"/>
    <w:rsid w:val="0096402B"/>
    <w:rsid w:val="009641F6"/>
    <w:rsid w:val="009652EC"/>
    <w:rsid w:val="00965FCC"/>
    <w:rsid w:val="00966870"/>
    <w:rsid w:val="0096708A"/>
    <w:rsid w:val="00967330"/>
    <w:rsid w:val="00971E31"/>
    <w:rsid w:val="0097354F"/>
    <w:rsid w:val="009737BE"/>
    <w:rsid w:val="00973CFA"/>
    <w:rsid w:val="00973D44"/>
    <w:rsid w:val="0097446C"/>
    <w:rsid w:val="00974E25"/>
    <w:rsid w:val="009750E8"/>
    <w:rsid w:val="00976FA2"/>
    <w:rsid w:val="0097722E"/>
    <w:rsid w:val="0097735A"/>
    <w:rsid w:val="0097765C"/>
    <w:rsid w:val="00977830"/>
    <w:rsid w:val="00980298"/>
    <w:rsid w:val="00981347"/>
    <w:rsid w:val="009815F4"/>
    <w:rsid w:val="009820E6"/>
    <w:rsid w:val="00982A2E"/>
    <w:rsid w:val="00983497"/>
    <w:rsid w:val="00985753"/>
    <w:rsid w:val="0098668B"/>
    <w:rsid w:val="009869C4"/>
    <w:rsid w:val="009872AB"/>
    <w:rsid w:val="009875E7"/>
    <w:rsid w:val="00987B39"/>
    <w:rsid w:val="00990501"/>
    <w:rsid w:val="00990CBD"/>
    <w:rsid w:val="00991A7B"/>
    <w:rsid w:val="00991CC2"/>
    <w:rsid w:val="009932DE"/>
    <w:rsid w:val="009939B1"/>
    <w:rsid w:val="00993DD6"/>
    <w:rsid w:val="0099452B"/>
    <w:rsid w:val="0099503A"/>
    <w:rsid w:val="009950E1"/>
    <w:rsid w:val="00996480"/>
    <w:rsid w:val="009972B6"/>
    <w:rsid w:val="00997815"/>
    <w:rsid w:val="00997A46"/>
    <w:rsid w:val="009A0352"/>
    <w:rsid w:val="009A0BD6"/>
    <w:rsid w:val="009A1C04"/>
    <w:rsid w:val="009A2F0B"/>
    <w:rsid w:val="009A37EB"/>
    <w:rsid w:val="009A3DDE"/>
    <w:rsid w:val="009A4E92"/>
    <w:rsid w:val="009A571F"/>
    <w:rsid w:val="009A60E4"/>
    <w:rsid w:val="009A6512"/>
    <w:rsid w:val="009A6E7B"/>
    <w:rsid w:val="009B0975"/>
    <w:rsid w:val="009B11EC"/>
    <w:rsid w:val="009B199E"/>
    <w:rsid w:val="009B2453"/>
    <w:rsid w:val="009B2F72"/>
    <w:rsid w:val="009B3ED9"/>
    <w:rsid w:val="009B4A7B"/>
    <w:rsid w:val="009B4DEE"/>
    <w:rsid w:val="009B51D7"/>
    <w:rsid w:val="009B5CA9"/>
    <w:rsid w:val="009B5D8D"/>
    <w:rsid w:val="009B5F18"/>
    <w:rsid w:val="009B66AD"/>
    <w:rsid w:val="009B672C"/>
    <w:rsid w:val="009B6ABD"/>
    <w:rsid w:val="009B7C6A"/>
    <w:rsid w:val="009B7EEF"/>
    <w:rsid w:val="009C0A7E"/>
    <w:rsid w:val="009C0B28"/>
    <w:rsid w:val="009C215A"/>
    <w:rsid w:val="009C276D"/>
    <w:rsid w:val="009C3A06"/>
    <w:rsid w:val="009C3B0C"/>
    <w:rsid w:val="009C3D1A"/>
    <w:rsid w:val="009C3FE1"/>
    <w:rsid w:val="009C453F"/>
    <w:rsid w:val="009C4980"/>
    <w:rsid w:val="009C6140"/>
    <w:rsid w:val="009C6F14"/>
    <w:rsid w:val="009C759D"/>
    <w:rsid w:val="009D003E"/>
    <w:rsid w:val="009D0501"/>
    <w:rsid w:val="009D0F25"/>
    <w:rsid w:val="009D18C7"/>
    <w:rsid w:val="009D1CE2"/>
    <w:rsid w:val="009D1D34"/>
    <w:rsid w:val="009D3071"/>
    <w:rsid w:val="009D451C"/>
    <w:rsid w:val="009D45FC"/>
    <w:rsid w:val="009D4C9F"/>
    <w:rsid w:val="009D56B2"/>
    <w:rsid w:val="009D5DF7"/>
    <w:rsid w:val="009D689E"/>
    <w:rsid w:val="009D6D57"/>
    <w:rsid w:val="009D73A5"/>
    <w:rsid w:val="009D7D24"/>
    <w:rsid w:val="009E021E"/>
    <w:rsid w:val="009E0378"/>
    <w:rsid w:val="009E08D8"/>
    <w:rsid w:val="009E0BBB"/>
    <w:rsid w:val="009E0D77"/>
    <w:rsid w:val="009E1208"/>
    <w:rsid w:val="009E122B"/>
    <w:rsid w:val="009E1534"/>
    <w:rsid w:val="009E16D7"/>
    <w:rsid w:val="009E23BE"/>
    <w:rsid w:val="009E2991"/>
    <w:rsid w:val="009E2DE1"/>
    <w:rsid w:val="009E30FC"/>
    <w:rsid w:val="009E4B30"/>
    <w:rsid w:val="009E625F"/>
    <w:rsid w:val="009E6F96"/>
    <w:rsid w:val="009E7B23"/>
    <w:rsid w:val="009F0149"/>
    <w:rsid w:val="009F0263"/>
    <w:rsid w:val="009F1A6F"/>
    <w:rsid w:val="009F2036"/>
    <w:rsid w:val="009F27DC"/>
    <w:rsid w:val="009F5516"/>
    <w:rsid w:val="009F5DD3"/>
    <w:rsid w:val="009F68ED"/>
    <w:rsid w:val="00A00088"/>
    <w:rsid w:val="00A003A1"/>
    <w:rsid w:val="00A00FE6"/>
    <w:rsid w:val="00A015E4"/>
    <w:rsid w:val="00A023AA"/>
    <w:rsid w:val="00A04A0E"/>
    <w:rsid w:val="00A04CBB"/>
    <w:rsid w:val="00A06B4B"/>
    <w:rsid w:val="00A1266A"/>
    <w:rsid w:val="00A13D3F"/>
    <w:rsid w:val="00A15E3E"/>
    <w:rsid w:val="00A17908"/>
    <w:rsid w:val="00A17F88"/>
    <w:rsid w:val="00A223AB"/>
    <w:rsid w:val="00A23090"/>
    <w:rsid w:val="00A23189"/>
    <w:rsid w:val="00A23830"/>
    <w:rsid w:val="00A23A3F"/>
    <w:rsid w:val="00A24550"/>
    <w:rsid w:val="00A24D53"/>
    <w:rsid w:val="00A27B21"/>
    <w:rsid w:val="00A27E65"/>
    <w:rsid w:val="00A3442A"/>
    <w:rsid w:val="00A34C31"/>
    <w:rsid w:val="00A34EEC"/>
    <w:rsid w:val="00A3558A"/>
    <w:rsid w:val="00A35FF2"/>
    <w:rsid w:val="00A36529"/>
    <w:rsid w:val="00A36B1A"/>
    <w:rsid w:val="00A37290"/>
    <w:rsid w:val="00A376E1"/>
    <w:rsid w:val="00A40491"/>
    <w:rsid w:val="00A40EE2"/>
    <w:rsid w:val="00A41170"/>
    <w:rsid w:val="00A411C7"/>
    <w:rsid w:val="00A427B0"/>
    <w:rsid w:val="00A4285C"/>
    <w:rsid w:val="00A42DB6"/>
    <w:rsid w:val="00A42E24"/>
    <w:rsid w:val="00A43348"/>
    <w:rsid w:val="00A43980"/>
    <w:rsid w:val="00A43F6B"/>
    <w:rsid w:val="00A44BAA"/>
    <w:rsid w:val="00A45079"/>
    <w:rsid w:val="00A45327"/>
    <w:rsid w:val="00A4541D"/>
    <w:rsid w:val="00A45801"/>
    <w:rsid w:val="00A4662B"/>
    <w:rsid w:val="00A5085B"/>
    <w:rsid w:val="00A5121B"/>
    <w:rsid w:val="00A5158C"/>
    <w:rsid w:val="00A51D61"/>
    <w:rsid w:val="00A52148"/>
    <w:rsid w:val="00A53533"/>
    <w:rsid w:val="00A542E9"/>
    <w:rsid w:val="00A54664"/>
    <w:rsid w:val="00A5568B"/>
    <w:rsid w:val="00A55A40"/>
    <w:rsid w:val="00A567D2"/>
    <w:rsid w:val="00A607DE"/>
    <w:rsid w:val="00A62114"/>
    <w:rsid w:val="00A62570"/>
    <w:rsid w:val="00A6263B"/>
    <w:rsid w:val="00A63010"/>
    <w:rsid w:val="00A6302F"/>
    <w:rsid w:val="00A63D18"/>
    <w:rsid w:val="00A64C34"/>
    <w:rsid w:val="00A658E2"/>
    <w:rsid w:val="00A65C5A"/>
    <w:rsid w:val="00A65D05"/>
    <w:rsid w:val="00A6606E"/>
    <w:rsid w:val="00A66502"/>
    <w:rsid w:val="00A66E67"/>
    <w:rsid w:val="00A7002E"/>
    <w:rsid w:val="00A70C31"/>
    <w:rsid w:val="00A70C88"/>
    <w:rsid w:val="00A71979"/>
    <w:rsid w:val="00A72B14"/>
    <w:rsid w:val="00A72B59"/>
    <w:rsid w:val="00A7382B"/>
    <w:rsid w:val="00A73CED"/>
    <w:rsid w:val="00A7497C"/>
    <w:rsid w:val="00A74D77"/>
    <w:rsid w:val="00A75105"/>
    <w:rsid w:val="00A7541A"/>
    <w:rsid w:val="00A80385"/>
    <w:rsid w:val="00A8043A"/>
    <w:rsid w:val="00A808BC"/>
    <w:rsid w:val="00A80CB8"/>
    <w:rsid w:val="00A80D64"/>
    <w:rsid w:val="00A80F56"/>
    <w:rsid w:val="00A8216E"/>
    <w:rsid w:val="00A82719"/>
    <w:rsid w:val="00A827CA"/>
    <w:rsid w:val="00A82C18"/>
    <w:rsid w:val="00A833DE"/>
    <w:rsid w:val="00A8440A"/>
    <w:rsid w:val="00A84712"/>
    <w:rsid w:val="00A84AD8"/>
    <w:rsid w:val="00A859DF"/>
    <w:rsid w:val="00A867CA"/>
    <w:rsid w:val="00A874BF"/>
    <w:rsid w:val="00A87F07"/>
    <w:rsid w:val="00A901F5"/>
    <w:rsid w:val="00A90307"/>
    <w:rsid w:val="00A9034B"/>
    <w:rsid w:val="00A9097D"/>
    <w:rsid w:val="00A90B53"/>
    <w:rsid w:val="00A91550"/>
    <w:rsid w:val="00A9180F"/>
    <w:rsid w:val="00A91C71"/>
    <w:rsid w:val="00A92444"/>
    <w:rsid w:val="00A93005"/>
    <w:rsid w:val="00A93832"/>
    <w:rsid w:val="00A94241"/>
    <w:rsid w:val="00A943B8"/>
    <w:rsid w:val="00A94E7B"/>
    <w:rsid w:val="00A94F02"/>
    <w:rsid w:val="00A9559E"/>
    <w:rsid w:val="00A95764"/>
    <w:rsid w:val="00A95E35"/>
    <w:rsid w:val="00A96B74"/>
    <w:rsid w:val="00A96E25"/>
    <w:rsid w:val="00A971C9"/>
    <w:rsid w:val="00A97CF2"/>
    <w:rsid w:val="00A97E13"/>
    <w:rsid w:val="00AA00C9"/>
    <w:rsid w:val="00AA07C5"/>
    <w:rsid w:val="00AA09A5"/>
    <w:rsid w:val="00AA11C4"/>
    <w:rsid w:val="00AA270C"/>
    <w:rsid w:val="00AA292D"/>
    <w:rsid w:val="00AA2AAF"/>
    <w:rsid w:val="00AA2D60"/>
    <w:rsid w:val="00AA2E9A"/>
    <w:rsid w:val="00AA3F87"/>
    <w:rsid w:val="00AA6204"/>
    <w:rsid w:val="00AA6327"/>
    <w:rsid w:val="00AA6D6D"/>
    <w:rsid w:val="00AA6DCA"/>
    <w:rsid w:val="00AA6E1E"/>
    <w:rsid w:val="00AB01C2"/>
    <w:rsid w:val="00AB092A"/>
    <w:rsid w:val="00AB4376"/>
    <w:rsid w:val="00AB51C4"/>
    <w:rsid w:val="00AB5289"/>
    <w:rsid w:val="00AB57FF"/>
    <w:rsid w:val="00AB6CA2"/>
    <w:rsid w:val="00AB795A"/>
    <w:rsid w:val="00AC04A3"/>
    <w:rsid w:val="00AC0905"/>
    <w:rsid w:val="00AC17AB"/>
    <w:rsid w:val="00AC228C"/>
    <w:rsid w:val="00AC23A9"/>
    <w:rsid w:val="00AC32B3"/>
    <w:rsid w:val="00AC3880"/>
    <w:rsid w:val="00AC4ED6"/>
    <w:rsid w:val="00AC6477"/>
    <w:rsid w:val="00AC6490"/>
    <w:rsid w:val="00AC7159"/>
    <w:rsid w:val="00AC71DB"/>
    <w:rsid w:val="00AD1566"/>
    <w:rsid w:val="00AD3224"/>
    <w:rsid w:val="00AD38BB"/>
    <w:rsid w:val="00AD39C1"/>
    <w:rsid w:val="00AD4683"/>
    <w:rsid w:val="00AD5B0F"/>
    <w:rsid w:val="00AD60CC"/>
    <w:rsid w:val="00AD60F9"/>
    <w:rsid w:val="00AD693D"/>
    <w:rsid w:val="00AE06F4"/>
    <w:rsid w:val="00AE0DCD"/>
    <w:rsid w:val="00AE17F2"/>
    <w:rsid w:val="00AE22EB"/>
    <w:rsid w:val="00AE2552"/>
    <w:rsid w:val="00AE2A9E"/>
    <w:rsid w:val="00AE401E"/>
    <w:rsid w:val="00AE42BC"/>
    <w:rsid w:val="00AE4675"/>
    <w:rsid w:val="00AF0238"/>
    <w:rsid w:val="00AF0711"/>
    <w:rsid w:val="00AF0836"/>
    <w:rsid w:val="00AF0E04"/>
    <w:rsid w:val="00AF1703"/>
    <w:rsid w:val="00AF2782"/>
    <w:rsid w:val="00AF27ED"/>
    <w:rsid w:val="00AF2FBE"/>
    <w:rsid w:val="00AF3C56"/>
    <w:rsid w:val="00AF42B6"/>
    <w:rsid w:val="00AF5DB3"/>
    <w:rsid w:val="00AF6875"/>
    <w:rsid w:val="00AF6D13"/>
    <w:rsid w:val="00B005F1"/>
    <w:rsid w:val="00B00F53"/>
    <w:rsid w:val="00B0101E"/>
    <w:rsid w:val="00B023CD"/>
    <w:rsid w:val="00B02567"/>
    <w:rsid w:val="00B02ABD"/>
    <w:rsid w:val="00B03161"/>
    <w:rsid w:val="00B032CA"/>
    <w:rsid w:val="00B0416D"/>
    <w:rsid w:val="00B05C7C"/>
    <w:rsid w:val="00B0614C"/>
    <w:rsid w:val="00B0636F"/>
    <w:rsid w:val="00B0723E"/>
    <w:rsid w:val="00B0738B"/>
    <w:rsid w:val="00B075C3"/>
    <w:rsid w:val="00B079F5"/>
    <w:rsid w:val="00B10D78"/>
    <w:rsid w:val="00B11E32"/>
    <w:rsid w:val="00B126A3"/>
    <w:rsid w:val="00B12D80"/>
    <w:rsid w:val="00B13C10"/>
    <w:rsid w:val="00B13EC9"/>
    <w:rsid w:val="00B14496"/>
    <w:rsid w:val="00B1483B"/>
    <w:rsid w:val="00B15005"/>
    <w:rsid w:val="00B1508B"/>
    <w:rsid w:val="00B16488"/>
    <w:rsid w:val="00B1790E"/>
    <w:rsid w:val="00B20914"/>
    <w:rsid w:val="00B214D6"/>
    <w:rsid w:val="00B220E5"/>
    <w:rsid w:val="00B2228E"/>
    <w:rsid w:val="00B24220"/>
    <w:rsid w:val="00B24B0D"/>
    <w:rsid w:val="00B24F4B"/>
    <w:rsid w:val="00B25C60"/>
    <w:rsid w:val="00B266CF"/>
    <w:rsid w:val="00B26ADF"/>
    <w:rsid w:val="00B27414"/>
    <w:rsid w:val="00B2766B"/>
    <w:rsid w:val="00B27AFF"/>
    <w:rsid w:val="00B3078F"/>
    <w:rsid w:val="00B30B80"/>
    <w:rsid w:val="00B30BAE"/>
    <w:rsid w:val="00B30E5B"/>
    <w:rsid w:val="00B31A6D"/>
    <w:rsid w:val="00B31C42"/>
    <w:rsid w:val="00B32C19"/>
    <w:rsid w:val="00B3311D"/>
    <w:rsid w:val="00B33843"/>
    <w:rsid w:val="00B33B4D"/>
    <w:rsid w:val="00B33FF3"/>
    <w:rsid w:val="00B341B4"/>
    <w:rsid w:val="00B343D8"/>
    <w:rsid w:val="00B34D48"/>
    <w:rsid w:val="00B357B5"/>
    <w:rsid w:val="00B37DB0"/>
    <w:rsid w:val="00B40A25"/>
    <w:rsid w:val="00B411B3"/>
    <w:rsid w:val="00B415DC"/>
    <w:rsid w:val="00B41F97"/>
    <w:rsid w:val="00B42015"/>
    <w:rsid w:val="00B424F2"/>
    <w:rsid w:val="00B42D7A"/>
    <w:rsid w:val="00B44179"/>
    <w:rsid w:val="00B46420"/>
    <w:rsid w:val="00B47FB2"/>
    <w:rsid w:val="00B5006E"/>
    <w:rsid w:val="00B50D4D"/>
    <w:rsid w:val="00B5108F"/>
    <w:rsid w:val="00B5154E"/>
    <w:rsid w:val="00B5248C"/>
    <w:rsid w:val="00B52EE2"/>
    <w:rsid w:val="00B5507B"/>
    <w:rsid w:val="00B5578A"/>
    <w:rsid w:val="00B55D9C"/>
    <w:rsid w:val="00B57288"/>
    <w:rsid w:val="00B57DB5"/>
    <w:rsid w:val="00B60077"/>
    <w:rsid w:val="00B61074"/>
    <w:rsid w:val="00B61319"/>
    <w:rsid w:val="00B61608"/>
    <w:rsid w:val="00B62B3A"/>
    <w:rsid w:val="00B63D32"/>
    <w:rsid w:val="00B64D41"/>
    <w:rsid w:val="00B65051"/>
    <w:rsid w:val="00B6599A"/>
    <w:rsid w:val="00B65A19"/>
    <w:rsid w:val="00B66C53"/>
    <w:rsid w:val="00B66C6C"/>
    <w:rsid w:val="00B71A4E"/>
    <w:rsid w:val="00B71D25"/>
    <w:rsid w:val="00B7323F"/>
    <w:rsid w:val="00B736EA"/>
    <w:rsid w:val="00B73902"/>
    <w:rsid w:val="00B746DD"/>
    <w:rsid w:val="00B76EBF"/>
    <w:rsid w:val="00B77668"/>
    <w:rsid w:val="00B77946"/>
    <w:rsid w:val="00B77A52"/>
    <w:rsid w:val="00B800FB"/>
    <w:rsid w:val="00B805E0"/>
    <w:rsid w:val="00B80777"/>
    <w:rsid w:val="00B807EF"/>
    <w:rsid w:val="00B80852"/>
    <w:rsid w:val="00B80E8D"/>
    <w:rsid w:val="00B8192E"/>
    <w:rsid w:val="00B82598"/>
    <w:rsid w:val="00B83302"/>
    <w:rsid w:val="00B83AE1"/>
    <w:rsid w:val="00B83F09"/>
    <w:rsid w:val="00B84012"/>
    <w:rsid w:val="00B8478F"/>
    <w:rsid w:val="00B8587A"/>
    <w:rsid w:val="00B85FB8"/>
    <w:rsid w:val="00B86660"/>
    <w:rsid w:val="00B87678"/>
    <w:rsid w:val="00B91BFA"/>
    <w:rsid w:val="00B9366C"/>
    <w:rsid w:val="00B93845"/>
    <w:rsid w:val="00B947EB"/>
    <w:rsid w:val="00B94EB9"/>
    <w:rsid w:val="00B95B28"/>
    <w:rsid w:val="00B96EA7"/>
    <w:rsid w:val="00BA0186"/>
    <w:rsid w:val="00BA15AA"/>
    <w:rsid w:val="00BA1858"/>
    <w:rsid w:val="00BA1CF8"/>
    <w:rsid w:val="00BA252B"/>
    <w:rsid w:val="00BA27DC"/>
    <w:rsid w:val="00BA300A"/>
    <w:rsid w:val="00BA329E"/>
    <w:rsid w:val="00BA3750"/>
    <w:rsid w:val="00BA3E4A"/>
    <w:rsid w:val="00BA3F3B"/>
    <w:rsid w:val="00BA43AE"/>
    <w:rsid w:val="00BA4E1F"/>
    <w:rsid w:val="00BA5238"/>
    <w:rsid w:val="00BA57D5"/>
    <w:rsid w:val="00BA5BA4"/>
    <w:rsid w:val="00BA6B83"/>
    <w:rsid w:val="00BA7E95"/>
    <w:rsid w:val="00BB002E"/>
    <w:rsid w:val="00BB009D"/>
    <w:rsid w:val="00BB00D8"/>
    <w:rsid w:val="00BB0739"/>
    <w:rsid w:val="00BB240B"/>
    <w:rsid w:val="00BB3CC9"/>
    <w:rsid w:val="00BB40D2"/>
    <w:rsid w:val="00BB4257"/>
    <w:rsid w:val="00BB4366"/>
    <w:rsid w:val="00BB591A"/>
    <w:rsid w:val="00BB5BB5"/>
    <w:rsid w:val="00BB5FBF"/>
    <w:rsid w:val="00BB6292"/>
    <w:rsid w:val="00BB68E4"/>
    <w:rsid w:val="00BB76AF"/>
    <w:rsid w:val="00BC0B3D"/>
    <w:rsid w:val="00BC1614"/>
    <w:rsid w:val="00BC2648"/>
    <w:rsid w:val="00BC301B"/>
    <w:rsid w:val="00BC4117"/>
    <w:rsid w:val="00BC5821"/>
    <w:rsid w:val="00BC59F0"/>
    <w:rsid w:val="00BC5A6C"/>
    <w:rsid w:val="00BC5D25"/>
    <w:rsid w:val="00BC759C"/>
    <w:rsid w:val="00BD0049"/>
    <w:rsid w:val="00BD04A2"/>
    <w:rsid w:val="00BD112E"/>
    <w:rsid w:val="00BD160D"/>
    <w:rsid w:val="00BD3385"/>
    <w:rsid w:val="00BD4057"/>
    <w:rsid w:val="00BD4BC1"/>
    <w:rsid w:val="00BD553A"/>
    <w:rsid w:val="00BD60C2"/>
    <w:rsid w:val="00BD65E9"/>
    <w:rsid w:val="00BD7939"/>
    <w:rsid w:val="00BD7C5E"/>
    <w:rsid w:val="00BE0C54"/>
    <w:rsid w:val="00BE1E8D"/>
    <w:rsid w:val="00BE1F91"/>
    <w:rsid w:val="00BE2717"/>
    <w:rsid w:val="00BE27E6"/>
    <w:rsid w:val="00BE29BB"/>
    <w:rsid w:val="00BE3ED8"/>
    <w:rsid w:val="00BE4135"/>
    <w:rsid w:val="00BE4411"/>
    <w:rsid w:val="00BE4EA6"/>
    <w:rsid w:val="00BE4F0E"/>
    <w:rsid w:val="00BE5011"/>
    <w:rsid w:val="00BE52A4"/>
    <w:rsid w:val="00BE53B5"/>
    <w:rsid w:val="00BE5494"/>
    <w:rsid w:val="00BE642B"/>
    <w:rsid w:val="00BE67F5"/>
    <w:rsid w:val="00BE6E14"/>
    <w:rsid w:val="00BE7920"/>
    <w:rsid w:val="00BF00EA"/>
    <w:rsid w:val="00BF0770"/>
    <w:rsid w:val="00BF083B"/>
    <w:rsid w:val="00BF121F"/>
    <w:rsid w:val="00BF1F1E"/>
    <w:rsid w:val="00BF1F20"/>
    <w:rsid w:val="00BF342E"/>
    <w:rsid w:val="00BF363C"/>
    <w:rsid w:val="00BF390E"/>
    <w:rsid w:val="00BF3EFF"/>
    <w:rsid w:val="00BF509D"/>
    <w:rsid w:val="00BF50F7"/>
    <w:rsid w:val="00BF584D"/>
    <w:rsid w:val="00BF63BE"/>
    <w:rsid w:val="00C0009A"/>
    <w:rsid w:val="00C00380"/>
    <w:rsid w:val="00C01D21"/>
    <w:rsid w:val="00C02E9C"/>
    <w:rsid w:val="00C02F35"/>
    <w:rsid w:val="00C05829"/>
    <w:rsid w:val="00C06110"/>
    <w:rsid w:val="00C07888"/>
    <w:rsid w:val="00C11131"/>
    <w:rsid w:val="00C115B7"/>
    <w:rsid w:val="00C11DD6"/>
    <w:rsid w:val="00C122C4"/>
    <w:rsid w:val="00C12CB6"/>
    <w:rsid w:val="00C12F02"/>
    <w:rsid w:val="00C14016"/>
    <w:rsid w:val="00C14210"/>
    <w:rsid w:val="00C14894"/>
    <w:rsid w:val="00C148C7"/>
    <w:rsid w:val="00C14ED5"/>
    <w:rsid w:val="00C1640D"/>
    <w:rsid w:val="00C16E69"/>
    <w:rsid w:val="00C1727C"/>
    <w:rsid w:val="00C203C1"/>
    <w:rsid w:val="00C20CB5"/>
    <w:rsid w:val="00C214EA"/>
    <w:rsid w:val="00C2191F"/>
    <w:rsid w:val="00C21F34"/>
    <w:rsid w:val="00C22996"/>
    <w:rsid w:val="00C24DD2"/>
    <w:rsid w:val="00C24F2C"/>
    <w:rsid w:val="00C26127"/>
    <w:rsid w:val="00C26EB4"/>
    <w:rsid w:val="00C27353"/>
    <w:rsid w:val="00C27416"/>
    <w:rsid w:val="00C2767B"/>
    <w:rsid w:val="00C322B8"/>
    <w:rsid w:val="00C3271D"/>
    <w:rsid w:val="00C33F49"/>
    <w:rsid w:val="00C36D14"/>
    <w:rsid w:val="00C36F43"/>
    <w:rsid w:val="00C370FD"/>
    <w:rsid w:val="00C4032F"/>
    <w:rsid w:val="00C40A0E"/>
    <w:rsid w:val="00C40F40"/>
    <w:rsid w:val="00C419AD"/>
    <w:rsid w:val="00C41C93"/>
    <w:rsid w:val="00C4339E"/>
    <w:rsid w:val="00C440E4"/>
    <w:rsid w:val="00C44446"/>
    <w:rsid w:val="00C44BD2"/>
    <w:rsid w:val="00C44EE6"/>
    <w:rsid w:val="00C451E4"/>
    <w:rsid w:val="00C46DEB"/>
    <w:rsid w:val="00C47862"/>
    <w:rsid w:val="00C47A64"/>
    <w:rsid w:val="00C51F7F"/>
    <w:rsid w:val="00C525AB"/>
    <w:rsid w:val="00C537DD"/>
    <w:rsid w:val="00C5467C"/>
    <w:rsid w:val="00C5479B"/>
    <w:rsid w:val="00C55F43"/>
    <w:rsid w:val="00C567E3"/>
    <w:rsid w:val="00C56806"/>
    <w:rsid w:val="00C570AF"/>
    <w:rsid w:val="00C57EE9"/>
    <w:rsid w:val="00C600C3"/>
    <w:rsid w:val="00C60EA7"/>
    <w:rsid w:val="00C61D9C"/>
    <w:rsid w:val="00C61FF7"/>
    <w:rsid w:val="00C62EEC"/>
    <w:rsid w:val="00C633C8"/>
    <w:rsid w:val="00C63653"/>
    <w:rsid w:val="00C63DC1"/>
    <w:rsid w:val="00C667D4"/>
    <w:rsid w:val="00C66D92"/>
    <w:rsid w:val="00C67A45"/>
    <w:rsid w:val="00C67AA5"/>
    <w:rsid w:val="00C700A4"/>
    <w:rsid w:val="00C70B6C"/>
    <w:rsid w:val="00C714E0"/>
    <w:rsid w:val="00C7184F"/>
    <w:rsid w:val="00C71CAD"/>
    <w:rsid w:val="00C71CCE"/>
    <w:rsid w:val="00C72021"/>
    <w:rsid w:val="00C72333"/>
    <w:rsid w:val="00C73847"/>
    <w:rsid w:val="00C73E06"/>
    <w:rsid w:val="00C73F83"/>
    <w:rsid w:val="00C7436F"/>
    <w:rsid w:val="00C74A97"/>
    <w:rsid w:val="00C74E05"/>
    <w:rsid w:val="00C75672"/>
    <w:rsid w:val="00C757CE"/>
    <w:rsid w:val="00C76304"/>
    <w:rsid w:val="00C767A1"/>
    <w:rsid w:val="00C76CDC"/>
    <w:rsid w:val="00C7716A"/>
    <w:rsid w:val="00C7738A"/>
    <w:rsid w:val="00C773A8"/>
    <w:rsid w:val="00C80DB0"/>
    <w:rsid w:val="00C80F85"/>
    <w:rsid w:val="00C80FEA"/>
    <w:rsid w:val="00C81C12"/>
    <w:rsid w:val="00C82956"/>
    <w:rsid w:val="00C835BE"/>
    <w:rsid w:val="00C8481E"/>
    <w:rsid w:val="00C86093"/>
    <w:rsid w:val="00C8677B"/>
    <w:rsid w:val="00C869E8"/>
    <w:rsid w:val="00C86B10"/>
    <w:rsid w:val="00C8752E"/>
    <w:rsid w:val="00C9175A"/>
    <w:rsid w:val="00C91894"/>
    <w:rsid w:val="00C9351A"/>
    <w:rsid w:val="00C953D5"/>
    <w:rsid w:val="00C95959"/>
    <w:rsid w:val="00C95BE0"/>
    <w:rsid w:val="00C97D84"/>
    <w:rsid w:val="00CA025C"/>
    <w:rsid w:val="00CA04ED"/>
    <w:rsid w:val="00CA06FA"/>
    <w:rsid w:val="00CA0CB2"/>
    <w:rsid w:val="00CA0E82"/>
    <w:rsid w:val="00CA1980"/>
    <w:rsid w:val="00CA1D44"/>
    <w:rsid w:val="00CA252B"/>
    <w:rsid w:val="00CA2AC8"/>
    <w:rsid w:val="00CA2C91"/>
    <w:rsid w:val="00CA3DEB"/>
    <w:rsid w:val="00CA459C"/>
    <w:rsid w:val="00CA4B9B"/>
    <w:rsid w:val="00CA5BDB"/>
    <w:rsid w:val="00CA67B6"/>
    <w:rsid w:val="00CA73E0"/>
    <w:rsid w:val="00CA7DA7"/>
    <w:rsid w:val="00CB047B"/>
    <w:rsid w:val="00CB111C"/>
    <w:rsid w:val="00CB1189"/>
    <w:rsid w:val="00CB11E5"/>
    <w:rsid w:val="00CB1BC3"/>
    <w:rsid w:val="00CB2413"/>
    <w:rsid w:val="00CB2A95"/>
    <w:rsid w:val="00CB2F3D"/>
    <w:rsid w:val="00CB34A1"/>
    <w:rsid w:val="00CB40AC"/>
    <w:rsid w:val="00CB52E5"/>
    <w:rsid w:val="00CB6911"/>
    <w:rsid w:val="00CB7A0E"/>
    <w:rsid w:val="00CC04AA"/>
    <w:rsid w:val="00CC11A5"/>
    <w:rsid w:val="00CC17EC"/>
    <w:rsid w:val="00CC1DAE"/>
    <w:rsid w:val="00CC1F2F"/>
    <w:rsid w:val="00CC22E3"/>
    <w:rsid w:val="00CC3183"/>
    <w:rsid w:val="00CC36D2"/>
    <w:rsid w:val="00CC37B6"/>
    <w:rsid w:val="00CC3B9A"/>
    <w:rsid w:val="00CC3F41"/>
    <w:rsid w:val="00CC5914"/>
    <w:rsid w:val="00CC6BC1"/>
    <w:rsid w:val="00CC6C1A"/>
    <w:rsid w:val="00CC6ECE"/>
    <w:rsid w:val="00CC6FFD"/>
    <w:rsid w:val="00CC7C51"/>
    <w:rsid w:val="00CD0463"/>
    <w:rsid w:val="00CD07D6"/>
    <w:rsid w:val="00CD28C0"/>
    <w:rsid w:val="00CD31D7"/>
    <w:rsid w:val="00CD3590"/>
    <w:rsid w:val="00CD3DB2"/>
    <w:rsid w:val="00CD5119"/>
    <w:rsid w:val="00CD590B"/>
    <w:rsid w:val="00CD5BCD"/>
    <w:rsid w:val="00CD5F2F"/>
    <w:rsid w:val="00CD6375"/>
    <w:rsid w:val="00CD6959"/>
    <w:rsid w:val="00CD7233"/>
    <w:rsid w:val="00CE0050"/>
    <w:rsid w:val="00CE0128"/>
    <w:rsid w:val="00CE1B35"/>
    <w:rsid w:val="00CE21BF"/>
    <w:rsid w:val="00CE21F7"/>
    <w:rsid w:val="00CE2769"/>
    <w:rsid w:val="00CE2816"/>
    <w:rsid w:val="00CE2EE8"/>
    <w:rsid w:val="00CE4E33"/>
    <w:rsid w:val="00CE4F23"/>
    <w:rsid w:val="00CE50CF"/>
    <w:rsid w:val="00CE62FC"/>
    <w:rsid w:val="00CE6D04"/>
    <w:rsid w:val="00CE6FF8"/>
    <w:rsid w:val="00CE76EF"/>
    <w:rsid w:val="00CF00E5"/>
    <w:rsid w:val="00CF03F3"/>
    <w:rsid w:val="00CF0441"/>
    <w:rsid w:val="00CF1B2A"/>
    <w:rsid w:val="00CF34A0"/>
    <w:rsid w:val="00CF35CE"/>
    <w:rsid w:val="00CF3E63"/>
    <w:rsid w:val="00CF3FD2"/>
    <w:rsid w:val="00CF669A"/>
    <w:rsid w:val="00CF6F82"/>
    <w:rsid w:val="00CF78D5"/>
    <w:rsid w:val="00D00ED3"/>
    <w:rsid w:val="00D012C1"/>
    <w:rsid w:val="00D01604"/>
    <w:rsid w:val="00D01C30"/>
    <w:rsid w:val="00D01CC8"/>
    <w:rsid w:val="00D01E8B"/>
    <w:rsid w:val="00D02722"/>
    <w:rsid w:val="00D048E5"/>
    <w:rsid w:val="00D05306"/>
    <w:rsid w:val="00D0567D"/>
    <w:rsid w:val="00D058D2"/>
    <w:rsid w:val="00D0595D"/>
    <w:rsid w:val="00D0606F"/>
    <w:rsid w:val="00D07582"/>
    <w:rsid w:val="00D10929"/>
    <w:rsid w:val="00D11288"/>
    <w:rsid w:val="00D1166C"/>
    <w:rsid w:val="00D11C0D"/>
    <w:rsid w:val="00D1218E"/>
    <w:rsid w:val="00D1257E"/>
    <w:rsid w:val="00D12599"/>
    <w:rsid w:val="00D13F83"/>
    <w:rsid w:val="00D14F07"/>
    <w:rsid w:val="00D16238"/>
    <w:rsid w:val="00D163FF"/>
    <w:rsid w:val="00D17E5A"/>
    <w:rsid w:val="00D17F27"/>
    <w:rsid w:val="00D2031A"/>
    <w:rsid w:val="00D20B1A"/>
    <w:rsid w:val="00D20C18"/>
    <w:rsid w:val="00D2123B"/>
    <w:rsid w:val="00D23367"/>
    <w:rsid w:val="00D24636"/>
    <w:rsid w:val="00D256E3"/>
    <w:rsid w:val="00D2574F"/>
    <w:rsid w:val="00D26446"/>
    <w:rsid w:val="00D30121"/>
    <w:rsid w:val="00D30140"/>
    <w:rsid w:val="00D30B54"/>
    <w:rsid w:val="00D31BF0"/>
    <w:rsid w:val="00D31E6A"/>
    <w:rsid w:val="00D32009"/>
    <w:rsid w:val="00D32768"/>
    <w:rsid w:val="00D32880"/>
    <w:rsid w:val="00D34BD4"/>
    <w:rsid w:val="00D34D59"/>
    <w:rsid w:val="00D35091"/>
    <w:rsid w:val="00D354AD"/>
    <w:rsid w:val="00D35634"/>
    <w:rsid w:val="00D356DA"/>
    <w:rsid w:val="00D36698"/>
    <w:rsid w:val="00D37618"/>
    <w:rsid w:val="00D40A80"/>
    <w:rsid w:val="00D40E80"/>
    <w:rsid w:val="00D40E86"/>
    <w:rsid w:val="00D414AC"/>
    <w:rsid w:val="00D419B3"/>
    <w:rsid w:val="00D42041"/>
    <w:rsid w:val="00D424C9"/>
    <w:rsid w:val="00D427B1"/>
    <w:rsid w:val="00D4334E"/>
    <w:rsid w:val="00D436C6"/>
    <w:rsid w:val="00D4579B"/>
    <w:rsid w:val="00D468A5"/>
    <w:rsid w:val="00D46DBF"/>
    <w:rsid w:val="00D477FA"/>
    <w:rsid w:val="00D47A59"/>
    <w:rsid w:val="00D47B89"/>
    <w:rsid w:val="00D47F89"/>
    <w:rsid w:val="00D507F5"/>
    <w:rsid w:val="00D522BE"/>
    <w:rsid w:val="00D5241F"/>
    <w:rsid w:val="00D52618"/>
    <w:rsid w:val="00D53B67"/>
    <w:rsid w:val="00D54299"/>
    <w:rsid w:val="00D55637"/>
    <w:rsid w:val="00D565EB"/>
    <w:rsid w:val="00D566AB"/>
    <w:rsid w:val="00D5690C"/>
    <w:rsid w:val="00D56999"/>
    <w:rsid w:val="00D57E8F"/>
    <w:rsid w:val="00D606AA"/>
    <w:rsid w:val="00D609E9"/>
    <w:rsid w:val="00D60E2A"/>
    <w:rsid w:val="00D628C4"/>
    <w:rsid w:val="00D6342C"/>
    <w:rsid w:val="00D63A48"/>
    <w:rsid w:val="00D648D2"/>
    <w:rsid w:val="00D649BE"/>
    <w:rsid w:val="00D656B9"/>
    <w:rsid w:val="00D665DA"/>
    <w:rsid w:val="00D7005D"/>
    <w:rsid w:val="00D70403"/>
    <w:rsid w:val="00D711CD"/>
    <w:rsid w:val="00D71E3A"/>
    <w:rsid w:val="00D71E94"/>
    <w:rsid w:val="00D71F16"/>
    <w:rsid w:val="00D7218B"/>
    <w:rsid w:val="00D72FDC"/>
    <w:rsid w:val="00D73D76"/>
    <w:rsid w:val="00D75F41"/>
    <w:rsid w:val="00D76CE9"/>
    <w:rsid w:val="00D80722"/>
    <w:rsid w:val="00D80743"/>
    <w:rsid w:val="00D813D1"/>
    <w:rsid w:val="00D81F5B"/>
    <w:rsid w:val="00D82A52"/>
    <w:rsid w:val="00D82E48"/>
    <w:rsid w:val="00D83458"/>
    <w:rsid w:val="00D8384E"/>
    <w:rsid w:val="00D84375"/>
    <w:rsid w:val="00D84D3D"/>
    <w:rsid w:val="00D85F0B"/>
    <w:rsid w:val="00D900B6"/>
    <w:rsid w:val="00D903BC"/>
    <w:rsid w:val="00D909E3"/>
    <w:rsid w:val="00D90F55"/>
    <w:rsid w:val="00D91195"/>
    <w:rsid w:val="00D911D4"/>
    <w:rsid w:val="00D91C82"/>
    <w:rsid w:val="00D92C57"/>
    <w:rsid w:val="00D933BF"/>
    <w:rsid w:val="00D936FC"/>
    <w:rsid w:val="00D948C4"/>
    <w:rsid w:val="00D95031"/>
    <w:rsid w:val="00D96A61"/>
    <w:rsid w:val="00D9798F"/>
    <w:rsid w:val="00D97B91"/>
    <w:rsid w:val="00D97C54"/>
    <w:rsid w:val="00DA0B93"/>
    <w:rsid w:val="00DA13DF"/>
    <w:rsid w:val="00DA17FA"/>
    <w:rsid w:val="00DA184F"/>
    <w:rsid w:val="00DA2A78"/>
    <w:rsid w:val="00DA2FAE"/>
    <w:rsid w:val="00DA3A09"/>
    <w:rsid w:val="00DA4BBC"/>
    <w:rsid w:val="00DA596D"/>
    <w:rsid w:val="00DA5B41"/>
    <w:rsid w:val="00DA5CCD"/>
    <w:rsid w:val="00DA7BBC"/>
    <w:rsid w:val="00DB0441"/>
    <w:rsid w:val="00DB05F7"/>
    <w:rsid w:val="00DB0BC3"/>
    <w:rsid w:val="00DB11DE"/>
    <w:rsid w:val="00DB19CB"/>
    <w:rsid w:val="00DB1C99"/>
    <w:rsid w:val="00DB1D13"/>
    <w:rsid w:val="00DB22CD"/>
    <w:rsid w:val="00DB36FE"/>
    <w:rsid w:val="00DB3D6B"/>
    <w:rsid w:val="00DB593A"/>
    <w:rsid w:val="00DB6A38"/>
    <w:rsid w:val="00DB7CB3"/>
    <w:rsid w:val="00DC15C2"/>
    <w:rsid w:val="00DC17BC"/>
    <w:rsid w:val="00DC189B"/>
    <w:rsid w:val="00DC1AAD"/>
    <w:rsid w:val="00DC217E"/>
    <w:rsid w:val="00DC26BA"/>
    <w:rsid w:val="00DC47AC"/>
    <w:rsid w:val="00DC4AAB"/>
    <w:rsid w:val="00DC4B62"/>
    <w:rsid w:val="00DC4E36"/>
    <w:rsid w:val="00DC5DE2"/>
    <w:rsid w:val="00DC62BF"/>
    <w:rsid w:val="00DC66B6"/>
    <w:rsid w:val="00DC6F1A"/>
    <w:rsid w:val="00DC71F2"/>
    <w:rsid w:val="00DC722E"/>
    <w:rsid w:val="00DC7969"/>
    <w:rsid w:val="00DD13EA"/>
    <w:rsid w:val="00DD1812"/>
    <w:rsid w:val="00DD29F0"/>
    <w:rsid w:val="00DD36B1"/>
    <w:rsid w:val="00DD3E1E"/>
    <w:rsid w:val="00DD3F59"/>
    <w:rsid w:val="00DD40A6"/>
    <w:rsid w:val="00DD55A7"/>
    <w:rsid w:val="00DD65D0"/>
    <w:rsid w:val="00DD666B"/>
    <w:rsid w:val="00DD77C8"/>
    <w:rsid w:val="00DD7B4A"/>
    <w:rsid w:val="00DE0A3A"/>
    <w:rsid w:val="00DE0EFB"/>
    <w:rsid w:val="00DE208D"/>
    <w:rsid w:val="00DE2122"/>
    <w:rsid w:val="00DE31D4"/>
    <w:rsid w:val="00DE3A45"/>
    <w:rsid w:val="00DE531B"/>
    <w:rsid w:val="00DE5F5E"/>
    <w:rsid w:val="00DE6FF4"/>
    <w:rsid w:val="00DE79A7"/>
    <w:rsid w:val="00DE7C18"/>
    <w:rsid w:val="00DF00B1"/>
    <w:rsid w:val="00DF09C0"/>
    <w:rsid w:val="00DF1119"/>
    <w:rsid w:val="00DF15B3"/>
    <w:rsid w:val="00DF17A8"/>
    <w:rsid w:val="00DF18F6"/>
    <w:rsid w:val="00DF1CB8"/>
    <w:rsid w:val="00DF2327"/>
    <w:rsid w:val="00DF27B9"/>
    <w:rsid w:val="00DF2A82"/>
    <w:rsid w:val="00DF2D45"/>
    <w:rsid w:val="00DF3638"/>
    <w:rsid w:val="00DF37A2"/>
    <w:rsid w:val="00DF3DE4"/>
    <w:rsid w:val="00DF4055"/>
    <w:rsid w:val="00DF4852"/>
    <w:rsid w:val="00DF4CA6"/>
    <w:rsid w:val="00DF5C07"/>
    <w:rsid w:val="00DF5F07"/>
    <w:rsid w:val="00DF6D01"/>
    <w:rsid w:val="00E00476"/>
    <w:rsid w:val="00E01117"/>
    <w:rsid w:val="00E01B5B"/>
    <w:rsid w:val="00E01F0A"/>
    <w:rsid w:val="00E02C59"/>
    <w:rsid w:val="00E04504"/>
    <w:rsid w:val="00E0469A"/>
    <w:rsid w:val="00E04B06"/>
    <w:rsid w:val="00E05122"/>
    <w:rsid w:val="00E05E66"/>
    <w:rsid w:val="00E062F2"/>
    <w:rsid w:val="00E06A38"/>
    <w:rsid w:val="00E104D2"/>
    <w:rsid w:val="00E1063B"/>
    <w:rsid w:val="00E10827"/>
    <w:rsid w:val="00E10862"/>
    <w:rsid w:val="00E12134"/>
    <w:rsid w:val="00E12C81"/>
    <w:rsid w:val="00E138AB"/>
    <w:rsid w:val="00E14572"/>
    <w:rsid w:val="00E14718"/>
    <w:rsid w:val="00E15673"/>
    <w:rsid w:val="00E15FD2"/>
    <w:rsid w:val="00E16DC4"/>
    <w:rsid w:val="00E177C5"/>
    <w:rsid w:val="00E17E3C"/>
    <w:rsid w:val="00E20F8E"/>
    <w:rsid w:val="00E21262"/>
    <w:rsid w:val="00E2167D"/>
    <w:rsid w:val="00E22108"/>
    <w:rsid w:val="00E226FB"/>
    <w:rsid w:val="00E229C9"/>
    <w:rsid w:val="00E22B25"/>
    <w:rsid w:val="00E22B2E"/>
    <w:rsid w:val="00E22BC3"/>
    <w:rsid w:val="00E24985"/>
    <w:rsid w:val="00E24EC3"/>
    <w:rsid w:val="00E2578C"/>
    <w:rsid w:val="00E26182"/>
    <w:rsid w:val="00E26788"/>
    <w:rsid w:val="00E27687"/>
    <w:rsid w:val="00E27810"/>
    <w:rsid w:val="00E30C66"/>
    <w:rsid w:val="00E31F62"/>
    <w:rsid w:val="00E32191"/>
    <w:rsid w:val="00E326D1"/>
    <w:rsid w:val="00E32AE1"/>
    <w:rsid w:val="00E33B95"/>
    <w:rsid w:val="00E33DF8"/>
    <w:rsid w:val="00E34230"/>
    <w:rsid w:val="00E34E6D"/>
    <w:rsid w:val="00E35155"/>
    <w:rsid w:val="00E357EB"/>
    <w:rsid w:val="00E3637C"/>
    <w:rsid w:val="00E364D3"/>
    <w:rsid w:val="00E36710"/>
    <w:rsid w:val="00E369A2"/>
    <w:rsid w:val="00E375FC"/>
    <w:rsid w:val="00E3770E"/>
    <w:rsid w:val="00E37744"/>
    <w:rsid w:val="00E379ED"/>
    <w:rsid w:val="00E401BA"/>
    <w:rsid w:val="00E407E5"/>
    <w:rsid w:val="00E40A56"/>
    <w:rsid w:val="00E40B6E"/>
    <w:rsid w:val="00E413CF"/>
    <w:rsid w:val="00E41F2E"/>
    <w:rsid w:val="00E435A2"/>
    <w:rsid w:val="00E43E2E"/>
    <w:rsid w:val="00E443AB"/>
    <w:rsid w:val="00E44949"/>
    <w:rsid w:val="00E44E99"/>
    <w:rsid w:val="00E4501D"/>
    <w:rsid w:val="00E46581"/>
    <w:rsid w:val="00E465AE"/>
    <w:rsid w:val="00E46667"/>
    <w:rsid w:val="00E47318"/>
    <w:rsid w:val="00E47EDE"/>
    <w:rsid w:val="00E51A8B"/>
    <w:rsid w:val="00E51B52"/>
    <w:rsid w:val="00E521D2"/>
    <w:rsid w:val="00E52BC4"/>
    <w:rsid w:val="00E53140"/>
    <w:rsid w:val="00E53356"/>
    <w:rsid w:val="00E53C93"/>
    <w:rsid w:val="00E54001"/>
    <w:rsid w:val="00E543F5"/>
    <w:rsid w:val="00E544AF"/>
    <w:rsid w:val="00E552BF"/>
    <w:rsid w:val="00E555AC"/>
    <w:rsid w:val="00E55E86"/>
    <w:rsid w:val="00E55FA1"/>
    <w:rsid w:val="00E57DBC"/>
    <w:rsid w:val="00E60123"/>
    <w:rsid w:val="00E60170"/>
    <w:rsid w:val="00E60B6A"/>
    <w:rsid w:val="00E60D46"/>
    <w:rsid w:val="00E61B18"/>
    <w:rsid w:val="00E622AD"/>
    <w:rsid w:val="00E62CB6"/>
    <w:rsid w:val="00E665F6"/>
    <w:rsid w:val="00E700FA"/>
    <w:rsid w:val="00E70D65"/>
    <w:rsid w:val="00E72485"/>
    <w:rsid w:val="00E72860"/>
    <w:rsid w:val="00E728F2"/>
    <w:rsid w:val="00E72A7B"/>
    <w:rsid w:val="00E737ED"/>
    <w:rsid w:val="00E73B45"/>
    <w:rsid w:val="00E7423F"/>
    <w:rsid w:val="00E74C5F"/>
    <w:rsid w:val="00E7567E"/>
    <w:rsid w:val="00E758AD"/>
    <w:rsid w:val="00E75A2E"/>
    <w:rsid w:val="00E7604E"/>
    <w:rsid w:val="00E7632F"/>
    <w:rsid w:val="00E7637B"/>
    <w:rsid w:val="00E769E3"/>
    <w:rsid w:val="00E773C3"/>
    <w:rsid w:val="00E77661"/>
    <w:rsid w:val="00E8148E"/>
    <w:rsid w:val="00E8298D"/>
    <w:rsid w:val="00E82E4A"/>
    <w:rsid w:val="00E83570"/>
    <w:rsid w:val="00E84752"/>
    <w:rsid w:val="00E85460"/>
    <w:rsid w:val="00E85BB8"/>
    <w:rsid w:val="00E86884"/>
    <w:rsid w:val="00E87638"/>
    <w:rsid w:val="00E8766B"/>
    <w:rsid w:val="00E87E7B"/>
    <w:rsid w:val="00E912DD"/>
    <w:rsid w:val="00E91695"/>
    <w:rsid w:val="00E91F79"/>
    <w:rsid w:val="00E921D2"/>
    <w:rsid w:val="00E922CB"/>
    <w:rsid w:val="00E930AA"/>
    <w:rsid w:val="00E9316D"/>
    <w:rsid w:val="00E938C8"/>
    <w:rsid w:val="00E943C9"/>
    <w:rsid w:val="00E94EBD"/>
    <w:rsid w:val="00E9558C"/>
    <w:rsid w:val="00E956B3"/>
    <w:rsid w:val="00E961A9"/>
    <w:rsid w:val="00E96D50"/>
    <w:rsid w:val="00EA0A21"/>
    <w:rsid w:val="00EA0EFA"/>
    <w:rsid w:val="00EA1014"/>
    <w:rsid w:val="00EA1BA5"/>
    <w:rsid w:val="00EA34D4"/>
    <w:rsid w:val="00EA41D2"/>
    <w:rsid w:val="00EA4F8F"/>
    <w:rsid w:val="00EA4F96"/>
    <w:rsid w:val="00EA6166"/>
    <w:rsid w:val="00EA668C"/>
    <w:rsid w:val="00EA6BA0"/>
    <w:rsid w:val="00EA761B"/>
    <w:rsid w:val="00EB02F4"/>
    <w:rsid w:val="00EB0569"/>
    <w:rsid w:val="00EB07F9"/>
    <w:rsid w:val="00EB0BDE"/>
    <w:rsid w:val="00EB1AB8"/>
    <w:rsid w:val="00EB266F"/>
    <w:rsid w:val="00EB3182"/>
    <w:rsid w:val="00EB44D3"/>
    <w:rsid w:val="00EB4625"/>
    <w:rsid w:val="00EB47E2"/>
    <w:rsid w:val="00EB505C"/>
    <w:rsid w:val="00EB5CF6"/>
    <w:rsid w:val="00EB5D55"/>
    <w:rsid w:val="00EB659C"/>
    <w:rsid w:val="00EB6BEE"/>
    <w:rsid w:val="00EB790E"/>
    <w:rsid w:val="00EC0287"/>
    <w:rsid w:val="00EC32F4"/>
    <w:rsid w:val="00EC34CD"/>
    <w:rsid w:val="00EC4932"/>
    <w:rsid w:val="00EC4DF9"/>
    <w:rsid w:val="00EC5323"/>
    <w:rsid w:val="00EC60AD"/>
    <w:rsid w:val="00EC60DD"/>
    <w:rsid w:val="00EC61F2"/>
    <w:rsid w:val="00EC6C1E"/>
    <w:rsid w:val="00EC7557"/>
    <w:rsid w:val="00EC78A7"/>
    <w:rsid w:val="00EC7CB4"/>
    <w:rsid w:val="00EC7FC8"/>
    <w:rsid w:val="00EC7FD9"/>
    <w:rsid w:val="00ED0A13"/>
    <w:rsid w:val="00ED13CB"/>
    <w:rsid w:val="00ED17F4"/>
    <w:rsid w:val="00ED24EE"/>
    <w:rsid w:val="00ED2C0E"/>
    <w:rsid w:val="00ED2D4F"/>
    <w:rsid w:val="00ED35EC"/>
    <w:rsid w:val="00ED374B"/>
    <w:rsid w:val="00ED3A83"/>
    <w:rsid w:val="00ED3B86"/>
    <w:rsid w:val="00ED4477"/>
    <w:rsid w:val="00ED4A1F"/>
    <w:rsid w:val="00ED5375"/>
    <w:rsid w:val="00ED5D7B"/>
    <w:rsid w:val="00ED6226"/>
    <w:rsid w:val="00ED69BD"/>
    <w:rsid w:val="00ED6A7F"/>
    <w:rsid w:val="00ED71D6"/>
    <w:rsid w:val="00ED75CC"/>
    <w:rsid w:val="00ED79CF"/>
    <w:rsid w:val="00ED7B0B"/>
    <w:rsid w:val="00ED7F3A"/>
    <w:rsid w:val="00EE02C3"/>
    <w:rsid w:val="00EE02CC"/>
    <w:rsid w:val="00EE061B"/>
    <w:rsid w:val="00EE151B"/>
    <w:rsid w:val="00EE1731"/>
    <w:rsid w:val="00EE1929"/>
    <w:rsid w:val="00EE1F19"/>
    <w:rsid w:val="00EE20C4"/>
    <w:rsid w:val="00EE25DB"/>
    <w:rsid w:val="00EE2C0C"/>
    <w:rsid w:val="00EE30BE"/>
    <w:rsid w:val="00EE3ED9"/>
    <w:rsid w:val="00EE41F1"/>
    <w:rsid w:val="00EE65B3"/>
    <w:rsid w:val="00EE6D8F"/>
    <w:rsid w:val="00EE7B73"/>
    <w:rsid w:val="00EF1DED"/>
    <w:rsid w:val="00EF2630"/>
    <w:rsid w:val="00EF2F64"/>
    <w:rsid w:val="00EF3D18"/>
    <w:rsid w:val="00EF4314"/>
    <w:rsid w:val="00EF431C"/>
    <w:rsid w:val="00EF53D1"/>
    <w:rsid w:val="00EF5868"/>
    <w:rsid w:val="00EF5BE6"/>
    <w:rsid w:val="00EF6D77"/>
    <w:rsid w:val="00EF71FF"/>
    <w:rsid w:val="00EF7803"/>
    <w:rsid w:val="00F0065B"/>
    <w:rsid w:val="00F00722"/>
    <w:rsid w:val="00F0116F"/>
    <w:rsid w:val="00F02C06"/>
    <w:rsid w:val="00F032B2"/>
    <w:rsid w:val="00F04089"/>
    <w:rsid w:val="00F046DA"/>
    <w:rsid w:val="00F04FC4"/>
    <w:rsid w:val="00F060C2"/>
    <w:rsid w:val="00F06541"/>
    <w:rsid w:val="00F067E8"/>
    <w:rsid w:val="00F0691A"/>
    <w:rsid w:val="00F07092"/>
    <w:rsid w:val="00F07AB0"/>
    <w:rsid w:val="00F10979"/>
    <w:rsid w:val="00F10C22"/>
    <w:rsid w:val="00F115CA"/>
    <w:rsid w:val="00F1179F"/>
    <w:rsid w:val="00F11E7C"/>
    <w:rsid w:val="00F1243D"/>
    <w:rsid w:val="00F131FE"/>
    <w:rsid w:val="00F13796"/>
    <w:rsid w:val="00F14455"/>
    <w:rsid w:val="00F14509"/>
    <w:rsid w:val="00F14788"/>
    <w:rsid w:val="00F14CFC"/>
    <w:rsid w:val="00F14D90"/>
    <w:rsid w:val="00F1514D"/>
    <w:rsid w:val="00F157F7"/>
    <w:rsid w:val="00F169FA"/>
    <w:rsid w:val="00F17052"/>
    <w:rsid w:val="00F17135"/>
    <w:rsid w:val="00F200A3"/>
    <w:rsid w:val="00F2151F"/>
    <w:rsid w:val="00F21905"/>
    <w:rsid w:val="00F21E96"/>
    <w:rsid w:val="00F222FE"/>
    <w:rsid w:val="00F23051"/>
    <w:rsid w:val="00F23DC6"/>
    <w:rsid w:val="00F2457B"/>
    <w:rsid w:val="00F24A55"/>
    <w:rsid w:val="00F24D6E"/>
    <w:rsid w:val="00F2528E"/>
    <w:rsid w:val="00F2570A"/>
    <w:rsid w:val="00F258ED"/>
    <w:rsid w:val="00F25EB9"/>
    <w:rsid w:val="00F2661F"/>
    <w:rsid w:val="00F2698B"/>
    <w:rsid w:val="00F26A5B"/>
    <w:rsid w:val="00F26F1E"/>
    <w:rsid w:val="00F277DE"/>
    <w:rsid w:val="00F279F4"/>
    <w:rsid w:val="00F27B02"/>
    <w:rsid w:val="00F27BC9"/>
    <w:rsid w:val="00F27C0B"/>
    <w:rsid w:val="00F27E40"/>
    <w:rsid w:val="00F30895"/>
    <w:rsid w:val="00F309C4"/>
    <w:rsid w:val="00F31A43"/>
    <w:rsid w:val="00F31CE6"/>
    <w:rsid w:val="00F31CEC"/>
    <w:rsid w:val="00F3264C"/>
    <w:rsid w:val="00F32727"/>
    <w:rsid w:val="00F33419"/>
    <w:rsid w:val="00F337AE"/>
    <w:rsid w:val="00F33D67"/>
    <w:rsid w:val="00F345DD"/>
    <w:rsid w:val="00F348B3"/>
    <w:rsid w:val="00F34BE5"/>
    <w:rsid w:val="00F34FC4"/>
    <w:rsid w:val="00F3511D"/>
    <w:rsid w:val="00F354EC"/>
    <w:rsid w:val="00F35887"/>
    <w:rsid w:val="00F3595B"/>
    <w:rsid w:val="00F35C09"/>
    <w:rsid w:val="00F35C65"/>
    <w:rsid w:val="00F3652C"/>
    <w:rsid w:val="00F368E2"/>
    <w:rsid w:val="00F36BD9"/>
    <w:rsid w:val="00F37AB3"/>
    <w:rsid w:val="00F40160"/>
    <w:rsid w:val="00F4213D"/>
    <w:rsid w:val="00F428DE"/>
    <w:rsid w:val="00F4401D"/>
    <w:rsid w:val="00F44ABA"/>
    <w:rsid w:val="00F45B46"/>
    <w:rsid w:val="00F45C33"/>
    <w:rsid w:val="00F46C4F"/>
    <w:rsid w:val="00F47641"/>
    <w:rsid w:val="00F47A65"/>
    <w:rsid w:val="00F47FAB"/>
    <w:rsid w:val="00F50CD8"/>
    <w:rsid w:val="00F51A59"/>
    <w:rsid w:val="00F527EB"/>
    <w:rsid w:val="00F52BBA"/>
    <w:rsid w:val="00F53585"/>
    <w:rsid w:val="00F5365D"/>
    <w:rsid w:val="00F54058"/>
    <w:rsid w:val="00F541FA"/>
    <w:rsid w:val="00F54474"/>
    <w:rsid w:val="00F54811"/>
    <w:rsid w:val="00F55B72"/>
    <w:rsid w:val="00F55CC4"/>
    <w:rsid w:val="00F56DEA"/>
    <w:rsid w:val="00F5710E"/>
    <w:rsid w:val="00F575F2"/>
    <w:rsid w:val="00F57D9C"/>
    <w:rsid w:val="00F57ECF"/>
    <w:rsid w:val="00F603C0"/>
    <w:rsid w:val="00F61165"/>
    <w:rsid w:val="00F619B8"/>
    <w:rsid w:val="00F621D7"/>
    <w:rsid w:val="00F62F25"/>
    <w:rsid w:val="00F63A06"/>
    <w:rsid w:val="00F643BB"/>
    <w:rsid w:val="00F647C8"/>
    <w:rsid w:val="00F6495D"/>
    <w:rsid w:val="00F66515"/>
    <w:rsid w:val="00F66733"/>
    <w:rsid w:val="00F66F3A"/>
    <w:rsid w:val="00F66FB0"/>
    <w:rsid w:val="00F67CC4"/>
    <w:rsid w:val="00F67DC7"/>
    <w:rsid w:val="00F67DF3"/>
    <w:rsid w:val="00F7076A"/>
    <w:rsid w:val="00F7087C"/>
    <w:rsid w:val="00F70AD1"/>
    <w:rsid w:val="00F70D48"/>
    <w:rsid w:val="00F7116C"/>
    <w:rsid w:val="00F71EF5"/>
    <w:rsid w:val="00F71FC0"/>
    <w:rsid w:val="00F72E04"/>
    <w:rsid w:val="00F73601"/>
    <w:rsid w:val="00F74135"/>
    <w:rsid w:val="00F75041"/>
    <w:rsid w:val="00F75104"/>
    <w:rsid w:val="00F7550A"/>
    <w:rsid w:val="00F760D1"/>
    <w:rsid w:val="00F761BA"/>
    <w:rsid w:val="00F777DC"/>
    <w:rsid w:val="00F800CB"/>
    <w:rsid w:val="00F808F7"/>
    <w:rsid w:val="00F81386"/>
    <w:rsid w:val="00F81555"/>
    <w:rsid w:val="00F81BDA"/>
    <w:rsid w:val="00F81DFB"/>
    <w:rsid w:val="00F821E2"/>
    <w:rsid w:val="00F83000"/>
    <w:rsid w:val="00F84BD8"/>
    <w:rsid w:val="00F85127"/>
    <w:rsid w:val="00F85627"/>
    <w:rsid w:val="00F858E9"/>
    <w:rsid w:val="00F866C0"/>
    <w:rsid w:val="00F86948"/>
    <w:rsid w:val="00F86A64"/>
    <w:rsid w:val="00F900EC"/>
    <w:rsid w:val="00F9145F"/>
    <w:rsid w:val="00F91724"/>
    <w:rsid w:val="00F93932"/>
    <w:rsid w:val="00F9496B"/>
    <w:rsid w:val="00F94D82"/>
    <w:rsid w:val="00F95B4A"/>
    <w:rsid w:val="00F95FA2"/>
    <w:rsid w:val="00F962D4"/>
    <w:rsid w:val="00F96D51"/>
    <w:rsid w:val="00F96DC4"/>
    <w:rsid w:val="00F97897"/>
    <w:rsid w:val="00F97B5C"/>
    <w:rsid w:val="00F97F8E"/>
    <w:rsid w:val="00FA04D1"/>
    <w:rsid w:val="00FA08B1"/>
    <w:rsid w:val="00FA0EEB"/>
    <w:rsid w:val="00FA156C"/>
    <w:rsid w:val="00FA2986"/>
    <w:rsid w:val="00FA29C4"/>
    <w:rsid w:val="00FA2F51"/>
    <w:rsid w:val="00FA327D"/>
    <w:rsid w:val="00FA3AC4"/>
    <w:rsid w:val="00FA4037"/>
    <w:rsid w:val="00FA4176"/>
    <w:rsid w:val="00FA6536"/>
    <w:rsid w:val="00FA6DE1"/>
    <w:rsid w:val="00FA707C"/>
    <w:rsid w:val="00FB00B2"/>
    <w:rsid w:val="00FB0E92"/>
    <w:rsid w:val="00FB14F9"/>
    <w:rsid w:val="00FB1C1E"/>
    <w:rsid w:val="00FB1D9E"/>
    <w:rsid w:val="00FB1E18"/>
    <w:rsid w:val="00FB32E4"/>
    <w:rsid w:val="00FB3DB9"/>
    <w:rsid w:val="00FB495F"/>
    <w:rsid w:val="00FB51E2"/>
    <w:rsid w:val="00FB5B34"/>
    <w:rsid w:val="00FB6275"/>
    <w:rsid w:val="00FB6A47"/>
    <w:rsid w:val="00FB7432"/>
    <w:rsid w:val="00FB7A81"/>
    <w:rsid w:val="00FC0A71"/>
    <w:rsid w:val="00FC1D20"/>
    <w:rsid w:val="00FC2DD9"/>
    <w:rsid w:val="00FC3661"/>
    <w:rsid w:val="00FC3BAD"/>
    <w:rsid w:val="00FC4491"/>
    <w:rsid w:val="00FC451B"/>
    <w:rsid w:val="00FC4B70"/>
    <w:rsid w:val="00FC4F89"/>
    <w:rsid w:val="00FC5186"/>
    <w:rsid w:val="00FC5E8E"/>
    <w:rsid w:val="00FC626A"/>
    <w:rsid w:val="00FC6427"/>
    <w:rsid w:val="00FC790F"/>
    <w:rsid w:val="00FD0EB7"/>
    <w:rsid w:val="00FD20B5"/>
    <w:rsid w:val="00FD2D51"/>
    <w:rsid w:val="00FD2EC6"/>
    <w:rsid w:val="00FD3D06"/>
    <w:rsid w:val="00FD441D"/>
    <w:rsid w:val="00FD45A6"/>
    <w:rsid w:val="00FD7405"/>
    <w:rsid w:val="00FE1C05"/>
    <w:rsid w:val="00FE23CC"/>
    <w:rsid w:val="00FE335F"/>
    <w:rsid w:val="00FE37AE"/>
    <w:rsid w:val="00FE3C5C"/>
    <w:rsid w:val="00FE5270"/>
    <w:rsid w:val="00FE5518"/>
    <w:rsid w:val="00FE56A6"/>
    <w:rsid w:val="00FE5AF0"/>
    <w:rsid w:val="00FF138C"/>
    <w:rsid w:val="00FF14DA"/>
    <w:rsid w:val="00FF2A20"/>
    <w:rsid w:val="00FF2AC8"/>
    <w:rsid w:val="00FF2B44"/>
    <w:rsid w:val="00FF3061"/>
    <w:rsid w:val="00FF46B9"/>
    <w:rsid w:val="00FF4858"/>
    <w:rsid w:val="00FF6432"/>
    <w:rsid w:val="00FF664A"/>
    <w:rsid w:val="00FF6A55"/>
    <w:rsid w:val="00FF7292"/>
    <w:rsid w:val="00FF76C9"/>
    <w:rsid w:val="00FF7B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style="mso-position-vertical-relative:line" fill="f" fillcolor="white">
      <v:fill color="white" on="f"/>
      <v:stroke weight="2.25pt"/>
    </o:shapedefaults>
    <o:shapelayout v:ext="edit">
      <o:idmap v:ext="edit" data="1"/>
    </o:shapelayout>
  </w:shapeDefaults>
  <w:decimalSymbol w:val="."/>
  <w:listSeparator w:val=","/>
  <w14:docId w14:val="29730991"/>
  <w15:chartTrackingRefBased/>
  <w15:docId w15:val="{3EC7F8E2-382C-4C01-B60E-3126DA7DC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in Text"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34A3F"/>
    <w:rPr>
      <w:sz w:val="24"/>
      <w:szCs w:val="24"/>
    </w:rPr>
  </w:style>
  <w:style w:type="paragraph" w:styleId="Heading1">
    <w:name w:val="heading 1"/>
    <w:basedOn w:val="Normal"/>
    <w:next w:val="Normal"/>
    <w:link w:val="Heading1Char"/>
    <w:qFormat/>
    <w:rsid w:val="00ED3B8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character" w:styleId="Emphasis">
    <w:name w:val="Emphasis"/>
    <w:qFormat/>
    <w:rPr>
      <w:i/>
      <w:iCs/>
    </w:r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link w:val="FootnoteTextChar"/>
    <w:uiPriority w:val="99"/>
    <w:rsid w:val="007032D0"/>
    <w:rPr>
      <w:sz w:val="20"/>
      <w:szCs w:val="20"/>
    </w:rPr>
  </w:style>
  <w:style w:type="character" w:customStyle="1" w:styleId="FootnoteTextChar">
    <w:name w:val="Footnote Text Char"/>
    <w:basedOn w:val="DefaultParagraphFont"/>
    <w:link w:val="FootnoteText"/>
    <w:uiPriority w:val="99"/>
    <w:rsid w:val="007032D0"/>
  </w:style>
  <w:style w:type="character" w:styleId="FootnoteReference">
    <w:name w:val="footnote reference"/>
    <w:uiPriority w:val="99"/>
    <w:rsid w:val="007032D0"/>
    <w:rPr>
      <w:vertAlign w:val="superscript"/>
    </w:rPr>
  </w:style>
  <w:style w:type="paragraph" w:customStyle="1" w:styleId="ColorfulList-Accent11">
    <w:name w:val="Colorful List - Accent 11"/>
    <w:basedOn w:val="Normal"/>
    <w:uiPriority w:val="34"/>
    <w:qFormat/>
    <w:rsid w:val="009D003E"/>
    <w:pPr>
      <w:ind w:left="720"/>
    </w:pPr>
  </w:style>
  <w:style w:type="character" w:styleId="Hyperlink">
    <w:name w:val="Hyperlink"/>
    <w:uiPriority w:val="99"/>
    <w:rsid w:val="003330EF"/>
    <w:rPr>
      <w:color w:val="0000FF"/>
      <w:u w:val="single"/>
    </w:rPr>
  </w:style>
  <w:style w:type="table" w:customStyle="1" w:styleId="TableGrid1">
    <w:name w:val="Table Grid1"/>
    <w:basedOn w:val="TableNormal"/>
    <w:next w:val="TableGrid"/>
    <w:uiPriority w:val="59"/>
    <w:rsid w:val="00776BB1"/>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E10862"/>
    <w:rPr>
      <w:sz w:val="16"/>
      <w:szCs w:val="16"/>
    </w:rPr>
  </w:style>
  <w:style w:type="paragraph" w:styleId="CommentText">
    <w:name w:val="annotation text"/>
    <w:basedOn w:val="Normal"/>
    <w:link w:val="CommentTextChar"/>
    <w:rsid w:val="00E10862"/>
    <w:rPr>
      <w:sz w:val="20"/>
      <w:szCs w:val="20"/>
    </w:rPr>
  </w:style>
  <w:style w:type="character" w:customStyle="1" w:styleId="CommentTextChar">
    <w:name w:val="Comment Text Char"/>
    <w:basedOn w:val="DefaultParagraphFont"/>
    <w:link w:val="CommentText"/>
    <w:rsid w:val="00E10862"/>
  </w:style>
  <w:style w:type="paragraph" w:styleId="CommentSubject">
    <w:name w:val="annotation subject"/>
    <w:basedOn w:val="CommentText"/>
    <w:next w:val="CommentText"/>
    <w:link w:val="CommentSubjectChar"/>
    <w:rsid w:val="00E10862"/>
    <w:rPr>
      <w:b/>
      <w:bCs/>
    </w:rPr>
  </w:style>
  <w:style w:type="character" w:customStyle="1" w:styleId="CommentSubjectChar">
    <w:name w:val="Comment Subject Char"/>
    <w:link w:val="CommentSubject"/>
    <w:rsid w:val="00E10862"/>
    <w:rPr>
      <w:b/>
      <w:bCs/>
    </w:rPr>
  </w:style>
  <w:style w:type="paragraph" w:customStyle="1" w:styleId="Default">
    <w:name w:val="Default"/>
    <w:rsid w:val="00BF63BE"/>
    <w:pPr>
      <w:autoSpaceDE w:val="0"/>
      <w:autoSpaceDN w:val="0"/>
      <w:adjustRightInd w:val="0"/>
    </w:pPr>
    <w:rPr>
      <w:rFonts w:ascii="Calibri" w:hAnsi="Calibri" w:cs="Calibri"/>
      <w:color w:val="000000"/>
      <w:sz w:val="24"/>
      <w:szCs w:val="24"/>
    </w:rPr>
  </w:style>
  <w:style w:type="paragraph" w:customStyle="1" w:styleId="ColorfulShading-Accent11">
    <w:name w:val="Colorful Shading - Accent 11"/>
    <w:hidden/>
    <w:uiPriority w:val="99"/>
    <w:semiHidden/>
    <w:rsid w:val="00054956"/>
    <w:rPr>
      <w:sz w:val="24"/>
      <w:szCs w:val="24"/>
    </w:rPr>
  </w:style>
  <w:style w:type="character" w:customStyle="1" w:styleId="zzmpTrailerItem">
    <w:name w:val="zzmpTrailerItem"/>
    <w:rsid w:val="00125819"/>
    <w:rPr>
      <w:rFonts w:ascii="Times New Roman" w:hAnsi="Times New Roman" w:cs="Times New Roman"/>
      <w:dstrike w:val="0"/>
      <w:noProof/>
      <w:color w:val="auto"/>
      <w:spacing w:val="0"/>
      <w:position w:val="0"/>
      <w:sz w:val="16"/>
      <w:szCs w:val="16"/>
      <w:u w:val="none"/>
      <w:effect w:val="none"/>
      <w:vertAlign w:val="baseline"/>
    </w:rPr>
  </w:style>
  <w:style w:type="character" w:styleId="FollowedHyperlink">
    <w:name w:val="FollowedHyperlink"/>
    <w:rsid w:val="001B3B81"/>
    <w:rPr>
      <w:color w:val="800080"/>
      <w:u w:val="single"/>
    </w:rPr>
  </w:style>
  <w:style w:type="character" w:customStyle="1" w:styleId="UnresolvedMention1">
    <w:name w:val="Unresolved Mention1"/>
    <w:uiPriority w:val="99"/>
    <w:semiHidden/>
    <w:unhideWhenUsed/>
    <w:rsid w:val="006459FE"/>
    <w:rPr>
      <w:color w:val="605E5C"/>
      <w:shd w:val="clear" w:color="auto" w:fill="E1DFDD"/>
    </w:rPr>
  </w:style>
  <w:style w:type="character" w:styleId="UnresolvedMention">
    <w:name w:val="Unresolved Mention"/>
    <w:uiPriority w:val="99"/>
    <w:semiHidden/>
    <w:unhideWhenUsed/>
    <w:rsid w:val="00F72E04"/>
    <w:rPr>
      <w:color w:val="605E5C"/>
      <w:shd w:val="clear" w:color="auto" w:fill="E1DFDD"/>
    </w:rPr>
  </w:style>
  <w:style w:type="paragraph" w:styleId="PlainText">
    <w:name w:val="Plain Text"/>
    <w:basedOn w:val="Normal"/>
    <w:link w:val="PlainTextChar"/>
    <w:uiPriority w:val="99"/>
    <w:unhideWhenUsed/>
    <w:rsid w:val="00FC3BAD"/>
    <w:rPr>
      <w:rFonts w:ascii="Calibri" w:eastAsia="Calibri" w:hAnsi="Calibri"/>
      <w:sz w:val="22"/>
      <w:szCs w:val="21"/>
    </w:rPr>
  </w:style>
  <w:style w:type="character" w:customStyle="1" w:styleId="PlainTextChar">
    <w:name w:val="Plain Text Char"/>
    <w:link w:val="PlainText"/>
    <w:uiPriority w:val="99"/>
    <w:rsid w:val="00FC3BAD"/>
    <w:rPr>
      <w:rFonts w:ascii="Calibri" w:eastAsia="Calibri" w:hAnsi="Calibri"/>
      <w:sz w:val="22"/>
      <w:szCs w:val="21"/>
    </w:rPr>
  </w:style>
  <w:style w:type="paragraph" w:styleId="Revision">
    <w:name w:val="Revision"/>
    <w:hidden/>
    <w:uiPriority w:val="99"/>
    <w:semiHidden/>
    <w:rsid w:val="00792CF7"/>
    <w:rPr>
      <w:sz w:val="24"/>
      <w:szCs w:val="24"/>
    </w:rPr>
  </w:style>
  <w:style w:type="paragraph" w:styleId="ListParagraph">
    <w:name w:val="List Paragraph"/>
    <w:basedOn w:val="Normal"/>
    <w:uiPriority w:val="34"/>
    <w:qFormat/>
    <w:rsid w:val="00BB591A"/>
    <w:pPr>
      <w:ind w:left="720"/>
    </w:pPr>
    <w:rPr>
      <w:rFonts w:ascii="Calibri" w:eastAsiaTheme="minorHAnsi" w:hAnsi="Calibri" w:cs="Calibri"/>
      <w:sz w:val="22"/>
      <w:szCs w:val="22"/>
    </w:rPr>
  </w:style>
  <w:style w:type="character" w:customStyle="1" w:styleId="Heading1Char">
    <w:name w:val="Heading 1 Char"/>
    <w:basedOn w:val="DefaultParagraphFont"/>
    <w:link w:val="Heading1"/>
    <w:rsid w:val="00ED3B86"/>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ED3B86"/>
    <w:pPr>
      <w:spacing w:line="259" w:lineRule="auto"/>
      <w:outlineLvl w:val="9"/>
    </w:pPr>
  </w:style>
  <w:style w:type="paragraph" w:styleId="TOC1">
    <w:name w:val="toc 1"/>
    <w:basedOn w:val="Normal"/>
    <w:next w:val="Normal"/>
    <w:autoRedefine/>
    <w:uiPriority w:val="39"/>
    <w:rsid w:val="00ED3B86"/>
    <w:pPr>
      <w:spacing w:after="100"/>
    </w:pPr>
  </w:style>
  <w:style w:type="character" w:customStyle="1" w:styleId="FooterChar">
    <w:name w:val="Footer Char"/>
    <w:basedOn w:val="DefaultParagraphFont"/>
    <w:link w:val="Footer"/>
    <w:uiPriority w:val="99"/>
    <w:rsid w:val="00311DA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3263">
      <w:bodyDiv w:val="1"/>
      <w:marLeft w:val="0"/>
      <w:marRight w:val="0"/>
      <w:marTop w:val="0"/>
      <w:marBottom w:val="0"/>
      <w:divBdr>
        <w:top w:val="none" w:sz="0" w:space="0" w:color="auto"/>
        <w:left w:val="none" w:sz="0" w:space="0" w:color="auto"/>
        <w:bottom w:val="none" w:sz="0" w:space="0" w:color="auto"/>
        <w:right w:val="none" w:sz="0" w:space="0" w:color="auto"/>
      </w:divBdr>
    </w:div>
    <w:div w:id="5861966">
      <w:bodyDiv w:val="1"/>
      <w:marLeft w:val="0"/>
      <w:marRight w:val="0"/>
      <w:marTop w:val="0"/>
      <w:marBottom w:val="0"/>
      <w:divBdr>
        <w:top w:val="none" w:sz="0" w:space="0" w:color="auto"/>
        <w:left w:val="none" w:sz="0" w:space="0" w:color="auto"/>
        <w:bottom w:val="none" w:sz="0" w:space="0" w:color="auto"/>
        <w:right w:val="none" w:sz="0" w:space="0" w:color="auto"/>
      </w:divBdr>
    </w:div>
    <w:div w:id="8333023">
      <w:bodyDiv w:val="1"/>
      <w:marLeft w:val="0"/>
      <w:marRight w:val="0"/>
      <w:marTop w:val="0"/>
      <w:marBottom w:val="0"/>
      <w:divBdr>
        <w:top w:val="none" w:sz="0" w:space="0" w:color="auto"/>
        <w:left w:val="none" w:sz="0" w:space="0" w:color="auto"/>
        <w:bottom w:val="none" w:sz="0" w:space="0" w:color="auto"/>
        <w:right w:val="none" w:sz="0" w:space="0" w:color="auto"/>
      </w:divBdr>
      <w:divsChild>
        <w:div w:id="1176263970">
          <w:marLeft w:val="547"/>
          <w:marRight w:val="0"/>
          <w:marTop w:val="0"/>
          <w:marBottom w:val="240"/>
          <w:divBdr>
            <w:top w:val="none" w:sz="0" w:space="0" w:color="auto"/>
            <w:left w:val="none" w:sz="0" w:space="0" w:color="auto"/>
            <w:bottom w:val="none" w:sz="0" w:space="0" w:color="auto"/>
            <w:right w:val="none" w:sz="0" w:space="0" w:color="auto"/>
          </w:divBdr>
        </w:div>
        <w:div w:id="1272202423">
          <w:marLeft w:val="547"/>
          <w:marRight w:val="0"/>
          <w:marTop w:val="0"/>
          <w:marBottom w:val="240"/>
          <w:divBdr>
            <w:top w:val="none" w:sz="0" w:space="0" w:color="auto"/>
            <w:left w:val="none" w:sz="0" w:space="0" w:color="auto"/>
            <w:bottom w:val="none" w:sz="0" w:space="0" w:color="auto"/>
            <w:right w:val="none" w:sz="0" w:space="0" w:color="auto"/>
          </w:divBdr>
        </w:div>
        <w:div w:id="1494027401">
          <w:marLeft w:val="547"/>
          <w:marRight w:val="0"/>
          <w:marTop w:val="0"/>
          <w:marBottom w:val="240"/>
          <w:divBdr>
            <w:top w:val="none" w:sz="0" w:space="0" w:color="auto"/>
            <w:left w:val="none" w:sz="0" w:space="0" w:color="auto"/>
            <w:bottom w:val="none" w:sz="0" w:space="0" w:color="auto"/>
            <w:right w:val="none" w:sz="0" w:space="0" w:color="auto"/>
          </w:divBdr>
        </w:div>
        <w:div w:id="1759058739">
          <w:marLeft w:val="547"/>
          <w:marRight w:val="0"/>
          <w:marTop w:val="0"/>
          <w:marBottom w:val="240"/>
          <w:divBdr>
            <w:top w:val="none" w:sz="0" w:space="0" w:color="auto"/>
            <w:left w:val="none" w:sz="0" w:space="0" w:color="auto"/>
            <w:bottom w:val="none" w:sz="0" w:space="0" w:color="auto"/>
            <w:right w:val="none" w:sz="0" w:space="0" w:color="auto"/>
          </w:divBdr>
        </w:div>
        <w:div w:id="1841002412">
          <w:marLeft w:val="1267"/>
          <w:marRight w:val="0"/>
          <w:marTop w:val="0"/>
          <w:marBottom w:val="240"/>
          <w:divBdr>
            <w:top w:val="none" w:sz="0" w:space="0" w:color="auto"/>
            <w:left w:val="none" w:sz="0" w:space="0" w:color="auto"/>
            <w:bottom w:val="none" w:sz="0" w:space="0" w:color="auto"/>
            <w:right w:val="none" w:sz="0" w:space="0" w:color="auto"/>
          </w:divBdr>
        </w:div>
      </w:divsChild>
    </w:div>
    <w:div w:id="41833387">
      <w:bodyDiv w:val="1"/>
      <w:marLeft w:val="0"/>
      <w:marRight w:val="0"/>
      <w:marTop w:val="0"/>
      <w:marBottom w:val="0"/>
      <w:divBdr>
        <w:top w:val="none" w:sz="0" w:space="0" w:color="auto"/>
        <w:left w:val="none" w:sz="0" w:space="0" w:color="auto"/>
        <w:bottom w:val="none" w:sz="0" w:space="0" w:color="auto"/>
        <w:right w:val="none" w:sz="0" w:space="0" w:color="auto"/>
      </w:divBdr>
    </w:div>
    <w:div w:id="53050320">
      <w:bodyDiv w:val="1"/>
      <w:marLeft w:val="0"/>
      <w:marRight w:val="0"/>
      <w:marTop w:val="0"/>
      <w:marBottom w:val="0"/>
      <w:divBdr>
        <w:top w:val="none" w:sz="0" w:space="0" w:color="auto"/>
        <w:left w:val="none" w:sz="0" w:space="0" w:color="auto"/>
        <w:bottom w:val="none" w:sz="0" w:space="0" w:color="auto"/>
        <w:right w:val="none" w:sz="0" w:space="0" w:color="auto"/>
      </w:divBdr>
    </w:div>
    <w:div w:id="55978042">
      <w:bodyDiv w:val="1"/>
      <w:marLeft w:val="0"/>
      <w:marRight w:val="0"/>
      <w:marTop w:val="0"/>
      <w:marBottom w:val="0"/>
      <w:divBdr>
        <w:top w:val="none" w:sz="0" w:space="0" w:color="auto"/>
        <w:left w:val="none" w:sz="0" w:space="0" w:color="auto"/>
        <w:bottom w:val="none" w:sz="0" w:space="0" w:color="auto"/>
        <w:right w:val="none" w:sz="0" w:space="0" w:color="auto"/>
      </w:divBdr>
    </w:div>
    <w:div w:id="72317222">
      <w:bodyDiv w:val="1"/>
      <w:marLeft w:val="0"/>
      <w:marRight w:val="0"/>
      <w:marTop w:val="0"/>
      <w:marBottom w:val="0"/>
      <w:divBdr>
        <w:top w:val="none" w:sz="0" w:space="0" w:color="auto"/>
        <w:left w:val="none" w:sz="0" w:space="0" w:color="auto"/>
        <w:bottom w:val="none" w:sz="0" w:space="0" w:color="auto"/>
        <w:right w:val="none" w:sz="0" w:space="0" w:color="auto"/>
      </w:divBdr>
    </w:div>
    <w:div w:id="81999062">
      <w:bodyDiv w:val="1"/>
      <w:marLeft w:val="0"/>
      <w:marRight w:val="0"/>
      <w:marTop w:val="0"/>
      <w:marBottom w:val="0"/>
      <w:divBdr>
        <w:top w:val="none" w:sz="0" w:space="0" w:color="auto"/>
        <w:left w:val="none" w:sz="0" w:space="0" w:color="auto"/>
        <w:bottom w:val="none" w:sz="0" w:space="0" w:color="auto"/>
        <w:right w:val="none" w:sz="0" w:space="0" w:color="auto"/>
      </w:divBdr>
    </w:div>
    <w:div w:id="88548578">
      <w:bodyDiv w:val="1"/>
      <w:marLeft w:val="0"/>
      <w:marRight w:val="0"/>
      <w:marTop w:val="0"/>
      <w:marBottom w:val="0"/>
      <w:divBdr>
        <w:top w:val="none" w:sz="0" w:space="0" w:color="auto"/>
        <w:left w:val="none" w:sz="0" w:space="0" w:color="auto"/>
        <w:bottom w:val="none" w:sz="0" w:space="0" w:color="auto"/>
        <w:right w:val="none" w:sz="0" w:space="0" w:color="auto"/>
      </w:divBdr>
    </w:div>
    <w:div w:id="93861279">
      <w:bodyDiv w:val="1"/>
      <w:marLeft w:val="0"/>
      <w:marRight w:val="0"/>
      <w:marTop w:val="0"/>
      <w:marBottom w:val="0"/>
      <w:divBdr>
        <w:top w:val="none" w:sz="0" w:space="0" w:color="auto"/>
        <w:left w:val="none" w:sz="0" w:space="0" w:color="auto"/>
        <w:bottom w:val="none" w:sz="0" w:space="0" w:color="auto"/>
        <w:right w:val="none" w:sz="0" w:space="0" w:color="auto"/>
      </w:divBdr>
    </w:div>
    <w:div w:id="99111380">
      <w:bodyDiv w:val="1"/>
      <w:marLeft w:val="0"/>
      <w:marRight w:val="0"/>
      <w:marTop w:val="0"/>
      <w:marBottom w:val="0"/>
      <w:divBdr>
        <w:top w:val="none" w:sz="0" w:space="0" w:color="auto"/>
        <w:left w:val="none" w:sz="0" w:space="0" w:color="auto"/>
        <w:bottom w:val="none" w:sz="0" w:space="0" w:color="auto"/>
        <w:right w:val="none" w:sz="0" w:space="0" w:color="auto"/>
      </w:divBdr>
    </w:div>
    <w:div w:id="111634485">
      <w:bodyDiv w:val="1"/>
      <w:marLeft w:val="0"/>
      <w:marRight w:val="0"/>
      <w:marTop w:val="0"/>
      <w:marBottom w:val="0"/>
      <w:divBdr>
        <w:top w:val="none" w:sz="0" w:space="0" w:color="auto"/>
        <w:left w:val="none" w:sz="0" w:space="0" w:color="auto"/>
        <w:bottom w:val="none" w:sz="0" w:space="0" w:color="auto"/>
        <w:right w:val="none" w:sz="0" w:space="0" w:color="auto"/>
      </w:divBdr>
    </w:div>
    <w:div w:id="137770165">
      <w:bodyDiv w:val="1"/>
      <w:marLeft w:val="0"/>
      <w:marRight w:val="0"/>
      <w:marTop w:val="0"/>
      <w:marBottom w:val="0"/>
      <w:divBdr>
        <w:top w:val="none" w:sz="0" w:space="0" w:color="auto"/>
        <w:left w:val="none" w:sz="0" w:space="0" w:color="auto"/>
        <w:bottom w:val="none" w:sz="0" w:space="0" w:color="auto"/>
        <w:right w:val="none" w:sz="0" w:space="0" w:color="auto"/>
      </w:divBdr>
    </w:div>
    <w:div w:id="146095792">
      <w:bodyDiv w:val="1"/>
      <w:marLeft w:val="0"/>
      <w:marRight w:val="0"/>
      <w:marTop w:val="0"/>
      <w:marBottom w:val="0"/>
      <w:divBdr>
        <w:top w:val="none" w:sz="0" w:space="0" w:color="auto"/>
        <w:left w:val="none" w:sz="0" w:space="0" w:color="auto"/>
        <w:bottom w:val="none" w:sz="0" w:space="0" w:color="auto"/>
        <w:right w:val="none" w:sz="0" w:space="0" w:color="auto"/>
      </w:divBdr>
    </w:div>
    <w:div w:id="147289557">
      <w:bodyDiv w:val="1"/>
      <w:marLeft w:val="0"/>
      <w:marRight w:val="0"/>
      <w:marTop w:val="0"/>
      <w:marBottom w:val="0"/>
      <w:divBdr>
        <w:top w:val="none" w:sz="0" w:space="0" w:color="auto"/>
        <w:left w:val="none" w:sz="0" w:space="0" w:color="auto"/>
        <w:bottom w:val="none" w:sz="0" w:space="0" w:color="auto"/>
        <w:right w:val="none" w:sz="0" w:space="0" w:color="auto"/>
      </w:divBdr>
    </w:div>
    <w:div w:id="148598618">
      <w:bodyDiv w:val="1"/>
      <w:marLeft w:val="0"/>
      <w:marRight w:val="0"/>
      <w:marTop w:val="0"/>
      <w:marBottom w:val="0"/>
      <w:divBdr>
        <w:top w:val="none" w:sz="0" w:space="0" w:color="auto"/>
        <w:left w:val="none" w:sz="0" w:space="0" w:color="auto"/>
        <w:bottom w:val="none" w:sz="0" w:space="0" w:color="auto"/>
        <w:right w:val="none" w:sz="0" w:space="0" w:color="auto"/>
      </w:divBdr>
    </w:div>
    <w:div w:id="154734139">
      <w:bodyDiv w:val="1"/>
      <w:marLeft w:val="0"/>
      <w:marRight w:val="0"/>
      <w:marTop w:val="0"/>
      <w:marBottom w:val="0"/>
      <w:divBdr>
        <w:top w:val="none" w:sz="0" w:space="0" w:color="auto"/>
        <w:left w:val="none" w:sz="0" w:space="0" w:color="auto"/>
        <w:bottom w:val="none" w:sz="0" w:space="0" w:color="auto"/>
        <w:right w:val="none" w:sz="0" w:space="0" w:color="auto"/>
      </w:divBdr>
    </w:div>
    <w:div w:id="161436359">
      <w:bodyDiv w:val="1"/>
      <w:marLeft w:val="0"/>
      <w:marRight w:val="0"/>
      <w:marTop w:val="0"/>
      <w:marBottom w:val="0"/>
      <w:divBdr>
        <w:top w:val="none" w:sz="0" w:space="0" w:color="auto"/>
        <w:left w:val="none" w:sz="0" w:space="0" w:color="auto"/>
        <w:bottom w:val="none" w:sz="0" w:space="0" w:color="auto"/>
        <w:right w:val="none" w:sz="0" w:space="0" w:color="auto"/>
      </w:divBdr>
    </w:div>
    <w:div w:id="176968031">
      <w:bodyDiv w:val="1"/>
      <w:marLeft w:val="0"/>
      <w:marRight w:val="0"/>
      <w:marTop w:val="0"/>
      <w:marBottom w:val="0"/>
      <w:divBdr>
        <w:top w:val="none" w:sz="0" w:space="0" w:color="auto"/>
        <w:left w:val="none" w:sz="0" w:space="0" w:color="auto"/>
        <w:bottom w:val="none" w:sz="0" w:space="0" w:color="auto"/>
        <w:right w:val="none" w:sz="0" w:space="0" w:color="auto"/>
      </w:divBdr>
    </w:div>
    <w:div w:id="184751037">
      <w:bodyDiv w:val="1"/>
      <w:marLeft w:val="0"/>
      <w:marRight w:val="0"/>
      <w:marTop w:val="0"/>
      <w:marBottom w:val="0"/>
      <w:divBdr>
        <w:top w:val="none" w:sz="0" w:space="0" w:color="auto"/>
        <w:left w:val="none" w:sz="0" w:space="0" w:color="auto"/>
        <w:bottom w:val="none" w:sz="0" w:space="0" w:color="auto"/>
        <w:right w:val="none" w:sz="0" w:space="0" w:color="auto"/>
      </w:divBdr>
    </w:div>
    <w:div w:id="188883771">
      <w:bodyDiv w:val="1"/>
      <w:marLeft w:val="0"/>
      <w:marRight w:val="0"/>
      <w:marTop w:val="0"/>
      <w:marBottom w:val="0"/>
      <w:divBdr>
        <w:top w:val="none" w:sz="0" w:space="0" w:color="auto"/>
        <w:left w:val="none" w:sz="0" w:space="0" w:color="auto"/>
        <w:bottom w:val="none" w:sz="0" w:space="0" w:color="auto"/>
        <w:right w:val="none" w:sz="0" w:space="0" w:color="auto"/>
      </w:divBdr>
    </w:div>
    <w:div w:id="225994960">
      <w:bodyDiv w:val="1"/>
      <w:marLeft w:val="0"/>
      <w:marRight w:val="0"/>
      <w:marTop w:val="0"/>
      <w:marBottom w:val="0"/>
      <w:divBdr>
        <w:top w:val="none" w:sz="0" w:space="0" w:color="auto"/>
        <w:left w:val="none" w:sz="0" w:space="0" w:color="auto"/>
        <w:bottom w:val="none" w:sz="0" w:space="0" w:color="auto"/>
        <w:right w:val="none" w:sz="0" w:space="0" w:color="auto"/>
      </w:divBdr>
      <w:divsChild>
        <w:div w:id="1397825732">
          <w:marLeft w:val="360"/>
          <w:marRight w:val="0"/>
          <w:marTop w:val="0"/>
          <w:marBottom w:val="0"/>
          <w:divBdr>
            <w:top w:val="none" w:sz="0" w:space="0" w:color="auto"/>
            <w:left w:val="none" w:sz="0" w:space="0" w:color="auto"/>
            <w:bottom w:val="none" w:sz="0" w:space="0" w:color="auto"/>
            <w:right w:val="none" w:sz="0" w:space="0" w:color="auto"/>
          </w:divBdr>
        </w:div>
      </w:divsChild>
    </w:div>
    <w:div w:id="238440841">
      <w:bodyDiv w:val="1"/>
      <w:marLeft w:val="0"/>
      <w:marRight w:val="0"/>
      <w:marTop w:val="0"/>
      <w:marBottom w:val="0"/>
      <w:divBdr>
        <w:top w:val="none" w:sz="0" w:space="0" w:color="auto"/>
        <w:left w:val="none" w:sz="0" w:space="0" w:color="auto"/>
        <w:bottom w:val="none" w:sz="0" w:space="0" w:color="auto"/>
        <w:right w:val="none" w:sz="0" w:space="0" w:color="auto"/>
      </w:divBdr>
    </w:div>
    <w:div w:id="239950580">
      <w:bodyDiv w:val="1"/>
      <w:marLeft w:val="0"/>
      <w:marRight w:val="0"/>
      <w:marTop w:val="0"/>
      <w:marBottom w:val="0"/>
      <w:divBdr>
        <w:top w:val="none" w:sz="0" w:space="0" w:color="auto"/>
        <w:left w:val="none" w:sz="0" w:space="0" w:color="auto"/>
        <w:bottom w:val="none" w:sz="0" w:space="0" w:color="auto"/>
        <w:right w:val="none" w:sz="0" w:space="0" w:color="auto"/>
      </w:divBdr>
      <w:divsChild>
        <w:div w:id="543446693">
          <w:marLeft w:val="907"/>
          <w:marRight w:val="0"/>
          <w:marTop w:val="0"/>
          <w:marBottom w:val="0"/>
          <w:divBdr>
            <w:top w:val="none" w:sz="0" w:space="0" w:color="auto"/>
            <w:left w:val="none" w:sz="0" w:space="0" w:color="auto"/>
            <w:bottom w:val="none" w:sz="0" w:space="0" w:color="auto"/>
            <w:right w:val="none" w:sz="0" w:space="0" w:color="auto"/>
          </w:divBdr>
        </w:div>
        <w:div w:id="1464537382">
          <w:marLeft w:val="907"/>
          <w:marRight w:val="0"/>
          <w:marTop w:val="0"/>
          <w:marBottom w:val="0"/>
          <w:divBdr>
            <w:top w:val="none" w:sz="0" w:space="0" w:color="auto"/>
            <w:left w:val="none" w:sz="0" w:space="0" w:color="auto"/>
            <w:bottom w:val="none" w:sz="0" w:space="0" w:color="auto"/>
            <w:right w:val="none" w:sz="0" w:space="0" w:color="auto"/>
          </w:divBdr>
        </w:div>
        <w:div w:id="2028480922">
          <w:marLeft w:val="907"/>
          <w:marRight w:val="0"/>
          <w:marTop w:val="0"/>
          <w:marBottom w:val="0"/>
          <w:divBdr>
            <w:top w:val="none" w:sz="0" w:space="0" w:color="auto"/>
            <w:left w:val="none" w:sz="0" w:space="0" w:color="auto"/>
            <w:bottom w:val="none" w:sz="0" w:space="0" w:color="auto"/>
            <w:right w:val="none" w:sz="0" w:space="0" w:color="auto"/>
          </w:divBdr>
        </w:div>
      </w:divsChild>
    </w:div>
    <w:div w:id="270362948">
      <w:bodyDiv w:val="1"/>
      <w:marLeft w:val="0"/>
      <w:marRight w:val="0"/>
      <w:marTop w:val="0"/>
      <w:marBottom w:val="0"/>
      <w:divBdr>
        <w:top w:val="none" w:sz="0" w:space="0" w:color="auto"/>
        <w:left w:val="none" w:sz="0" w:space="0" w:color="auto"/>
        <w:bottom w:val="none" w:sz="0" w:space="0" w:color="auto"/>
        <w:right w:val="none" w:sz="0" w:space="0" w:color="auto"/>
      </w:divBdr>
    </w:div>
    <w:div w:id="291593350">
      <w:bodyDiv w:val="1"/>
      <w:marLeft w:val="0"/>
      <w:marRight w:val="0"/>
      <w:marTop w:val="0"/>
      <w:marBottom w:val="0"/>
      <w:divBdr>
        <w:top w:val="none" w:sz="0" w:space="0" w:color="auto"/>
        <w:left w:val="none" w:sz="0" w:space="0" w:color="auto"/>
        <w:bottom w:val="none" w:sz="0" w:space="0" w:color="auto"/>
        <w:right w:val="none" w:sz="0" w:space="0" w:color="auto"/>
      </w:divBdr>
    </w:div>
    <w:div w:id="328795388">
      <w:bodyDiv w:val="1"/>
      <w:marLeft w:val="0"/>
      <w:marRight w:val="0"/>
      <w:marTop w:val="0"/>
      <w:marBottom w:val="0"/>
      <w:divBdr>
        <w:top w:val="none" w:sz="0" w:space="0" w:color="auto"/>
        <w:left w:val="none" w:sz="0" w:space="0" w:color="auto"/>
        <w:bottom w:val="none" w:sz="0" w:space="0" w:color="auto"/>
        <w:right w:val="none" w:sz="0" w:space="0" w:color="auto"/>
      </w:divBdr>
    </w:div>
    <w:div w:id="331566785">
      <w:bodyDiv w:val="1"/>
      <w:marLeft w:val="0"/>
      <w:marRight w:val="0"/>
      <w:marTop w:val="0"/>
      <w:marBottom w:val="0"/>
      <w:divBdr>
        <w:top w:val="none" w:sz="0" w:space="0" w:color="auto"/>
        <w:left w:val="none" w:sz="0" w:space="0" w:color="auto"/>
        <w:bottom w:val="none" w:sz="0" w:space="0" w:color="auto"/>
        <w:right w:val="none" w:sz="0" w:space="0" w:color="auto"/>
      </w:divBdr>
    </w:div>
    <w:div w:id="337736660">
      <w:bodyDiv w:val="1"/>
      <w:marLeft w:val="0"/>
      <w:marRight w:val="0"/>
      <w:marTop w:val="0"/>
      <w:marBottom w:val="0"/>
      <w:divBdr>
        <w:top w:val="none" w:sz="0" w:space="0" w:color="auto"/>
        <w:left w:val="none" w:sz="0" w:space="0" w:color="auto"/>
        <w:bottom w:val="none" w:sz="0" w:space="0" w:color="auto"/>
        <w:right w:val="none" w:sz="0" w:space="0" w:color="auto"/>
      </w:divBdr>
    </w:div>
    <w:div w:id="362902226">
      <w:bodyDiv w:val="1"/>
      <w:marLeft w:val="0"/>
      <w:marRight w:val="0"/>
      <w:marTop w:val="0"/>
      <w:marBottom w:val="0"/>
      <w:divBdr>
        <w:top w:val="none" w:sz="0" w:space="0" w:color="auto"/>
        <w:left w:val="none" w:sz="0" w:space="0" w:color="auto"/>
        <w:bottom w:val="none" w:sz="0" w:space="0" w:color="auto"/>
        <w:right w:val="none" w:sz="0" w:space="0" w:color="auto"/>
      </w:divBdr>
      <w:divsChild>
        <w:div w:id="411656870">
          <w:marLeft w:val="187"/>
          <w:marRight w:val="0"/>
          <w:marTop w:val="0"/>
          <w:marBottom w:val="0"/>
          <w:divBdr>
            <w:top w:val="none" w:sz="0" w:space="0" w:color="auto"/>
            <w:left w:val="none" w:sz="0" w:space="0" w:color="auto"/>
            <w:bottom w:val="none" w:sz="0" w:space="0" w:color="auto"/>
            <w:right w:val="none" w:sz="0" w:space="0" w:color="auto"/>
          </w:divBdr>
        </w:div>
      </w:divsChild>
    </w:div>
    <w:div w:id="366833277">
      <w:bodyDiv w:val="1"/>
      <w:marLeft w:val="0"/>
      <w:marRight w:val="0"/>
      <w:marTop w:val="0"/>
      <w:marBottom w:val="0"/>
      <w:divBdr>
        <w:top w:val="none" w:sz="0" w:space="0" w:color="auto"/>
        <w:left w:val="none" w:sz="0" w:space="0" w:color="auto"/>
        <w:bottom w:val="none" w:sz="0" w:space="0" w:color="auto"/>
        <w:right w:val="none" w:sz="0" w:space="0" w:color="auto"/>
      </w:divBdr>
    </w:div>
    <w:div w:id="370420919">
      <w:bodyDiv w:val="1"/>
      <w:marLeft w:val="0"/>
      <w:marRight w:val="0"/>
      <w:marTop w:val="0"/>
      <w:marBottom w:val="0"/>
      <w:divBdr>
        <w:top w:val="none" w:sz="0" w:space="0" w:color="auto"/>
        <w:left w:val="none" w:sz="0" w:space="0" w:color="auto"/>
        <w:bottom w:val="none" w:sz="0" w:space="0" w:color="auto"/>
        <w:right w:val="none" w:sz="0" w:space="0" w:color="auto"/>
      </w:divBdr>
      <w:divsChild>
        <w:div w:id="1713456403">
          <w:marLeft w:val="187"/>
          <w:marRight w:val="0"/>
          <w:marTop w:val="0"/>
          <w:marBottom w:val="0"/>
          <w:divBdr>
            <w:top w:val="none" w:sz="0" w:space="0" w:color="auto"/>
            <w:left w:val="none" w:sz="0" w:space="0" w:color="auto"/>
            <w:bottom w:val="none" w:sz="0" w:space="0" w:color="auto"/>
            <w:right w:val="none" w:sz="0" w:space="0" w:color="auto"/>
          </w:divBdr>
        </w:div>
      </w:divsChild>
    </w:div>
    <w:div w:id="392049383">
      <w:bodyDiv w:val="1"/>
      <w:marLeft w:val="0"/>
      <w:marRight w:val="0"/>
      <w:marTop w:val="0"/>
      <w:marBottom w:val="0"/>
      <w:divBdr>
        <w:top w:val="none" w:sz="0" w:space="0" w:color="auto"/>
        <w:left w:val="none" w:sz="0" w:space="0" w:color="auto"/>
        <w:bottom w:val="none" w:sz="0" w:space="0" w:color="auto"/>
        <w:right w:val="none" w:sz="0" w:space="0" w:color="auto"/>
      </w:divBdr>
    </w:div>
    <w:div w:id="414863948">
      <w:bodyDiv w:val="1"/>
      <w:marLeft w:val="0"/>
      <w:marRight w:val="0"/>
      <w:marTop w:val="0"/>
      <w:marBottom w:val="0"/>
      <w:divBdr>
        <w:top w:val="none" w:sz="0" w:space="0" w:color="auto"/>
        <w:left w:val="none" w:sz="0" w:space="0" w:color="auto"/>
        <w:bottom w:val="none" w:sz="0" w:space="0" w:color="auto"/>
        <w:right w:val="none" w:sz="0" w:space="0" w:color="auto"/>
      </w:divBdr>
      <w:divsChild>
        <w:div w:id="102968570">
          <w:marLeft w:val="187"/>
          <w:marRight w:val="0"/>
          <w:marTop w:val="0"/>
          <w:marBottom w:val="0"/>
          <w:divBdr>
            <w:top w:val="none" w:sz="0" w:space="0" w:color="auto"/>
            <w:left w:val="none" w:sz="0" w:space="0" w:color="auto"/>
            <w:bottom w:val="none" w:sz="0" w:space="0" w:color="auto"/>
            <w:right w:val="none" w:sz="0" w:space="0" w:color="auto"/>
          </w:divBdr>
        </w:div>
        <w:div w:id="916670684">
          <w:marLeft w:val="187"/>
          <w:marRight w:val="0"/>
          <w:marTop w:val="0"/>
          <w:marBottom w:val="0"/>
          <w:divBdr>
            <w:top w:val="none" w:sz="0" w:space="0" w:color="auto"/>
            <w:left w:val="none" w:sz="0" w:space="0" w:color="auto"/>
            <w:bottom w:val="none" w:sz="0" w:space="0" w:color="auto"/>
            <w:right w:val="none" w:sz="0" w:space="0" w:color="auto"/>
          </w:divBdr>
        </w:div>
        <w:div w:id="930553732">
          <w:marLeft w:val="547"/>
          <w:marRight w:val="0"/>
          <w:marTop w:val="0"/>
          <w:marBottom w:val="0"/>
          <w:divBdr>
            <w:top w:val="none" w:sz="0" w:space="0" w:color="auto"/>
            <w:left w:val="none" w:sz="0" w:space="0" w:color="auto"/>
            <w:bottom w:val="none" w:sz="0" w:space="0" w:color="auto"/>
            <w:right w:val="none" w:sz="0" w:space="0" w:color="auto"/>
          </w:divBdr>
        </w:div>
        <w:div w:id="1103451623">
          <w:marLeft w:val="547"/>
          <w:marRight w:val="0"/>
          <w:marTop w:val="0"/>
          <w:marBottom w:val="0"/>
          <w:divBdr>
            <w:top w:val="none" w:sz="0" w:space="0" w:color="auto"/>
            <w:left w:val="none" w:sz="0" w:space="0" w:color="auto"/>
            <w:bottom w:val="none" w:sz="0" w:space="0" w:color="auto"/>
            <w:right w:val="none" w:sz="0" w:space="0" w:color="auto"/>
          </w:divBdr>
        </w:div>
        <w:div w:id="1800611327">
          <w:marLeft w:val="547"/>
          <w:marRight w:val="0"/>
          <w:marTop w:val="0"/>
          <w:marBottom w:val="0"/>
          <w:divBdr>
            <w:top w:val="none" w:sz="0" w:space="0" w:color="auto"/>
            <w:left w:val="none" w:sz="0" w:space="0" w:color="auto"/>
            <w:bottom w:val="none" w:sz="0" w:space="0" w:color="auto"/>
            <w:right w:val="none" w:sz="0" w:space="0" w:color="auto"/>
          </w:divBdr>
        </w:div>
      </w:divsChild>
    </w:div>
    <w:div w:id="415446745">
      <w:bodyDiv w:val="1"/>
      <w:marLeft w:val="0"/>
      <w:marRight w:val="0"/>
      <w:marTop w:val="0"/>
      <w:marBottom w:val="0"/>
      <w:divBdr>
        <w:top w:val="none" w:sz="0" w:space="0" w:color="auto"/>
        <w:left w:val="none" w:sz="0" w:space="0" w:color="auto"/>
        <w:bottom w:val="none" w:sz="0" w:space="0" w:color="auto"/>
        <w:right w:val="none" w:sz="0" w:space="0" w:color="auto"/>
      </w:divBdr>
    </w:div>
    <w:div w:id="417098954">
      <w:bodyDiv w:val="1"/>
      <w:marLeft w:val="0"/>
      <w:marRight w:val="0"/>
      <w:marTop w:val="0"/>
      <w:marBottom w:val="0"/>
      <w:divBdr>
        <w:top w:val="none" w:sz="0" w:space="0" w:color="auto"/>
        <w:left w:val="none" w:sz="0" w:space="0" w:color="auto"/>
        <w:bottom w:val="none" w:sz="0" w:space="0" w:color="auto"/>
        <w:right w:val="none" w:sz="0" w:space="0" w:color="auto"/>
      </w:divBdr>
    </w:div>
    <w:div w:id="418796401">
      <w:bodyDiv w:val="1"/>
      <w:marLeft w:val="0"/>
      <w:marRight w:val="0"/>
      <w:marTop w:val="0"/>
      <w:marBottom w:val="0"/>
      <w:divBdr>
        <w:top w:val="none" w:sz="0" w:space="0" w:color="auto"/>
        <w:left w:val="none" w:sz="0" w:space="0" w:color="auto"/>
        <w:bottom w:val="none" w:sz="0" w:space="0" w:color="auto"/>
        <w:right w:val="none" w:sz="0" w:space="0" w:color="auto"/>
      </w:divBdr>
    </w:div>
    <w:div w:id="430206816">
      <w:bodyDiv w:val="1"/>
      <w:marLeft w:val="0"/>
      <w:marRight w:val="0"/>
      <w:marTop w:val="0"/>
      <w:marBottom w:val="0"/>
      <w:divBdr>
        <w:top w:val="none" w:sz="0" w:space="0" w:color="auto"/>
        <w:left w:val="none" w:sz="0" w:space="0" w:color="auto"/>
        <w:bottom w:val="none" w:sz="0" w:space="0" w:color="auto"/>
        <w:right w:val="none" w:sz="0" w:space="0" w:color="auto"/>
      </w:divBdr>
    </w:div>
    <w:div w:id="430471791">
      <w:bodyDiv w:val="1"/>
      <w:marLeft w:val="0"/>
      <w:marRight w:val="0"/>
      <w:marTop w:val="0"/>
      <w:marBottom w:val="0"/>
      <w:divBdr>
        <w:top w:val="none" w:sz="0" w:space="0" w:color="auto"/>
        <w:left w:val="none" w:sz="0" w:space="0" w:color="auto"/>
        <w:bottom w:val="none" w:sz="0" w:space="0" w:color="auto"/>
        <w:right w:val="none" w:sz="0" w:space="0" w:color="auto"/>
      </w:divBdr>
    </w:div>
    <w:div w:id="439645900">
      <w:bodyDiv w:val="1"/>
      <w:marLeft w:val="0"/>
      <w:marRight w:val="0"/>
      <w:marTop w:val="0"/>
      <w:marBottom w:val="0"/>
      <w:divBdr>
        <w:top w:val="none" w:sz="0" w:space="0" w:color="auto"/>
        <w:left w:val="none" w:sz="0" w:space="0" w:color="auto"/>
        <w:bottom w:val="none" w:sz="0" w:space="0" w:color="auto"/>
        <w:right w:val="none" w:sz="0" w:space="0" w:color="auto"/>
      </w:divBdr>
    </w:div>
    <w:div w:id="450831802">
      <w:bodyDiv w:val="1"/>
      <w:marLeft w:val="0"/>
      <w:marRight w:val="0"/>
      <w:marTop w:val="0"/>
      <w:marBottom w:val="0"/>
      <w:divBdr>
        <w:top w:val="none" w:sz="0" w:space="0" w:color="auto"/>
        <w:left w:val="none" w:sz="0" w:space="0" w:color="auto"/>
        <w:bottom w:val="none" w:sz="0" w:space="0" w:color="auto"/>
        <w:right w:val="none" w:sz="0" w:space="0" w:color="auto"/>
      </w:divBdr>
    </w:div>
    <w:div w:id="524561245">
      <w:bodyDiv w:val="1"/>
      <w:marLeft w:val="0"/>
      <w:marRight w:val="0"/>
      <w:marTop w:val="0"/>
      <w:marBottom w:val="0"/>
      <w:divBdr>
        <w:top w:val="none" w:sz="0" w:space="0" w:color="auto"/>
        <w:left w:val="none" w:sz="0" w:space="0" w:color="auto"/>
        <w:bottom w:val="none" w:sz="0" w:space="0" w:color="auto"/>
        <w:right w:val="none" w:sz="0" w:space="0" w:color="auto"/>
      </w:divBdr>
    </w:div>
    <w:div w:id="531457662">
      <w:bodyDiv w:val="1"/>
      <w:marLeft w:val="0"/>
      <w:marRight w:val="0"/>
      <w:marTop w:val="0"/>
      <w:marBottom w:val="0"/>
      <w:divBdr>
        <w:top w:val="none" w:sz="0" w:space="0" w:color="auto"/>
        <w:left w:val="none" w:sz="0" w:space="0" w:color="auto"/>
        <w:bottom w:val="none" w:sz="0" w:space="0" w:color="auto"/>
        <w:right w:val="none" w:sz="0" w:space="0" w:color="auto"/>
      </w:divBdr>
    </w:div>
    <w:div w:id="553734814">
      <w:bodyDiv w:val="1"/>
      <w:marLeft w:val="0"/>
      <w:marRight w:val="0"/>
      <w:marTop w:val="0"/>
      <w:marBottom w:val="0"/>
      <w:divBdr>
        <w:top w:val="none" w:sz="0" w:space="0" w:color="auto"/>
        <w:left w:val="none" w:sz="0" w:space="0" w:color="auto"/>
        <w:bottom w:val="none" w:sz="0" w:space="0" w:color="auto"/>
        <w:right w:val="none" w:sz="0" w:space="0" w:color="auto"/>
      </w:divBdr>
    </w:div>
    <w:div w:id="558515993">
      <w:bodyDiv w:val="1"/>
      <w:marLeft w:val="0"/>
      <w:marRight w:val="0"/>
      <w:marTop w:val="0"/>
      <w:marBottom w:val="0"/>
      <w:divBdr>
        <w:top w:val="none" w:sz="0" w:space="0" w:color="auto"/>
        <w:left w:val="none" w:sz="0" w:space="0" w:color="auto"/>
        <w:bottom w:val="none" w:sz="0" w:space="0" w:color="auto"/>
        <w:right w:val="none" w:sz="0" w:space="0" w:color="auto"/>
      </w:divBdr>
    </w:div>
    <w:div w:id="580063153">
      <w:bodyDiv w:val="1"/>
      <w:marLeft w:val="0"/>
      <w:marRight w:val="0"/>
      <w:marTop w:val="0"/>
      <w:marBottom w:val="0"/>
      <w:divBdr>
        <w:top w:val="none" w:sz="0" w:space="0" w:color="auto"/>
        <w:left w:val="none" w:sz="0" w:space="0" w:color="auto"/>
        <w:bottom w:val="none" w:sz="0" w:space="0" w:color="auto"/>
        <w:right w:val="none" w:sz="0" w:space="0" w:color="auto"/>
      </w:divBdr>
    </w:div>
    <w:div w:id="585460883">
      <w:bodyDiv w:val="1"/>
      <w:marLeft w:val="0"/>
      <w:marRight w:val="0"/>
      <w:marTop w:val="0"/>
      <w:marBottom w:val="0"/>
      <w:divBdr>
        <w:top w:val="none" w:sz="0" w:space="0" w:color="auto"/>
        <w:left w:val="none" w:sz="0" w:space="0" w:color="auto"/>
        <w:bottom w:val="none" w:sz="0" w:space="0" w:color="auto"/>
        <w:right w:val="none" w:sz="0" w:space="0" w:color="auto"/>
      </w:divBdr>
    </w:div>
    <w:div w:id="587620175">
      <w:bodyDiv w:val="1"/>
      <w:marLeft w:val="0"/>
      <w:marRight w:val="0"/>
      <w:marTop w:val="0"/>
      <w:marBottom w:val="0"/>
      <w:divBdr>
        <w:top w:val="none" w:sz="0" w:space="0" w:color="auto"/>
        <w:left w:val="none" w:sz="0" w:space="0" w:color="auto"/>
        <w:bottom w:val="none" w:sz="0" w:space="0" w:color="auto"/>
        <w:right w:val="none" w:sz="0" w:space="0" w:color="auto"/>
      </w:divBdr>
    </w:div>
    <w:div w:id="593712234">
      <w:bodyDiv w:val="1"/>
      <w:marLeft w:val="0"/>
      <w:marRight w:val="0"/>
      <w:marTop w:val="0"/>
      <w:marBottom w:val="0"/>
      <w:divBdr>
        <w:top w:val="none" w:sz="0" w:space="0" w:color="auto"/>
        <w:left w:val="none" w:sz="0" w:space="0" w:color="auto"/>
        <w:bottom w:val="none" w:sz="0" w:space="0" w:color="auto"/>
        <w:right w:val="none" w:sz="0" w:space="0" w:color="auto"/>
      </w:divBdr>
    </w:div>
    <w:div w:id="602804516">
      <w:bodyDiv w:val="1"/>
      <w:marLeft w:val="0"/>
      <w:marRight w:val="0"/>
      <w:marTop w:val="0"/>
      <w:marBottom w:val="0"/>
      <w:divBdr>
        <w:top w:val="none" w:sz="0" w:space="0" w:color="auto"/>
        <w:left w:val="none" w:sz="0" w:space="0" w:color="auto"/>
        <w:bottom w:val="none" w:sz="0" w:space="0" w:color="auto"/>
        <w:right w:val="none" w:sz="0" w:space="0" w:color="auto"/>
      </w:divBdr>
    </w:div>
    <w:div w:id="614604307">
      <w:bodyDiv w:val="1"/>
      <w:marLeft w:val="0"/>
      <w:marRight w:val="0"/>
      <w:marTop w:val="0"/>
      <w:marBottom w:val="0"/>
      <w:divBdr>
        <w:top w:val="none" w:sz="0" w:space="0" w:color="auto"/>
        <w:left w:val="none" w:sz="0" w:space="0" w:color="auto"/>
        <w:bottom w:val="none" w:sz="0" w:space="0" w:color="auto"/>
        <w:right w:val="none" w:sz="0" w:space="0" w:color="auto"/>
      </w:divBdr>
    </w:div>
    <w:div w:id="629630389">
      <w:bodyDiv w:val="1"/>
      <w:marLeft w:val="0"/>
      <w:marRight w:val="0"/>
      <w:marTop w:val="0"/>
      <w:marBottom w:val="0"/>
      <w:divBdr>
        <w:top w:val="none" w:sz="0" w:space="0" w:color="auto"/>
        <w:left w:val="none" w:sz="0" w:space="0" w:color="auto"/>
        <w:bottom w:val="none" w:sz="0" w:space="0" w:color="auto"/>
        <w:right w:val="none" w:sz="0" w:space="0" w:color="auto"/>
      </w:divBdr>
      <w:divsChild>
        <w:div w:id="532546260">
          <w:marLeft w:val="446"/>
          <w:marRight w:val="0"/>
          <w:marTop w:val="0"/>
          <w:marBottom w:val="200"/>
          <w:divBdr>
            <w:top w:val="none" w:sz="0" w:space="0" w:color="auto"/>
            <w:left w:val="none" w:sz="0" w:space="0" w:color="auto"/>
            <w:bottom w:val="none" w:sz="0" w:space="0" w:color="auto"/>
            <w:right w:val="none" w:sz="0" w:space="0" w:color="auto"/>
          </w:divBdr>
        </w:div>
        <w:div w:id="833374918">
          <w:marLeft w:val="1166"/>
          <w:marRight w:val="0"/>
          <w:marTop w:val="0"/>
          <w:marBottom w:val="200"/>
          <w:divBdr>
            <w:top w:val="none" w:sz="0" w:space="0" w:color="auto"/>
            <w:left w:val="none" w:sz="0" w:space="0" w:color="auto"/>
            <w:bottom w:val="none" w:sz="0" w:space="0" w:color="auto"/>
            <w:right w:val="none" w:sz="0" w:space="0" w:color="auto"/>
          </w:divBdr>
        </w:div>
        <w:div w:id="931284529">
          <w:marLeft w:val="1166"/>
          <w:marRight w:val="0"/>
          <w:marTop w:val="0"/>
          <w:marBottom w:val="200"/>
          <w:divBdr>
            <w:top w:val="none" w:sz="0" w:space="0" w:color="auto"/>
            <w:left w:val="none" w:sz="0" w:space="0" w:color="auto"/>
            <w:bottom w:val="none" w:sz="0" w:space="0" w:color="auto"/>
            <w:right w:val="none" w:sz="0" w:space="0" w:color="auto"/>
          </w:divBdr>
        </w:div>
        <w:div w:id="1272202802">
          <w:marLeft w:val="1166"/>
          <w:marRight w:val="0"/>
          <w:marTop w:val="0"/>
          <w:marBottom w:val="200"/>
          <w:divBdr>
            <w:top w:val="none" w:sz="0" w:space="0" w:color="auto"/>
            <w:left w:val="none" w:sz="0" w:space="0" w:color="auto"/>
            <w:bottom w:val="none" w:sz="0" w:space="0" w:color="auto"/>
            <w:right w:val="none" w:sz="0" w:space="0" w:color="auto"/>
          </w:divBdr>
        </w:div>
        <w:div w:id="1829318284">
          <w:marLeft w:val="446"/>
          <w:marRight w:val="0"/>
          <w:marTop w:val="0"/>
          <w:marBottom w:val="200"/>
          <w:divBdr>
            <w:top w:val="none" w:sz="0" w:space="0" w:color="auto"/>
            <w:left w:val="none" w:sz="0" w:space="0" w:color="auto"/>
            <w:bottom w:val="none" w:sz="0" w:space="0" w:color="auto"/>
            <w:right w:val="none" w:sz="0" w:space="0" w:color="auto"/>
          </w:divBdr>
        </w:div>
        <w:div w:id="1871189132">
          <w:marLeft w:val="446"/>
          <w:marRight w:val="0"/>
          <w:marTop w:val="0"/>
          <w:marBottom w:val="200"/>
          <w:divBdr>
            <w:top w:val="none" w:sz="0" w:space="0" w:color="auto"/>
            <w:left w:val="none" w:sz="0" w:space="0" w:color="auto"/>
            <w:bottom w:val="none" w:sz="0" w:space="0" w:color="auto"/>
            <w:right w:val="none" w:sz="0" w:space="0" w:color="auto"/>
          </w:divBdr>
        </w:div>
        <w:div w:id="1874272280">
          <w:marLeft w:val="446"/>
          <w:marRight w:val="0"/>
          <w:marTop w:val="0"/>
          <w:marBottom w:val="200"/>
          <w:divBdr>
            <w:top w:val="none" w:sz="0" w:space="0" w:color="auto"/>
            <w:left w:val="none" w:sz="0" w:space="0" w:color="auto"/>
            <w:bottom w:val="none" w:sz="0" w:space="0" w:color="auto"/>
            <w:right w:val="none" w:sz="0" w:space="0" w:color="auto"/>
          </w:divBdr>
        </w:div>
        <w:div w:id="1925991990">
          <w:marLeft w:val="446"/>
          <w:marRight w:val="0"/>
          <w:marTop w:val="0"/>
          <w:marBottom w:val="200"/>
          <w:divBdr>
            <w:top w:val="none" w:sz="0" w:space="0" w:color="auto"/>
            <w:left w:val="none" w:sz="0" w:space="0" w:color="auto"/>
            <w:bottom w:val="none" w:sz="0" w:space="0" w:color="auto"/>
            <w:right w:val="none" w:sz="0" w:space="0" w:color="auto"/>
          </w:divBdr>
        </w:div>
      </w:divsChild>
    </w:div>
    <w:div w:id="629867763">
      <w:bodyDiv w:val="1"/>
      <w:marLeft w:val="0"/>
      <w:marRight w:val="0"/>
      <w:marTop w:val="0"/>
      <w:marBottom w:val="0"/>
      <w:divBdr>
        <w:top w:val="none" w:sz="0" w:space="0" w:color="auto"/>
        <w:left w:val="none" w:sz="0" w:space="0" w:color="auto"/>
        <w:bottom w:val="none" w:sz="0" w:space="0" w:color="auto"/>
        <w:right w:val="none" w:sz="0" w:space="0" w:color="auto"/>
      </w:divBdr>
    </w:div>
    <w:div w:id="644161254">
      <w:bodyDiv w:val="1"/>
      <w:marLeft w:val="0"/>
      <w:marRight w:val="0"/>
      <w:marTop w:val="0"/>
      <w:marBottom w:val="0"/>
      <w:divBdr>
        <w:top w:val="none" w:sz="0" w:space="0" w:color="auto"/>
        <w:left w:val="none" w:sz="0" w:space="0" w:color="auto"/>
        <w:bottom w:val="none" w:sz="0" w:space="0" w:color="auto"/>
        <w:right w:val="none" w:sz="0" w:space="0" w:color="auto"/>
      </w:divBdr>
    </w:div>
    <w:div w:id="668673355">
      <w:bodyDiv w:val="1"/>
      <w:marLeft w:val="0"/>
      <w:marRight w:val="0"/>
      <w:marTop w:val="0"/>
      <w:marBottom w:val="0"/>
      <w:divBdr>
        <w:top w:val="none" w:sz="0" w:space="0" w:color="auto"/>
        <w:left w:val="none" w:sz="0" w:space="0" w:color="auto"/>
        <w:bottom w:val="none" w:sz="0" w:space="0" w:color="auto"/>
        <w:right w:val="none" w:sz="0" w:space="0" w:color="auto"/>
      </w:divBdr>
    </w:div>
    <w:div w:id="674915536">
      <w:bodyDiv w:val="1"/>
      <w:marLeft w:val="0"/>
      <w:marRight w:val="0"/>
      <w:marTop w:val="0"/>
      <w:marBottom w:val="0"/>
      <w:divBdr>
        <w:top w:val="none" w:sz="0" w:space="0" w:color="auto"/>
        <w:left w:val="none" w:sz="0" w:space="0" w:color="auto"/>
        <w:bottom w:val="none" w:sz="0" w:space="0" w:color="auto"/>
        <w:right w:val="none" w:sz="0" w:space="0" w:color="auto"/>
      </w:divBdr>
    </w:div>
    <w:div w:id="683164346">
      <w:bodyDiv w:val="1"/>
      <w:marLeft w:val="0"/>
      <w:marRight w:val="0"/>
      <w:marTop w:val="0"/>
      <w:marBottom w:val="0"/>
      <w:divBdr>
        <w:top w:val="none" w:sz="0" w:space="0" w:color="auto"/>
        <w:left w:val="none" w:sz="0" w:space="0" w:color="auto"/>
        <w:bottom w:val="none" w:sz="0" w:space="0" w:color="auto"/>
        <w:right w:val="none" w:sz="0" w:space="0" w:color="auto"/>
      </w:divBdr>
    </w:div>
    <w:div w:id="685451004">
      <w:bodyDiv w:val="1"/>
      <w:marLeft w:val="0"/>
      <w:marRight w:val="0"/>
      <w:marTop w:val="0"/>
      <w:marBottom w:val="0"/>
      <w:divBdr>
        <w:top w:val="none" w:sz="0" w:space="0" w:color="auto"/>
        <w:left w:val="none" w:sz="0" w:space="0" w:color="auto"/>
        <w:bottom w:val="none" w:sz="0" w:space="0" w:color="auto"/>
        <w:right w:val="none" w:sz="0" w:space="0" w:color="auto"/>
      </w:divBdr>
    </w:div>
    <w:div w:id="685523567">
      <w:bodyDiv w:val="1"/>
      <w:marLeft w:val="0"/>
      <w:marRight w:val="0"/>
      <w:marTop w:val="0"/>
      <w:marBottom w:val="0"/>
      <w:divBdr>
        <w:top w:val="none" w:sz="0" w:space="0" w:color="auto"/>
        <w:left w:val="none" w:sz="0" w:space="0" w:color="auto"/>
        <w:bottom w:val="none" w:sz="0" w:space="0" w:color="auto"/>
        <w:right w:val="none" w:sz="0" w:space="0" w:color="auto"/>
      </w:divBdr>
    </w:div>
    <w:div w:id="701855952">
      <w:bodyDiv w:val="1"/>
      <w:marLeft w:val="0"/>
      <w:marRight w:val="0"/>
      <w:marTop w:val="0"/>
      <w:marBottom w:val="0"/>
      <w:divBdr>
        <w:top w:val="none" w:sz="0" w:space="0" w:color="auto"/>
        <w:left w:val="none" w:sz="0" w:space="0" w:color="auto"/>
        <w:bottom w:val="none" w:sz="0" w:space="0" w:color="auto"/>
        <w:right w:val="none" w:sz="0" w:space="0" w:color="auto"/>
      </w:divBdr>
    </w:div>
    <w:div w:id="714814044">
      <w:bodyDiv w:val="1"/>
      <w:marLeft w:val="0"/>
      <w:marRight w:val="0"/>
      <w:marTop w:val="0"/>
      <w:marBottom w:val="0"/>
      <w:divBdr>
        <w:top w:val="none" w:sz="0" w:space="0" w:color="auto"/>
        <w:left w:val="none" w:sz="0" w:space="0" w:color="auto"/>
        <w:bottom w:val="none" w:sz="0" w:space="0" w:color="auto"/>
        <w:right w:val="none" w:sz="0" w:space="0" w:color="auto"/>
      </w:divBdr>
      <w:divsChild>
        <w:div w:id="848372784">
          <w:marLeft w:val="547"/>
          <w:marRight w:val="0"/>
          <w:marTop w:val="0"/>
          <w:marBottom w:val="120"/>
          <w:divBdr>
            <w:top w:val="none" w:sz="0" w:space="0" w:color="auto"/>
            <w:left w:val="none" w:sz="0" w:space="0" w:color="auto"/>
            <w:bottom w:val="none" w:sz="0" w:space="0" w:color="auto"/>
            <w:right w:val="none" w:sz="0" w:space="0" w:color="auto"/>
          </w:divBdr>
        </w:div>
        <w:div w:id="968168554">
          <w:marLeft w:val="547"/>
          <w:marRight w:val="0"/>
          <w:marTop w:val="0"/>
          <w:marBottom w:val="120"/>
          <w:divBdr>
            <w:top w:val="none" w:sz="0" w:space="0" w:color="auto"/>
            <w:left w:val="none" w:sz="0" w:space="0" w:color="auto"/>
            <w:bottom w:val="none" w:sz="0" w:space="0" w:color="auto"/>
            <w:right w:val="none" w:sz="0" w:space="0" w:color="auto"/>
          </w:divBdr>
        </w:div>
        <w:div w:id="1160846151">
          <w:marLeft w:val="547"/>
          <w:marRight w:val="0"/>
          <w:marTop w:val="0"/>
          <w:marBottom w:val="120"/>
          <w:divBdr>
            <w:top w:val="none" w:sz="0" w:space="0" w:color="auto"/>
            <w:left w:val="none" w:sz="0" w:space="0" w:color="auto"/>
            <w:bottom w:val="none" w:sz="0" w:space="0" w:color="auto"/>
            <w:right w:val="none" w:sz="0" w:space="0" w:color="auto"/>
          </w:divBdr>
        </w:div>
        <w:div w:id="1590581599">
          <w:marLeft w:val="547"/>
          <w:marRight w:val="0"/>
          <w:marTop w:val="0"/>
          <w:marBottom w:val="120"/>
          <w:divBdr>
            <w:top w:val="none" w:sz="0" w:space="0" w:color="auto"/>
            <w:left w:val="none" w:sz="0" w:space="0" w:color="auto"/>
            <w:bottom w:val="none" w:sz="0" w:space="0" w:color="auto"/>
            <w:right w:val="none" w:sz="0" w:space="0" w:color="auto"/>
          </w:divBdr>
        </w:div>
        <w:div w:id="1628851607">
          <w:marLeft w:val="547"/>
          <w:marRight w:val="0"/>
          <w:marTop w:val="0"/>
          <w:marBottom w:val="120"/>
          <w:divBdr>
            <w:top w:val="none" w:sz="0" w:space="0" w:color="auto"/>
            <w:left w:val="none" w:sz="0" w:space="0" w:color="auto"/>
            <w:bottom w:val="none" w:sz="0" w:space="0" w:color="auto"/>
            <w:right w:val="none" w:sz="0" w:space="0" w:color="auto"/>
          </w:divBdr>
        </w:div>
        <w:div w:id="2020811479">
          <w:marLeft w:val="547"/>
          <w:marRight w:val="0"/>
          <w:marTop w:val="0"/>
          <w:marBottom w:val="120"/>
          <w:divBdr>
            <w:top w:val="none" w:sz="0" w:space="0" w:color="auto"/>
            <w:left w:val="none" w:sz="0" w:space="0" w:color="auto"/>
            <w:bottom w:val="none" w:sz="0" w:space="0" w:color="auto"/>
            <w:right w:val="none" w:sz="0" w:space="0" w:color="auto"/>
          </w:divBdr>
        </w:div>
      </w:divsChild>
    </w:div>
    <w:div w:id="758866193">
      <w:bodyDiv w:val="1"/>
      <w:marLeft w:val="0"/>
      <w:marRight w:val="0"/>
      <w:marTop w:val="0"/>
      <w:marBottom w:val="0"/>
      <w:divBdr>
        <w:top w:val="none" w:sz="0" w:space="0" w:color="auto"/>
        <w:left w:val="none" w:sz="0" w:space="0" w:color="auto"/>
        <w:bottom w:val="none" w:sz="0" w:space="0" w:color="auto"/>
        <w:right w:val="none" w:sz="0" w:space="0" w:color="auto"/>
      </w:divBdr>
    </w:div>
    <w:div w:id="764694423">
      <w:bodyDiv w:val="1"/>
      <w:marLeft w:val="0"/>
      <w:marRight w:val="0"/>
      <w:marTop w:val="0"/>
      <w:marBottom w:val="0"/>
      <w:divBdr>
        <w:top w:val="none" w:sz="0" w:space="0" w:color="auto"/>
        <w:left w:val="none" w:sz="0" w:space="0" w:color="auto"/>
        <w:bottom w:val="none" w:sz="0" w:space="0" w:color="auto"/>
        <w:right w:val="none" w:sz="0" w:space="0" w:color="auto"/>
      </w:divBdr>
    </w:div>
    <w:div w:id="778448220">
      <w:bodyDiv w:val="1"/>
      <w:marLeft w:val="0"/>
      <w:marRight w:val="0"/>
      <w:marTop w:val="0"/>
      <w:marBottom w:val="0"/>
      <w:divBdr>
        <w:top w:val="none" w:sz="0" w:space="0" w:color="auto"/>
        <w:left w:val="none" w:sz="0" w:space="0" w:color="auto"/>
        <w:bottom w:val="none" w:sz="0" w:space="0" w:color="auto"/>
        <w:right w:val="none" w:sz="0" w:space="0" w:color="auto"/>
      </w:divBdr>
    </w:div>
    <w:div w:id="794830236">
      <w:bodyDiv w:val="1"/>
      <w:marLeft w:val="0"/>
      <w:marRight w:val="0"/>
      <w:marTop w:val="0"/>
      <w:marBottom w:val="0"/>
      <w:divBdr>
        <w:top w:val="none" w:sz="0" w:space="0" w:color="auto"/>
        <w:left w:val="none" w:sz="0" w:space="0" w:color="auto"/>
        <w:bottom w:val="none" w:sz="0" w:space="0" w:color="auto"/>
        <w:right w:val="none" w:sz="0" w:space="0" w:color="auto"/>
      </w:divBdr>
    </w:div>
    <w:div w:id="804347326">
      <w:bodyDiv w:val="1"/>
      <w:marLeft w:val="0"/>
      <w:marRight w:val="0"/>
      <w:marTop w:val="0"/>
      <w:marBottom w:val="0"/>
      <w:divBdr>
        <w:top w:val="none" w:sz="0" w:space="0" w:color="auto"/>
        <w:left w:val="none" w:sz="0" w:space="0" w:color="auto"/>
        <w:bottom w:val="none" w:sz="0" w:space="0" w:color="auto"/>
        <w:right w:val="none" w:sz="0" w:space="0" w:color="auto"/>
      </w:divBdr>
      <w:divsChild>
        <w:div w:id="1913617284">
          <w:marLeft w:val="907"/>
          <w:marRight w:val="0"/>
          <w:marTop w:val="0"/>
          <w:marBottom w:val="0"/>
          <w:divBdr>
            <w:top w:val="none" w:sz="0" w:space="0" w:color="auto"/>
            <w:left w:val="none" w:sz="0" w:space="0" w:color="auto"/>
            <w:bottom w:val="none" w:sz="0" w:space="0" w:color="auto"/>
            <w:right w:val="none" w:sz="0" w:space="0" w:color="auto"/>
          </w:divBdr>
        </w:div>
      </w:divsChild>
    </w:div>
    <w:div w:id="811943511">
      <w:bodyDiv w:val="1"/>
      <w:marLeft w:val="0"/>
      <w:marRight w:val="0"/>
      <w:marTop w:val="0"/>
      <w:marBottom w:val="0"/>
      <w:divBdr>
        <w:top w:val="none" w:sz="0" w:space="0" w:color="auto"/>
        <w:left w:val="none" w:sz="0" w:space="0" w:color="auto"/>
        <w:bottom w:val="none" w:sz="0" w:space="0" w:color="auto"/>
        <w:right w:val="none" w:sz="0" w:space="0" w:color="auto"/>
      </w:divBdr>
    </w:div>
    <w:div w:id="814639461">
      <w:bodyDiv w:val="1"/>
      <w:marLeft w:val="0"/>
      <w:marRight w:val="0"/>
      <w:marTop w:val="0"/>
      <w:marBottom w:val="0"/>
      <w:divBdr>
        <w:top w:val="none" w:sz="0" w:space="0" w:color="auto"/>
        <w:left w:val="none" w:sz="0" w:space="0" w:color="auto"/>
        <w:bottom w:val="none" w:sz="0" w:space="0" w:color="auto"/>
        <w:right w:val="none" w:sz="0" w:space="0" w:color="auto"/>
      </w:divBdr>
    </w:div>
    <w:div w:id="825904301">
      <w:bodyDiv w:val="1"/>
      <w:marLeft w:val="0"/>
      <w:marRight w:val="0"/>
      <w:marTop w:val="0"/>
      <w:marBottom w:val="0"/>
      <w:divBdr>
        <w:top w:val="none" w:sz="0" w:space="0" w:color="auto"/>
        <w:left w:val="none" w:sz="0" w:space="0" w:color="auto"/>
        <w:bottom w:val="none" w:sz="0" w:space="0" w:color="auto"/>
        <w:right w:val="none" w:sz="0" w:space="0" w:color="auto"/>
      </w:divBdr>
    </w:div>
    <w:div w:id="838810992">
      <w:bodyDiv w:val="1"/>
      <w:marLeft w:val="0"/>
      <w:marRight w:val="0"/>
      <w:marTop w:val="0"/>
      <w:marBottom w:val="0"/>
      <w:divBdr>
        <w:top w:val="none" w:sz="0" w:space="0" w:color="auto"/>
        <w:left w:val="none" w:sz="0" w:space="0" w:color="auto"/>
        <w:bottom w:val="none" w:sz="0" w:space="0" w:color="auto"/>
        <w:right w:val="none" w:sz="0" w:space="0" w:color="auto"/>
      </w:divBdr>
    </w:div>
    <w:div w:id="839541120">
      <w:bodyDiv w:val="1"/>
      <w:marLeft w:val="0"/>
      <w:marRight w:val="0"/>
      <w:marTop w:val="0"/>
      <w:marBottom w:val="0"/>
      <w:divBdr>
        <w:top w:val="none" w:sz="0" w:space="0" w:color="auto"/>
        <w:left w:val="none" w:sz="0" w:space="0" w:color="auto"/>
        <w:bottom w:val="none" w:sz="0" w:space="0" w:color="auto"/>
        <w:right w:val="none" w:sz="0" w:space="0" w:color="auto"/>
      </w:divBdr>
      <w:divsChild>
        <w:div w:id="214245499">
          <w:marLeft w:val="907"/>
          <w:marRight w:val="0"/>
          <w:marTop w:val="0"/>
          <w:marBottom w:val="0"/>
          <w:divBdr>
            <w:top w:val="none" w:sz="0" w:space="0" w:color="auto"/>
            <w:left w:val="none" w:sz="0" w:space="0" w:color="auto"/>
            <w:bottom w:val="none" w:sz="0" w:space="0" w:color="auto"/>
            <w:right w:val="none" w:sz="0" w:space="0" w:color="auto"/>
          </w:divBdr>
        </w:div>
        <w:div w:id="394476931">
          <w:marLeft w:val="907"/>
          <w:marRight w:val="0"/>
          <w:marTop w:val="0"/>
          <w:marBottom w:val="0"/>
          <w:divBdr>
            <w:top w:val="none" w:sz="0" w:space="0" w:color="auto"/>
            <w:left w:val="none" w:sz="0" w:space="0" w:color="auto"/>
            <w:bottom w:val="none" w:sz="0" w:space="0" w:color="auto"/>
            <w:right w:val="none" w:sz="0" w:space="0" w:color="auto"/>
          </w:divBdr>
        </w:div>
      </w:divsChild>
    </w:div>
    <w:div w:id="852570570">
      <w:bodyDiv w:val="1"/>
      <w:marLeft w:val="0"/>
      <w:marRight w:val="0"/>
      <w:marTop w:val="0"/>
      <w:marBottom w:val="0"/>
      <w:divBdr>
        <w:top w:val="none" w:sz="0" w:space="0" w:color="auto"/>
        <w:left w:val="none" w:sz="0" w:space="0" w:color="auto"/>
        <w:bottom w:val="none" w:sz="0" w:space="0" w:color="auto"/>
        <w:right w:val="none" w:sz="0" w:space="0" w:color="auto"/>
      </w:divBdr>
      <w:divsChild>
        <w:div w:id="450130882">
          <w:marLeft w:val="1627"/>
          <w:marRight w:val="0"/>
          <w:marTop w:val="0"/>
          <w:marBottom w:val="0"/>
          <w:divBdr>
            <w:top w:val="none" w:sz="0" w:space="0" w:color="auto"/>
            <w:left w:val="none" w:sz="0" w:space="0" w:color="auto"/>
            <w:bottom w:val="none" w:sz="0" w:space="0" w:color="auto"/>
            <w:right w:val="none" w:sz="0" w:space="0" w:color="auto"/>
          </w:divBdr>
        </w:div>
        <w:div w:id="931476102">
          <w:marLeft w:val="1627"/>
          <w:marRight w:val="0"/>
          <w:marTop w:val="0"/>
          <w:marBottom w:val="0"/>
          <w:divBdr>
            <w:top w:val="none" w:sz="0" w:space="0" w:color="auto"/>
            <w:left w:val="none" w:sz="0" w:space="0" w:color="auto"/>
            <w:bottom w:val="none" w:sz="0" w:space="0" w:color="auto"/>
            <w:right w:val="none" w:sz="0" w:space="0" w:color="auto"/>
          </w:divBdr>
        </w:div>
        <w:div w:id="1446269012">
          <w:marLeft w:val="1080"/>
          <w:marRight w:val="0"/>
          <w:marTop w:val="0"/>
          <w:marBottom w:val="0"/>
          <w:divBdr>
            <w:top w:val="none" w:sz="0" w:space="0" w:color="auto"/>
            <w:left w:val="none" w:sz="0" w:space="0" w:color="auto"/>
            <w:bottom w:val="none" w:sz="0" w:space="0" w:color="auto"/>
            <w:right w:val="none" w:sz="0" w:space="0" w:color="auto"/>
          </w:divBdr>
        </w:div>
        <w:div w:id="1661273631">
          <w:marLeft w:val="1627"/>
          <w:marRight w:val="0"/>
          <w:marTop w:val="0"/>
          <w:marBottom w:val="0"/>
          <w:divBdr>
            <w:top w:val="none" w:sz="0" w:space="0" w:color="auto"/>
            <w:left w:val="none" w:sz="0" w:space="0" w:color="auto"/>
            <w:bottom w:val="none" w:sz="0" w:space="0" w:color="auto"/>
            <w:right w:val="none" w:sz="0" w:space="0" w:color="auto"/>
          </w:divBdr>
        </w:div>
        <w:div w:id="2032684486">
          <w:marLeft w:val="1627"/>
          <w:marRight w:val="0"/>
          <w:marTop w:val="0"/>
          <w:marBottom w:val="0"/>
          <w:divBdr>
            <w:top w:val="none" w:sz="0" w:space="0" w:color="auto"/>
            <w:left w:val="none" w:sz="0" w:space="0" w:color="auto"/>
            <w:bottom w:val="none" w:sz="0" w:space="0" w:color="auto"/>
            <w:right w:val="none" w:sz="0" w:space="0" w:color="auto"/>
          </w:divBdr>
        </w:div>
      </w:divsChild>
    </w:div>
    <w:div w:id="869301452">
      <w:bodyDiv w:val="1"/>
      <w:marLeft w:val="0"/>
      <w:marRight w:val="0"/>
      <w:marTop w:val="0"/>
      <w:marBottom w:val="0"/>
      <w:divBdr>
        <w:top w:val="none" w:sz="0" w:space="0" w:color="auto"/>
        <w:left w:val="none" w:sz="0" w:space="0" w:color="auto"/>
        <w:bottom w:val="none" w:sz="0" w:space="0" w:color="auto"/>
        <w:right w:val="none" w:sz="0" w:space="0" w:color="auto"/>
      </w:divBdr>
    </w:div>
    <w:div w:id="885143836">
      <w:bodyDiv w:val="1"/>
      <w:marLeft w:val="0"/>
      <w:marRight w:val="0"/>
      <w:marTop w:val="0"/>
      <w:marBottom w:val="0"/>
      <w:divBdr>
        <w:top w:val="none" w:sz="0" w:space="0" w:color="auto"/>
        <w:left w:val="none" w:sz="0" w:space="0" w:color="auto"/>
        <w:bottom w:val="none" w:sz="0" w:space="0" w:color="auto"/>
        <w:right w:val="none" w:sz="0" w:space="0" w:color="auto"/>
      </w:divBdr>
    </w:div>
    <w:div w:id="887648981">
      <w:bodyDiv w:val="1"/>
      <w:marLeft w:val="0"/>
      <w:marRight w:val="0"/>
      <w:marTop w:val="0"/>
      <w:marBottom w:val="0"/>
      <w:divBdr>
        <w:top w:val="none" w:sz="0" w:space="0" w:color="auto"/>
        <w:left w:val="none" w:sz="0" w:space="0" w:color="auto"/>
        <w:bottom w:val="none" w:sz="0" w:space="0" w:color="auto"/>
        <w:right w:val="none" w:sz="0" w:space="0" w:color="auto"/>
      </w:divBdr>
      <w:divsChild>
        <w:div w:id="1383485590">
          <w:marLeft w:val="360"/>
          <w:marRight w:val="0"/>
          <w:marTop w:val="0"/>
          <w:marBottom w:val="0"/>
          <w:divBdr>
            <w:top w:val="none" w:sz="0" w:space="0" w:color="auto"/>
            <w:left w:val="none" w:sz="0" w:space="0" w:color="auto"/>
            <w:bottom w:val="none" w:sz="0" w:space="0" w:color="auto"/>
            <w:right w:val="none" w:sz="0" w:space="0" w:color="auto"/>
          </w:divBdr>
        </w:div>
      </w:divsChild>
    </w:div>
    <w:div w:id="888801389">
      <w:bodyDiv w:val="1"/>
      <w:marLeft w:val="0"/>
      <w:marRight w:val="0"/>
      <w:marTop w:val="0"/>
      <w:marBottom w:val="0"/>
      <w:divBdr>
        <w:top w:val="none" w:sz="0" w:space="0" w:color="auto"/>
        <w:left w:val="none" w:sz="0" w:space="0" w:color="auto"/>
        <w:bottom w:val="none" w:sz="0" w:space="0" w:color="auto"/>
        <w:right w:val="none" w:sz="0" w:space="0" w:color="auto"/>
      </w:divBdr>
      <w:divsChild>
        <w:div w:id="154076704">
          <w:marLeft w:val="0"/>
          <w:marRight w:val="0"/>
          <w:marTop w:val="0"/>
          <w:marBottom w:val="0"/>
          <w:divBdr>
            <w:top w:val="none" w:sz="0" w:space="0" w:color="auto"/>
            <w:left w:val="none" w:sz="0" w:space="0" w:color="auto"/>
            <w:bottom w:val="none" w:sz="0" w:space="0" w:color="auto"/>
            <w:right w:val="none" w:sz="0" w:space="0" w:color="auto"/>
          </w:divBdr>
        </w:div>
        <w:div w:id="281033868">
          <w:marLeft w:val="0"/>
          <w:marRight w:val="0"/>
          <w:marTop w:val="0"/>
          <w:marBottom w:val="0"/>
          <w:divBdr>
            <w:top w:val="none" w:sz="0" w:space="0" w:color="auto"/>
            <w:left w:val="none" w:sz="0" w:space="0" w:color="auto"/>
            <w:bottom w:val="none" w:sz="0" w:space="0" w:color="auto"/>
            <w:right w:val="none" w:sz="0" w:space="0" w:color="auto"/>
          </w:divBdr>
        </w:div>
        <w:div w:id="451095513">
          <w:marLeft w:val="0"/>
          <w:marRight w:val="0"/>
          <w:marTop w:val="0"/>
          <w:marBottom w:val="0"/>
          <w:divBdr>
            <w:top w:val="none" w:sz="0" w:space="0" w:color="auto"/>
            <w:left w:val="none" w:sz="0" w:space="0" w:color="auto"/>
            <w:bottom w:val="none" w:sz="0" w:space="0" w:color="auto"/>
            <w:right w:val="none" w:sz="0" w:space="0" w:color="auto"/>
          </w:divBdr>
        </w:div>
        <w:div w:id="711460783">
          <w:marLeft w:val="0"/>
          <w:marRight w:val="0"/>
          <w:marTop w:val="0"/>
          <w:marBottom w:val="0"/>
          <w:divBdr>
            <w:top w:val="none" w:sz="0" w:space="0" w:color="auto"/>
            <w:left w:val="none" w:sz="0" w:space="0" w:color="auto"/>
            <w:bottom w:val="none" w:sz="0" w:space="0" w:color="auto"/>
            <w:right w:val="none" w:sz="0" w:space="0" w:color="auto"/>
          </w:divBdr>
        </w:div>
        <w:div w:id="796526534">
          <w:marLeft w:val="0"/>
          <w:marRight w:val="0"/>
          <w:marTop w:val="0"/>
          <w:marBottom w:val="0"/>
          <w:divBdr>
            <w:top w:val="none" w:sz="0" w:space="0" w:color="auto"/>
            <w:left w:val="none" w:sz="0" w:space="0" w:color="auto"/>
            <w:bottom w:val="none" w:sz="0" w:space="0" w:color="auto"/>
            <w:right w:val="none" w:sz="0" w:space="0" w:color="auto"/>
          </w:divBdr>
        </w:div>
        <w:div w:id="818304556">
          <w:marLeft w:val="0"/>
          <w:marRight w:val="0"/>
          <w:marTop w:val="0"/>
          <w:marBottom w:val="0"/>
          <w:divBdr>
            <w:top w:val="none" w:sz="0" w:space="0" w:color="auto"/>
            <w:left w:val="none" w:sz="0" w:space="0" w:color="auto"/>
            <w:bottom w:val="none" w:sz="0" w:space="0" w:color="auto"/>
            <w:right w:val="none" w:sz="0" w:space="0" w:color="auto"/>
          </w:divBdr>
        </w:div>
        <w:div w:id="1311864289">
          <w:marLeft w:val="0"/>
          <w:marRight w:val="0"/>
          <w:marTop w:val="0"/>
          <w:marBottom w:val="0"/>
          <w:divBdr>
            <w:top w:val="none" w:sz="0" w:space="0" w:color="auto"/>
            <w:left w:val="none" w:sz="0" w:space="0" w:color="auto"/>
            <w:bottom w:val="none" w:sz="0" w:space="0" w:color="auto"/>
            <w:right w:val="none" w:sz="0" w:space="0" w:color="auto"/>
          </w:divBdr>
        </w:div>
        <w:div w:id="1340473887">
          <w:marLeft w:val="0"/>
          <w:marRight w:val="0"/>
          <w:marTop w:val="0"/>
          <w:marBottom w:val="0"/>
          <w:divBdr>
            <w:top w:val="none" w:sz="0" w:space="0" w:color="auto"/>
            <w:left w:val="none" w:sz="0" w:space="0" w:color="auto"/>
            <w:bottom w:val="none" w:sz="0" w:space="0" w:color="auto"/>
            <w:right w:val="none" w:sz="0" w:space="0" w:color="auto"/>
          </w:divBdr>
        </w:div>
        <w:div w:id="1456830056">
          <w:marLeft w:val="0"/>
          <w:marRight w:val="0"/>
          <w:marTop w:val="0"/>
          <w:marBottom w:val="0"/>
          <w:divBdr>
            <w:top w:val="none" w:sz="0" w:space="0" w:color="auto"/>
            <w:left w:val="none" w:sz="0" w:space="0" w:color="auto"/>
            <w:bottom w:val="none" w:sz="0" w:space="0" w:color="auto"/>
            <w:right w:val="none" w:sz="0" w:space="0" w:color="auto"/>
          </w:divBdr>
        </w:div>
        <w:div w:id="1522284166">
          <w:marLeft w:val="0"/>
          <w:marRight w:val="0"/>
          <w:marTop w:val="0"/>
          <w:marBottom w:val="0"/>
          <w:divBdr>
            <w:top w:val="none" w:sz="0" w:space="0" w:color="auto"/>
            <w:left w:val="none" w:sz="0" w:space="0" w:color="auto"/>
            <w:bottom w:val="none" w:sz="0" w:space="0" w:color="auto"/>
            <w:right w:val="none" w:sz="0" w:space="0" w:color="auto"/>
          </w:divBdr>
        </w:div>
        <w:div w:id="1695419543">
          <w:marLeft w:val="0"/>
          <w:marRight w:val="0"/>
          <w:marTop w:val="0"/>
          <w:marBottom w:val="0"/>
          <w:divBdr>
            <w:top w:val="none" w:sz="0" w:space="0" w:color="auto"/>
            <w:left w:val="none" w:sz="0" w:space="0" w:color="auto"/>
            <w:bottom w:val="none" w:sz="0" w:space="0" w:color="auto"/>
            <w:right w:val="none" w:sz="0" w:space="0" w:color="auto"/>
          </w:divBdr>
        </w:div>
        <w:div w:id="1750736823">
          <w:marLeft w:val="0"/>
          <w:marRight w:val="0"/>
          <w:marTop w:val="0"/>
          <w:marBottom w:val="0"/>
          <w:divBdr>
            <w:top w:val="none" w:sz="0" w:space="0" w:color="auto"/>
            <w:left w:val="none" w:sz="0" w:space="0" w:color="auto"/>
            <w:bottom w:val="none" w:sz="0" w:space="0" w:color="auto"/>
            <w:right w:val="none" w:sz="0" w:space="0" w:color="auto"/>
          </w:divBdr>
        </w:div>
        <w:div w:id="1901790613">
          <w:marLeft w:val="0"/>
          <w:marRight w:val="0"/>
          <w:marTop w:val="0"/>
          <w:marBottom w:val="0"/>
          <w:divBdr>
            <w:top w:val="none" w:sz="0" w:space="0" w:color="auto"/>
            <w:left w:val="none" w:sz="0" w:space="0" w:color="auto"/>
            <w:bottom w:val="none" w:sz="0" w:space="0" w:color="auto"/>
            <w:right w:val="none" w:sz="0" w:space="0" w:color="auto"/>
          </w:divBdr>
        </w:div>
        <w:div w:id="1960254514">
          <w:marLeft w:val="0"/>
          <w:marRight w:val="0"/>
          <w:marTop w:val="0"/>
          <w:marBottom w:val="0"/>
          <w:divBdr>
            <w:top w:val="none" w:sz="0" w:space="0" w:color="auto"/>
            <w:left w:val="none" w:sz="0" w:space="0" w:color="auto"/>
            <w:bottom w:val="none" w:sz="0" w:space="0" w:color="auto"/>
            <w:right w:val="none" w:sz="0" w:space="0" w:color="auto"/>
          </w:divBdr>
        </w:div>
        <w:div w:id="2008946502">
          <w:marLeft w:val="0"/>
          <w:marRight w:val="0"/>
          <w:marTop w:val="0"/>
          <w:marBottom w:val="0"/>
          <w:divBdr>
            <w:top w:val="none" w:sz="0" w:space="0" w:color="auto"/>
            <w:left w:val="none" w:sz="0" w:space="0" w:color="auto"/>
            <w:bottom w:val="none" w:sz="0" w:space="0" w:color="auto"/>
            <w:right w:val="none" w:sz="0" w:space="0" w:color="auto"/>
          </w:divBdr>
        </w:div>
        <w:div w:id="2028093061">
          <w:marLeft w:val="0"/>
          <w:marRight w:val="0"/>
          <w:marTop w:val="0"/>
          <w:marBottom w:val="0"/>
          <w:divBdr>
            <w:top w:val="none" w:sz="0" w:space="0" w:color="auto"/>
            <w:left w:val="none" w:sz="0" w:space="0" w:color="auto"/>
            <w:bottom w:val="none" w:sz="0" w:space="0" w:color="auto"/>
            <w:right w:val="none" w:sz="0" w:space="0" w:color="auto"/>
          </w:divBdr>
        </w:div>
      </w:divsChild>
    </w:div>
    <w:div w:id="889733177">
      <w:bodyDiv w:val="1"/>
      <w:marLeft w:val="0"/>
      <w:marRight w:val="0"/>
      <w:marTop w:val="0"/>
      <w:marBottom w:val="0"/>
      <w:divBdr>
        <w:top w:val="none" w:sz="0" w:space="0" w:color="auto"/>
        <w:left w:val="none" w:sz="0" w:space="0" w:color="auto"/>
        <w:bottom w:val="none" w:sz="0" w:space="0" w:color="auto"/>
        <w:right w:val="none" w:sz="0" w:space="0" w:color="auto"/>
      </w:divBdr>
    </w:div>
    <w:div w:id="898171101">
      <w:bodyDiv w:val="1"/>
      <w:marLeft w:val="0"/>
      <w:marRight w:val="0"/>
      <w:marTop w:val="0"/>
      <w:marBottom w:val="0"/>
      <w:divBdr>
        <w:top w:val="none" w:sz="0" w:space="0" w:color="auto"/>
        <w:left w:val="none" w:sz="0" w:space="0" w:color="auto"/>
        <w:bottom w:val="none" w:sz="0" w:space="0" w:color="auto"/>
        <w:right w:val="none" w:sz="0" w:space="0" w:color="auto"/>
      </w:divBdr>
    </w:div>
    <w:div w:id="908230388">
      <w:bodyDiv w:val="1"/>
      <w:marLeft w:val="0"/>
      <w:marRight w:val="0"/>
      <w:marTop w:val="0"/>
      <w:marBottom w:val="0"/>
      <w:divBdr>
        <w:top w:val="none" w:sz="0" w:space="0" w:color="auto"/>
        <w:left w:val="none" w:sz="0" w:space="0" w:color="auto"/>
        <w:bottom w:val="none" w:sz="0" w:space="0" w:color="auto"/>
        <w:right w:val="none" w:sz="0" w:space="0" w:color="auto"/>
      </w:divBdr>
    </w:div>
    <w:div w:id="915480925">
      <w:bodyDiv w:val="1"/>
      <w:marLeft w:val="0"/>
      <w:marRight w:val="0"/>
      <w:marTop w:val="0"/>
      <w:marBottom w:val="0"/>
      <w:divBdr>
        <w:top w:val="none" w:sz="0" w:space="0" w:color="auto"/>
        <w:left w:val="none" w:sz="0" w:space="0" w:color="auto"/>
        <w:bottom w:val="none" w:sz="0" w:space="0" w:color="auto"/>
        <w:right w:val="none" w:sz="0" w:space="0" w:color="auto"/>
      </w:divBdr>
    </w:div>
    <w:div w:id="925383040">
      <w:bodyDiv w:val="1"/>
      <w:marLeft w:val="0"/>
      <w:marRight w:val="0"/>
      <w:marTop w:val="0"/>
      <w:marBottom w:val="0"/>
      <w:divBdr>
        <w:top w:val="none" w:sz="0" w:space="0" w:color="auto"/>
        <w:left w:val="none" w:sz="0" w:space="0" w:color="auto"/>
        <w:bottom w:val="none" w:sz="0" w:space="0" w:color="auto"/>
        <w:right w:val="none" w:sz="0" w:space="0" w:color="auto"/>
      </w:divBdr>
    </w:div>
    <w:div w:id="940648314">
      <w:bodyDiv w:val="1"/>
      <w:marLeft w:val="0"/>
      <w:marRight w:val="0"/>
      <w:marTop w:val="0"/>
      <w:marBottom w:val="0"/>
      <w:divBdr>
        <w:top w:val="none" w:sz="0" w:space="0" w:color="auto"/>
        <w:left w:val="none" w:sz="0" w:space="0" w:color="auto"/>
        <w:bottom w:val="none" w:sz="0" w:space="0" w:color="auto"/>
        <w:right w:val="none" w:sz="0" w:space="0" w:color="auto"/>
      </w:divBdr>
    </w:div>
    <w:div w:id="945186797">
      <w:bodyDiv w:val="1"/>
      <w:marLeft w:val="0"/>
      <w:marRight w:val="0"/>
      <w:marTop w:val="0"/>
      <w:marBottom w:val="0"/>
      <w:divBdr>
        <w:top w:val="none" w:sz="0" w:space="0" w:color="auto"/>
        <w:left w:val="none" w:sz="0" w:space="0" w:color="auto"/>
        <w:bottom w:val="none" w:sz="0" w:space="0" w:color="auto"/>
        <w:right w:val="none" w:sz="0" w:space="0" w:color="auto"/>
      </w:divBdr>
    </w:div>
    <w:div w:id="951396847">
      <w:bodyDiv w:val="1"/>
      <w:marLeft w:val="0"/>
      <w:marRight w:val="0"/>
      <w:marTop w:val="0"/>
      <w:marBottom w:val="0"/>
      <w:divBdr>
        <w:top w:val="none" w:sz="0" w:space="0" w:color="auto"/>
        <w:left w:val="none" w:sz="0" w:space="0" w:color="auto"/>
        <w:bottom w:val="none" w:sz="0" w:space="0" w:color="auto"/>
        <w:right w:val="none" w:sz="0" w:space="0" w:color="auto"/>
      </w:divBdr>
    </w:div>
    <w:div w:id="986320466">
      <w:bodyDiv w:val="1"/>
      <w:marLeft w:val="0"/>
      <w:marRight w:val="0"/>
      <w:marTop w:val="0"/>
      <w:marBottom w:val="0"/>
      <w:divBdr>
        <w:top w:val="none" w:sz="0" w:space="0" w:color="auto"/>
        <w:left w:val="none" w:sz="0" w:space="0" w:color="auto"/>
        <w:bottom w:val="none" w:sz="0" w:space="0" w:color="auto"/>
        <w:right w:val="none" w:sz="0" w:space="0" w:color="auto"/>
      </w:divBdr>
    </w:div>
    <w:div w:id="1004822687">
      <w:bodyDiv w:val="1"/>
      <w:marLeft w:val="0"/>
      <w:marRight w:val="0"/>
      <w:marTop w:val="0"/>
      <w:marBottom w:val="0"/>
      <w:divBdr>
        <w:top w:val="none" w:sz="0" w:space="0" w:color="auto"/>
        <w:left w:val="none" w:sz="0" w:space="0" w:color="auto"/>
        <w:bottom w:val="none" w:sz="0" w:space="0" w:color="auto"/>
        <w:right w:val="none" w:sz="0" w:space="0" w:color="auto"/>
      </w:divBdr>
    </w:div>
    <w:div w:id="1013991183">
      <w:bodyDiv w:val="1"/>
      <w:marLeft w:val="0"/>
      <w:marRight w:val="0"/>
      <w:marTop w:val="0"/>
      <w:marBottom w:val="0"/>
      <w:divBdr>
        <w:top w:val="none" w:sz="0" w:space="0" w:color="auto"/>
        <w:left w:val="none" w:sz="0" w:space="0" w:color="auto"/>
        <w:bottom w:val="none" w:sz="0" w:space="0" w:color="auto"/>
        <w:right w:val="none" w:sz="0" w:space="0" w:color="auto"/>
      </w:divBdr>
      <w:divsChild>
        <w:div w:id="1357270458">
          <w:marLeft w:val="446"/>
          <w:marRight w:val="0"/>
          <w:marTop w:val="0"/>
          <w:marBottom w:val="240"/>
          <w:divBdr>
            <w:top w:val="none" w:sz="0" w:space="0" w:color="auto"/>
            <w:left w:val="none" w:sz="0" w:space="0" w:color="auto"/>
            <w:bottom w:val="none" w:sz="0" w:space="0" w:color="auto"/>
            <w:right w:val="none" w:sz="0" w:space="0" w:color="auto"/>
          </w:divBdr>
        </w:div>
        <w:div w:id="1873683693">
          <w:marLeft w:val="446"/>
          <w:marRight w:val="0"/>
          <w:marTop w:val="0"/>
          <w:marBottom w:val="240"/>
          <w:divBdr>
            <w:top w:val="none" w:sz="0" w:space="0" w:color="auto"/>
            <w:left w:val="none" w:sz="0" w:space="0" w:color="auto"/>
            <w:bottom w:val="none" w:sz="0" w:space="0" w:color="auto"/>
            <w:right w:val="none" w:sz="0" w:space="0" w:color="auto"/>
          </w:divBdr>
        </w:div>
      </w:divsChild>
    </w:div>
    <w:div w:id="1039234473">
      <w:bodyDiv w:val="1"/>
      <w:marLeft w:val="0"/>
      <w:marRight w:val="0"/>
      <w:marTop w:val="0"/>
      <w:marBottom w:val="0"/>
      <w:divBdr>
        <w:top w:val="none" w:sz="0" w:space="0" w:color="auto"/>
        <w:left w:val="none" w:sz="0" w:space="0" w:color="auto"/>
        <w:bottom w:val="none" w:sz="0" w:space="0" w:color="auto"/>
        <w:right w:val="none" w:sz="0" w:space="0" w:color="auto"/>
      </w:divBdr>
    </w:div>
    <w:div w:id="1048263329">
      <w:bodyDiv w:val="1"/>
      <w:marLeft w:val="0"/>
      <w:marRight w:val="0"/>
      <w:marTop w:val="0"/>
      <w:marBottom w:val="0"/>
      <w:divBdr>
        <w:top w:val="none" w:sz="0" w:space="0" w:color="auto"/>
        <w:left w:val="none" w:sz="0" w:space="0" w:color="auto"/>
        <w:bottom w:val="none" w:sz="0" w:space="0" w:color="auto"/>
        <w:right w:val="none" w:sz="0" w:space="0" w:color="auto"/>
      </w:divBdr>
    </w:div>
    <w:div w:id="1049112798">
      <w:bodyDiv w:val="1"/>
      <w:marLeft w:val="0"/>
      <w:marRight w:val="0"/>
      <w:marTop w:val="0"/>
      <w:marBottom w:val="0"/>
      <w:divBdr>
        <w:top w:val="none" w:sz="0" w:space="0" w:color="auto"/>
        <w:left w:val="none" w:sz="0" w:space="0" w:color="auto"/>
        <w:bottom w:val="none" w:sz="0" w:space="0" w:color="auto"/>
        <w:right w:val="none" w:sz="0" w:space="0" w:color="auto"/>
      </w:divBdr>
    </w:div>
    <w:div w:id="1052579228">
      <w:bodyDiv w:val="1"/>
      <w:marLeft w:val="0"/>
      <w:marRight w:val="0"/>
      <w:marTop w:val="0"/>
      <w:marBottom w:val="0"/>
      <w:divBdr>
        <w:top w:val="none" w:sz="0" w:space="0" w:color="auto"/>
        <w:left w:val="none" w:sz="0" w:space="0" w:color="auto"/>
        <w:bottom w:val="none" w:sz="0" w:space="0" w:color="auto"/>
        <w:right w:val="none" w:sz="0" w:space="0" w:color="auto"/>
      </w:divBdr>
    </w:div>
    <w:div w:id="1064522016">
      <w:bodyDiv w:val="1"/>
      <w:marLeft w:val="0"/>
      <w:marRight w:val="0"/>
      <w:marTop w:val="0"/>
      <w:marBottom w:val="0"/>
      <w:divBdr>
        <w:top w:val="none" w:sz="0" w:space="0" w:color="auto"/>
        <w:left w:val="none" w:sz="0" w:space="0" w:color="auto"/>
        <w:bottom w:val="none" w:sz="0" w:space="0" w:color="auto"/>
        <w:right w:val="none" w:sz="0" w:space="0" w:color="auto"/>
      </w:divBdr>
      <w:divsChild>
        <w:div w:id="609702831">
          <w:marLeft w:val="0"/>
          <w:marRight w:val="0"/>
          <w:marTop w:val="0"/>
          <w:marBottom w:val="0"/>
          <w:divBdr>
            <w:top w:val="none" w:sz="0" w:space="0" w:color="auto"/>
            <w:left w:val="none" w:sz="0" w:space="0" w:color="auto"/>
            <w:bottom w:val="none" w:sz="0" w:space="0" w:color="auto"/>
            <w:right w:val="none" w:sz="0" w:space="0" w:color="auto"/>
          </w:divBdr>
          <w:divsChild>
            <w:div w:id="938487672">
              <w:marLeft w:val="0"/>
              <w:marRight w:val="0"/>
              <w:marTop w:val="0"/>
              <w:marBottom w:val="0"/>
              <w:divBdr>
                <w:top w:val="none" w:sz="0" w:space="0" w:color="auto"/>
                <w:left w:val="none" w:sz="0" w:space="0" w:color="auto"/>
                <w:bottom w:val="none" w:sz="0" w:space="0" w:color="auto"/>
                <w:right w:val="none" w:sz="0" w:space="0" w:color="auto"/>
              </w:divBdr>
              <w:divsChild>
                <w:div w:id="178272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95119">
          <w:marLeft w:val="0"/>
          <w:marRight w:val="0"/>
          <w:marTop w:val="0"/>
          <w:marBottom w:val="0"/>
          <w:divBdr>
            <w:top w:val="none" w:sz="0" w:space="0" w:color="auto"/>
            <w:left w:val="none" w:sz="0" w:space="0" w:color="auto"/>
            <w:bottom w:val="none" w:sz="0" w:space="0" w:color="auto"/>
            <w:right w:val="none" w:sz="0" w:space="0" w:color="auto"/>
          </w:divBdr>
          <w:divsChild>
            <w:div w:id="959532684">
              <w:marLeft w:val="0"/>
              <w:marRight w:val="0"/>
              <w:marTop w:val="0"/>
              <w:marBottom w:val="0"/>
              <w:divBdr>
                <w:top w:val="none" w:sz="0" w:space="0" w:color="auto"/>
                <w:left w:val="none" w:sz="0" w:space="0" w:color="auto"/>
                <w:bottom w:val="none" w:sz="0" w:space="0" w:color="auto"/>
                <w:right w:val="none" w:sz="0" w:space="0" w:color="auto"/>
              </w:divBdr>
              <w:divsChild>
                <w:div w:id="18639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629296">
      <w:bodyDiv w:val="1"/>
      <w:marLeft w:val="0"/>
      <w:marRight w:val="0"/>
      <w:marTop w:val="0"/>
      <w:marBottom w:val="0"/>
      <w:divBdr>
        <w:top w:val="none" w:sz="0" w:space="0" w:color="auto"/>
        <w:left w:val="none" w:sz="0" w:space="0" w:color="auto"/>
        <w:bottom w:val="none" w:sz="0" w:space="0" w:color="auto"/>
        <w:right w:val="none" w:sz="0" w:space="0" w:color="auto"/>
      </w:divBdr>
    </w:div>
    <w:div w:id="1110704272">
      <w:bodyDiv w:val="1"/>
      <w:marLeft w:val="0"/>
      <w:marRight w:val="0"/>
      <w:marTop w:val="0"/>
      <w:marBottom w:val="0"/>
      <w:divBdr>
        <w:top w:val="none" w:sz="0" w:space="0" w:color="auto"/>
        <w:left w:val="none" w:sz="0" w:space="0" w:color="auto"/>
        <w:bottom w:val="none" w:sz="0" w:space="0" w:color="auto"/>
        <w:right w:val="none" w:sz="0" w:space="0" w:color="auto"/>
      </w:divBdr>
    </w:div>
    <w:div w:id="1110930722">
      <w:bodyDiv w:val="1"/>
      <w:marLeft w:val="0"/>
      <w:marRight w:val="0"/>
      <w:marTop w:val="0"/>
      <w:marBottom w:val="0"/>
      <w:divBdr>
        <w:top w:val="none" w:sz="0" w:space="0" w:color="auto"/>
        <w:left w:val="none" w:sz="0" w:space="0" w:color="auto"/>
        <w:bottom w:val="none" w:sz="0" w:space="0" w:color="auto"/>
        <w:right w:val="none" w:sz="0" w:space="0" w:color="auto"/>
      </w:divBdr>
    </w:div>
    <w:div w:id="1123235022">
      <w:bodyDiv w:val="1"/>
      <w:marLeft w:val="0"/>
      <w:marRight w:val="0"/>
      <w:marTop w:val="0"/>
      <w:marBottom w:val="0"/>
      <w:divBdr>
        <w:top w:val="none" w:sz="0" w:space="0" w:color="auto"/>
        <w:left w:val="none" w:sz="0" w:space="0" w:color="auto"/>
        <w:bottom w:val="none" w:sz="0" w:space="0" w:color="auto"/>
        <w:right w:val="none" w:sz="0" w:space="0" w:color="auto"/>
      </w:divBdr>
    </w:div>
    <w:div w:id="1134634915">
      <w:bodyDiv w:val="1"/>
      <w:marLeft w:val="0"/>
      <w:marRight w:val="0"/>
      <w:marTop w:val="0"/>
      <w:marBottom w:val="0"/>
      <w:divBdr>
        <w:top w:val="none" w:sz="0" w:space="0" w:color="auto"/>
        <w:left w:val="none" w:sz="0" w:space="0" w:color="auto"/>
        <w:bottom w:val="none" w:sz="0" w:space="0" w:color="auto"/>
        <w:right w:val="none" w:sz="0" w:space="0" w:color="auto"/>
      </w:divBdr>
    </w:div>
    <w:div w:id="1137914002">
      <w:bodyDiv w:val="1"/>
      <w:marLeft w:val="0"/>
      <w:marRight w:val="0"/>
      <w:marTop w:val="0"/>
      <w:marBottom w:val="0"/>
      <w:divBdr>
        <w:top w:val="none" w:sz="0" w:space="0" w:color="auto"/>
        <w:left w:val="none" w:sz="0" w:space="0" w:color="auto"/>
        <w:bottom w:val="none" w:sz="0" w:space="0" w:color="auto"/>
        <w:right w:val="none" w:sz="0" w:space="0" w:color="auto"/>
      </w:divBdr>
    </w:div>
    <w:div w:id="1142040420">
      <w:bodyDiv w:val="1"/>
      <w:marLeft w:val="0"/>
      <w:marRight w:val="0"/>
      <w:marTop w:val="0"/>
      <w:marBottom w:val="0"/>
      <w:divBdr>
        <w:top w:val="none" w:sz="0" w:space="0" w:color="auto"/>
        <w:left w:val="none" w:sz="0" w:space="0" w:color="auto"/>
        <w:bottom w:val="none" w:sz="0" w:space="0" w:color="auto"/>
        <w:right w:val="none" w:sz="0" w:space="0" w:color="auto"/>
      </w:divBdr>
    </w:div>
    <w:div w:id="1186141550">
      <w:bodyDiv w:val="1"/>
      <w:marLeft w:val="0"/>
      <w:marRight w:val="0"/>
      <w:marTop w:val="0"/>
      <w:marBottom w:val="0"/>
      <w:divBdr>
        <w:top w:val="none" w:sz="0" w:space="0" w:color="auto"/>
        <w:left w:val="none" w:sz="0" w:space="0" w:color="auto"/>
        <w:bottom w:val="none" w:sz="0" w:space="0" w:color="auto"/>
        <w:right w:val="none" w:sz="0" w:space="0" w:color="auto"/>
      </w:divBdr>
      <w:divsChild>
        <w:div w:id="234319311">
          <w:marLeft w:val="1080"/>
          <w:marRight w:val="0"/>
          <w:marTop w:val="0"/>
          <w:marBottom w:val="0"/>
          <w:divBdr>
            <w:top w:val="none" w:sz="0" w:space="0" w:color="auto"/>
            <w:left w:val="none" w:sz="0" w:space="0" w:color="auto"/>
            <w:bottom w:val="none" w:sz="0" w:space="0" w:color="auto"/>
            <w:right w:val="none" w:sz="0" w:space="0" w:color="auto"/>
          </w:divBdr>
        </w:div>
      </w:divsChild>
    </w:div>
    <w:div w:id="1203858757">
      <w:bodyDiv w:val="1"/>
      <w:marLeft w:val="0"/>
      <w:marRight w:val="0"/>
      <w:marTop w:val="0"/>
      <w:marBottom w:val="0"/>
      <w:divBdr>
        <w:top w:val="none" w:sz="0" w:space="0" w:color="auto"/>
        <w:left w:val="none" w:sz="0" w:space="0" w:color="auto"/>
        <w:bottom w:val="none" w:sz="0" w:space="0" w:color="auto"/>
        <w:right w:val="none" w:sz="0" w:space="0" w:color="auto"/>
      </w:divBdr>
    </w:div>
    <w:div w:id="1215845658">
      <w:bodyDiv w:val="1"/>
      <w:marLeft w:val="0"/>
      <w:marRight w:val="0"/>
      <w:marTop w:val="0"/>
      <w:marBottom w:val="0"/>
      <w:divBdr>
        <w:top w:val="none" w:sz="0" w:space="0" w:color="auto"/>
        <w:left w:val="none" w:sz="0" w:space="0" w:color="auto"/>
        <w:bottom w:val="none" w:sz="0" w:space="0" w:color="auto"/>
        <w:right w:val="none" w:sz="0" w:space="0" w:color="auto"/>
      </w:divBdr>
    </w:div>
    <w:div w:id="1229806509">
      <w:bodyDiv w:val="1"/>
      <w:marLeft w:val="0"/>
      <w:marRight w:val="0"/>
      <w:marTop w:val="0"/>
      <w:marBottom w:val="0"/>
      <w:divBdr>
        <w:top w:val="none" w:sz="0" w:space="0" w:color="auto"/>
        <w:left w:val="none" w:sz="0" w:space="0" w:color="auto"/>
        <w:bottom w:val="none" w:sz="0" w:space="0" w:color="auto"/>
        <w:right w:val="none" w:sz="0" w:space="0" w:color="auto"/>
      </w:divBdr>
    </w:div>
    <w:div w:id="1231962791">
      <w:bodyDiv w:val="1"/>
      <w:marLeft w:val="0"/>
      <w:marRight w:val="0"/>
      <w:marTop w:val="0"/>
      <w:marBottom w:val="0"/>
      <w:divBdr>
        <w:top w:val="none" w:sz="0" w:space="0" w:color="auto"/>
        <w:left w:val="none" w:sz="0" w:space="0" w:color="auto"/>
        <w:bottom w:val="none" w:sz="0" w:space="0" w:color="auto"/>
        <w:right w:val="none" w:sz="0" w:space="0" w:color="auto"/>
      </w:divBdr>
    </w:div>
    <w:div w:id="1232352868">
      <w:bodyDiv w:val="1"/>
      <w:marLeft w:val="0"/>
      <w:marRight w:val="0"/>
      <w:marTop w:val="0"/>
      <w:marBottom w:val="0"/>
      <w:divBdr>
        <w:top w:val="none" w:sz="0" w:space="0" w:color="auto"/>
        <w:left w:val="none" w:sz="0" w:space="0" w:color="auto"/>
        <w:bottom w:val="none" w:sz="0" w:space="0" w:color="auto"/>
        <w:right w:val="none" w:sz="0" w:space="0" w:color="auto"/>
      </w:divBdr>
      <w:divsChild>
        <w:div w:id="1821530500">
          <w:marLeft w:val="446"/>
          <w:marRight w:val="0"/>
          <w:marTop w:val="0"/>
          <w:marBottom w:val="240"/>
          <w:divBdr>
            <w:top w:val="none" w:sz="0" w:space="0" w:color="auto"/>
            <w:left w:val="none" w:sz="0" w:space="0" w:color="auto"/>
            <w:bottom w:val="none" w:sz="0" w:space="0" w:color="auto"/>
            <w:right w:val="none" w:sz="0" w:space="0" w:color="auto"/>
          </w:divBdr>
        </w:div>
      </w:divsChild>
    </w:div>
    <w:div w:id="1239097983">
      <w:bodyDiv w:val="1"/>
      <w:marLeft w:val="0"/>
      <w:marRight w:val="0"/>
      <w:marTop w:val="0"/>
      <w:marBottom w:val="0"/>
      <w:divBdr>
        <w:top w:val="none" w:sz="0" w:space="0" w:color="auto"/>
        <w:left w:val="none" w:sz="0" w:space="0" w:color="auto"/>
        <w:bottom w:val="none" w:sz="0" w:space="0" w:color="auto"/>
        <w:right w:val="none" w:sz="0" w:space="0" w:color="auto"/>
      </w:divBdr>
    </w:div>
    <w:div w:id="1289120574">
      <w:bodyDiv w:val="1"/>
      <w:marLeft w:val="0"/>
      <w:marRight w:val="0"/>
      <w:marTop w:val="0"/>
      <w:marBottom w:val="0"/>
      <w:divBdr>
        <w:top w:val="none" w:sz="0" w:space="0" w:color="auto"/>
        <w:left w:val="none" w:sz="0" w:space="0" w:color="auto"/>
        <w:bottom w:val="none" w:sz="0" w:space="0" w:color="auto"/>
        <w:right w:val="none" w:sz="0" w:space="0" w:color="auto"/>
      </w:divBdr>
    </w:div>
    <w:div w:id="1303851208">
      <w:bodyDiv w:val="1"/>
      <w:marLeft w:val="0"/>
      <w:marRight w:val="0"/>
      <w:marTop w:val="0"/>
      <w:marBottom w:val="0"/>
      <w:divBdr>
        <w:top w:val="none" w:sz="0" w:space="0" w:color="auto"/>
        <w:left w:val="none" w:sz="0" w:space="0" w:color="auto"/>
        <w:bottom w:val="none" w:sz="0" w:space="0" w:color="auto"/>
        <w:right w:val="none" w:sz="0" w:space="0" w:color="auto"/>
      </w:divBdr>
    </w:div>
    <w:div w:id="1309702893">
      <w:bodyDiv w:val="1"/>
      <w:marLeft w:val="0"/>
      <w:marRight w:val="0"/>
      <w:marTop w:val="0"/>
      <w:marBottom w:val="0"/>
      <w:divBdr>
        <w:top w:val="none" w:sz="0" w:space="0" w:color="auto"/>
        <w:left w:val="none" w:sz="0" w:space="0" w:color="auto"/>
        <w:bottom w:val="none" w:sz="0" w:space="0" w:color="auto"/>
        <w:right w:val="none" w:sz="0" w:space="0" w:color="auto"/>
      </w:divBdr>
      <w:divsChild>
        <w:div w:id="112020464">
          <w:marLeft w:val="274"/>
          <w:marRight w:val="0"/>
          <w:marTop w:val="0"/>
          <w:marBottom w:val="0"/>
          <w:divBdr>
            <w:top w:val="none" w:sz="0" w:space="0" w:color="auto"/>
            <w:left w:val="none" w:sz="0" w:space="0" w:color="auto"/>
            <w:bottom w:val="none" w:sz="0" w:space="0" w:color="auto"/>
            <w:right w:val="none" w:sz="0" w:space="0" w:color="auto"/>
          </w:divBdr>
        </w:div>
        <w:div w:id="1432623481">
          <w:marLeft w:val="187"/>
          <w:marRight w:val="0"/>
          <w:marTop w:val="0"/>
          <w:marBottom w:val="0"/>
          <w:divBdr>
            <w:top w:val="none" w:sz="0" w:space="0" w:color="auto"/>
            <w:left w:val="none" w:sz="0" w:space="0" w:color="auto"/>
            <w:bottom w:val="none" w:sz="0" w:space="0" w:color="auto"/>
            <w:right w:val="none" w:sz="0" w:space="0" w:color="auto"/>
          </w:divBdr>
        </w:div>
      </w:divsChild>
    </w:div>
    <w:div w:id="1313824949">
      <w:bodyDiv w:val="1"/>
      <w:marLeft w:val="0"/>
      <w:marRight w:val="0"/>
      <w:marTop w:val="0"/>
      <w:marBottom w:val="0"/>
      <w:divBdr>
        <w:top w:val="none" w:sz="0" w:space="0" w:color="auto"/>
        <w:left w:val="none" w:sz="0" w:space="0" w:color="auto"/>
        <w:bottom w:val="none" w:sz="0" w:space="0" w:color="auto"/>
        <w:right w:val="none" w:sz="0" w:space="0" w:color="auto"/>
      </w:divBdr>
    </w:div>
    <w:div w:id="1324233698">
      <w:bodyDiv w:val="1"/>
      <w:marLeft w:val="0"/>
      <w:marRight w:val="0"/>
      <w:marTop w:val="0"/>
      <w:marBottom w:val="0"/>
      <w:divBdr>
        <w:top w:val="none" w:sz="0" w:space="0" w:color="auto"/>
        <w:left w:val="none" w:sz="0" w:space="0" w:color="auto"/>
        <w:bottom w:val="none" w:sz="0" w:space="0" w:color="auto"/>
        <w:right w:val="none" w:sz="0" w:space="0" w:color="auto"/>
      </w:divBdr>
    </w:div>
    <w:div w:id="1325015971">
      <w:bodyDiv w:val="1"/>
      <w:marLeft w:val="0"/>
      <w:marRight w:val="0"/>
      <w:marTop w:val="0"/>
      <w:marBottom w:val="0"/>
      <w:divBdr>
        <w:top w:val="none" w:sz="0" w:space="0" w:color="auto"/>
        <w:left w:val="none" w:sz="0" w:space="0" w:color="auto"/>
        <w:bottom w:val="none" w:sz="0" w:space="0" w:color="auto"/>
        <w:right w:val="none" w:sz="0" w:space="0" w:color="auto"/>
      </w:divBdr>
    </w:div>
    <w:div w:id="1335454299">
      <w:bodyDiv w:val="1"/>
      <w:marLeft w:val="0"/>
      <w:marRight w:val="0"/>
      <w:marTop w:val="0"/>
      <w:marBottom w:val="0"/>
      <w:divBdr>
        <w:top w:val="none" w:sz="0" w:space="0" w:color="auto"/>
        <w:left w:val="none" w:sz="0" w:space="0" w:color="auto"/>
        <w:bottom w:val="none" w:sz="0" w:space="0" w:color="auto"/>
        <w:right w:val="none" w:sz="0" w:space="0" w:color="auto"/>
      </w:divBdr>
    </w:div>
    <w:div w:id="1341658758">
      <w:bodyDiv w:val="1"/>
      <w:marLeft w:val="0"/>
      <w:marRight w:val="0"/>
      <w:marTop w:val="0"/>
      <w:marBottom w:val="0"/>
      <w:divBdr>
        <w:top w:val="none" w:sz="0" w:space="0" w:color="auto"/>
        <w:left w:val="none" w:sz="0" w:space="0" w:color="auto"/>
        <w:bottom w:val="none" w:sz="0" w:space="0" w:color="auto"/>
        <w:right w:val="none" w:sz="0" w:space="0" w:color="auto"/>
      </w:divBdr>
    </w:div>
    <w:div w:id="1351419564">
      <w:bodyDiv w:val="1"/>
      <w:marLeft w:val="0"/>
      <w:marRight w:val="0"/>
      <w:marTop w:val="0"/>
      <w:marBottom w:val="0"/>
      <w:divBdr>
        <w:top w:val="none" w:sz="0" w:space="0" w:color="auto"/>
        <w:left w:val="none" w:sz="0" w:space="0" w:color="auto"/>
        <w:bottom w:val="none" w:sz="0" w:space="0" w:color="auto"/>
        <w:right w:val="none" w:sz="0" w:space="0" w:color="auto"/>
      </w:divBdr>
    </w:div>
    <w:div w:id="1397051058">
      <w:bodyDiv w:val="1"/>
      <w:marLeft w:val="0"/>
      <w:marRight w:val="0"/>
      <w:marTop w:val="0"/>
      <w:marBottom w:val="0"/>
      <w:divBdr>
        <w:top w:val="none" w:sz="0" w:space="0" w:color="auto"/>
        <w:left w:val="none" w:sz="0" w:space="0" w:color="auto"/>
        <w:bottom w:val="none" w:sz="0" w:space="0" w:color="auto"/>
        <w:right w:val="none" w:sz="0" w:space="0" w:color="auto"/>
      </w:divBdr>
    </w:div>
    <w:div w:id="1415124356">
      <w:bodyDiv w:val="1"/>
      <w:marLeft w:val="0"/>
      <w:marRight w:val="0"/>
      <w:marTop w:val="0"/>
      <w:marBottom w:val="0"/>
      <w:divBdr>
        <w:top w:val="none" w:sz="0" w:space="0" w:color="auto"/>
        <w:left w:val="none" w:sz="0" w:space="0" w:color="auto"/>
        <w:bottom w:val="none" w:sz="0" w:space="0" w:color="auto"/>
        <w:right w:val="none" w:sz="0" w:space="0" w:color="auto"/>
      </w:divBdr>
      <w:divsChild>
        <w:div w:id="18703133">
          <w:marLeft w:val="0"/>
          <w:marRight w:val="0"/>
          <w:marTop w:val="0"/>
          <w:marBottom w:val="0"/>
          <w:divBdr>
            <w:top w:val="none" w:sz="0" w:space="0" w:color="auto"/>
            <w:left w:val="none" w:sz="0" w:space="0" w:color="auto"/>
            <w:bottom w:val="none" w:sz="0" w:space="0" w:color="auto"/>
            <w:right w:val="none" w:sz="0" w:space="0" w:color="auto"/>
          </w:divBdr>
        </w:div>
        <w:div w:id="49576064">
          <w:marLeft w:val="0"/>
          <w:marRight w:val="0"/>
          <w:marTop w:val="0"/>
          <w:marBottom w:val="0"/>
          <w:divBdr>
            <w:top w:val="none" w:sz="0" w:space="0" w:color="auto"/>
            <w:left w:val="none" w:sz="0" w:space="0" w:color="auto"/>
            <w:bottom w:val="none" w:sz="0" w:space="0" w:color="auto"/>
            <w:right w:val="none" w:sz="0" w:space="0" w:color="auto"/>
          </w:divBdr>
        </w:div>
        <w:div w:id="85809690">
          <w:marLeft w:val="0"/>
          <w:marRight w:val="0"/>
          <w:marTop w:val="0"/>
          <w:marBottom w:val="0"/>
          <w:divBdr>
            <w:top w:val="none" w:sz="0" w:space="0" w:color="auto"/>
            <w:left w:val="none" w:sz="0" w:space="0" w:color="auto"/>
            <w:bottom w:val="none" w:sz="0" w:space="0" w:color="auto"/>
            <w:right w:val="none" w:sz="0" w:space="0" w:color="auto"/>
          </w:divBdr>
        </w:div>
        <w:div w:id="191303857">
          <w:marLeft w:val="0"/>
          <w:marRight w:val="0"/>
          <w:marTop w:val="0"/>
          <w:marBottom w:val="0"/>
          <w:divBdr>
            <w:top w:val="none" w:sz="0" w:space="0" w:color="auto"/>
            <w:left w:val="none" w:sz="0" w:space="0" w:color="auto"/>
            <w:bottom w:val="none" w:sz="0" w:space="0" w:color="auto"/>
            <w:right w:val="none" w:sz="0" w:space="0" w:color="auto"/>
          </w:divBdr>
        </w:div>
        <w:div w:id="237331030">
          <w:marLeft w:val="0"/>
          <w:marRight w:val="0"/>
          <w:marTop w:val="0"/>
          <w:marBottom w:val="0"/>
          <w:divBdr>
            <w:top w:val="none" w:sz="0" w:space="0" w:color="auto"/>
            <w:left w:val="none" w:sz="0" w:space="0" w:color="auto"/>
            <w:bottom w:val="none" w:sz="0" w:space="0" w:color="auto"/>
            <w:right w:val="none" w:sz="0" w:space="0" w:color="auto"/>
          </w:divBdr>
        </w:div>
        <w:div w:id="251745845">
          <w:marLeft w:val="0"/>
          <w:marRight w:val="0"/>
          <w:marTop w:val="0"/>
          <w:marBottom w:val="0"/>
          <w:divBdr>
            <w:top w:val="none" w:sz="0" w:space="0" w:color="auto"/>
            <w:left w:val="none" w:sz="0" w:space="0" w:color="auto"/>
            <w:bottom w:val="none" w:sz="0" w:space="0" w:color="auto"/>
            <w:right w:val="none" w:sz="0" w:space="0" w:color="auto"/>
          </w:divBdr>
        </w:div>
        <w:div w:id="268002708">
          <w:marLeft w:val="0"/>
          <w:marRight w:val="0"/>
          <w:marTop w:val="0"/>
          <w:marBottom w:val="0"/>
          <w:divBdr>
            <w:top w:val="none" w:sz="0" w:space="0" w:color="auto"/>
            <w:left w:val="none" w:sz="0" w:space="0" w:color="auto"/>
            <w:bottom w:val="none" w:sz="0" w:space="0" w:color="auto"/>
            <w:right w:val="none" w:sz="0" w:space="0" w:color="auto"/>
          </w:divBdr>
        </w:div>
        <w:div w:id="308903600">
          <w:marLeft w:val="0"/>
          <w:marRight w:val="0"/>
          <w:marTop w:val="0"/>
          <w:marBottom w:val="0"/>
          <w:divBdr>
            <w:top w:val="none" w:sz="0" w:space="0" w:color="auto"/>
            <w:left w:val="none" w:sz="0" w:space="0" w:color="auto"/>
            <w:bottom w:val="none" w:sz="0" w:space="0" w:color="auto"/>
            <w:right w:val="none" w:sz="0" w:space="0" w:color="auto"/>
          </w:divBdr>
          <w:divsChild>
            <w:div w:id="359203859">
              <w:marLeft w:val="0"/>
              <w:marRight w:val="0"/>
              <w:marTop w:val="0"/>
              <w:marBottom w:val="0"/>
              <w:divBdr>
                <w:top w:val="none" w:sz="0" w:space="0" w:color="auto"/>
                <w:left w:val="none" w:sz="0" w:space="0" w:color="auto"/>
                <w:bottom w:val="none" w:sz="0" w:space="0" w:color="auto"/>
                <w:right w:val="none" w:sz="0" w:space="0" w:color="auto"/>
              </w:divBdr>
            </w:div>
            <w:div w:id="1515075064">
              <w:marLeft w:val="0"/>
              <w:marRight w:val="0"/>
              <w:marTop w:val="0"/>
              <w:marBottom w:val="0"/>
              <w:divBdr>
                <w:top w:val="none" w:sz="0" w:space="0" w:color="auto"/>
                <w:left w:val="none" w:sz="0" w:space="0" w:color="auto"/>
                <w:bottom w:val="none" w:sz="0" w:space="0" w:color="auto"/>
                <w:right w:val="none" w:sz="0" w:space="0" w:color="auto"/>
              </w:divBdr>
            </w:div>
          </w:divsChild>
        </w:div>
        <w:div w:id="358238766">
          <w:marLeft w:val="0"/>
          <w:marRight w:val="0"/>
          <w:marTop w:val="0"/>
          <w:marBottom w:val="0"/>
          <w:divBdr>
            <w:top w:val="none" w:sz="0" w:space="0" w:color="auto"/>
            <w:left w:val="none" w:sz="0" w:space="0" w:color="auto"/>
            <w:bottom w:val="none" w:sz="0" w:space="0" w:color="auto"/>
            <w:right w:val="none" w:sz="0" w:space="0" w:color="auto"/>
          </w:divBdr>
        </w:div>
        <w:div w:id="553782590">
          <w:marLeft w:val="0"/>
          <w:marRight w:val="0"/>
          <w:marTop w:val="0"/>
          <w:marBottom w:val="0"/>
          <w:divBdr>
            <w:top w:val="none" w:sz="0" w:space="0" w:color="auto"/>
            <w:left w:val="none" w:sz="0" w:space="0" w:color="auto"/>
            <w:bottom w:val="none" w:sz="0" w:space="0" w:color="auto"/>
            <w:right w:val="none" w:sz="0" w:space="0" w:color="auto"/>
          </w:divBdr>
        </w:div>
        <w:div w:id="589505811">
          <w:marLeft w:val="0"/>
          <w:marRight w:val="0"/>
          <w:marTop w:val="0"/>
          <w:marBottom w:val="0"/>
          <w:divBdr>
            <w:top w:val="none" w:sz="0" w:space="0" w:color="auto"/>
            <w:left w:val="none" w:sz="0" w:space="0" w:color="auto"/>
            <w:bottom w:val="none" w:sz="0" w:space="0" w:color="auto"/>
            <w:right w:val="none" w:sz="0" w:space="0" w:color="auto"/>
          </w:divBdr>
        </w:div>
        <w:div w:id="631131689">
          <w:marLeft w:val="0"/>
          <w:marRight w:val="0"/>
          <w:marTop w:val="0"/>
          <w:marBottom w:val="0"/>
          <w:divBdr>
            <w:top w:val="none" w:sz="0" w:space="0" w:color="auto"/>
            <w:left w:val="none" w:sz="0" w:space="0" w:color="auto"/>
            <w:bottom w:val="none" w:sz="0" w:space="0" w:color="auto"/>
            <w:right w:val="none" w:sz="0" w:space="0" w:color="auto"/>
          </w:divBdr>
        </w:div>
        <w:div w:id="644047899">
          <w:marLeft w:val="0"/>
          <w:marRight w:val="0"/>
          <w:marTop w:val="0"/>
          <w:marBottom w:val="0"/>
          <w:divBdr>
            <w:top w:val="none" w:sz="0" w:space="0" w:color="auto"/>
            <w:left w:val="none" w:sz="0" w:space="0" w:color="auto"/>
            <w:bottom w:val="none" w:sz="0" w:space="0" w:color="auto"/>
            <w:right w:val="none" w:sz="0" w:space="0" w:color="auto"/>
          </w:divBdr>
        </w:div>
        <w:div w:id="776169807">
          <w:marLeft w:val="0"/>
          <w:marRight w:val="0"/>
          <w:marTop w:val="0"/>
          <w:marBottom w:val="0"/>
          <w:divBdr>
            <w:top w:val="none" w:sz="0" w:space="0" w:color="auto"/>
            <w:left w:val="none" w:sz="0" w:space="0" w:color="auto"/>
            <w:bottom w:val="none" w:sz="0" w:space="0" w:color="auto"/>
            <w:right w:val="none" w:sz="0" w:space="0" w:color="auto"/>
          </w:divBdr>
        </w:div>
        <w:div w:id="792290414">
          <w:marLeft w:val="0"/>
          <w:marRight w:val="0"/>
          <w:marTop w:val="0"/>
          <w:marBottom w:val="0"/>
          <w:divBdr>
            <w:top w:val="none" w:sz="0" w:space="0" w:color="auto"/>
            <w:left w:val="none" w:sz="0" w:space="0" w:color="auto"/>
            <w:bottom w:val="none" w:sz="0" w:space="0" w:color="auto"/>
            <w:right w:val="none" w:sz="0" w:space="0" w:color="auto"/>
          </w:divBdr>
        </w:div>
        <w:div w:id="793522250">
          <w:marLeft w:val="0"/>
          <w:marRight w:val="0"/>
          <w:marTop w:val="0"/>
          <w:marBottom w:val="0"/>
          <w:divBdr>
            <w:top w:val="none" w:sz="0" w:space="0" w:color="auto"/>
            <w:left w:val="none" w:sz="0" w:space="0" w:color="auto"/>
            <w:bottom w:val="none" w:sz="0" w:space="0" w:color="auto"/>
            <w:right w:val="none" w:sz="0" w:space="0" w:color="auto"/>
          </w:divBdr>
        </w:div>
        <w:div w:id="795173575">
          <w:marLeft w:val="0"/>
          <w:marRight w:val="0"/>
          <w:marTop w:val="0"/>
          <w:marBottom w:val="0"/>
          <w:divBdr>
            <w:top w:val="none" w:sz="0" w:space="0" w:color="auto"/>
            <w:left w:val="none" w:sz="0" w:space="0" w:color="auto"/>
            <w:bottom w:val="none" w:sz="0" w:space="0" w:color="auto"/>
            <w:right w:val="none" w:sz="0" w:space="0" w:color="auto"/>
          </w:divBdr>
        </w:div>
        <w:div w:id="804158969">
          <w:marLeft w:val="0"/>
          <w:marRight w:val="0"/>
          <w:marTop w:val="0"/>
          <w:marBottom w:val="0"/>
          <w:divBdr>
            <w:top w:val="none" w:sz="0" w:space="0" w:color="auto"/>
            <w:left w:val="none" w:sz="0" w:space="0" w:color="auto"/>
            <w:bottom w:val="none" w:sz="0" w:space="0" w:color="auto"/>
            <w:right w:val="none" w:sz="0" w:space="0" w:color="auto"/>
          </w:divBdr>
        </w:div>
        <w:div w:id="909117150">
          <w:marLeft w:val="0"/>
          <w:marRight w:val="0"/>
          <w:marTop w:val="0"/>
          <w:marBottom w:val="0"/>
          <w:divBdr>
            <w:top w:val="none" w:sz="0" w:space="0" w:color="auto"/>
            <w:left w:val="none" w:sz="0" w:space="0" w:color="auto"/>
            <w:bottom w:val="none" w:sz="0" w:space="0" w:color="auto"/>
            <w:right w:val="none" w:sz="0" w:space="0" w:color="auto"/>
          </w:divBdr>
        </w:div>
        <w:div w:id="1113282121">
          <w:marLeft w:val="0"/>
          <w:marRight w:val="0"/>
          <w:marTop w:val="0"/>
          <w:marBottom w:val="0"/>
          <w:divBdr>
            <w:top w:val="none" w:sz="0" w:space="0" w:color="auto"/>
            <w:left w:val="none" w:sz="0" w:space="0" w:color="auto"/>
            <w:bottom w:val="none" w:sz="0" w:space="0" w:color="auto"/>
            <w:right w:val="none" w:sz="0" w:space="0" w:color="auto"/>
          </w:divBdr>
        </w:div>
        <w:div w:id="1166168049">
          <w:marLeft w:val="0"/>
          <w:marRight w:val="0"/>
          <w:marTop w:val="0"/>
          <w:marBottom w:val="0"/>
          <w:divBdr>
            <w:top w:val="none" w:sz="0" w:space="0" w:color="auto"/>
            <w:left w:val="none" w:sz="0" w:space="0" w:color="auto"/>
            <w:bottom w:val="none" w:sz="0" w:space="0" w:color="auto"/>
            <w:right w:val="none" w:sz="0" w:space="0" w:color="auto"/>
          </w:divBdr>
        </w:div>
        <w:div w:id="1187905890">
          <w:marLeft w:val="0"/>
          <w:marRight w:val="0"/>
          <w:marTop w:val="0"/>
          <w:marBottom w:val="0"/>
          <w:divBdr>
            <w:top w:val="none" w:sz="0" w:space="0" w:color="auto"/>
            <w:left w:val="none" w:sz="0" w:space="0" w:color="auto"/>
            <w:bottom w:val="none" w:sz="0" w:space="0" w:color="auto"/>
            <w:right w:val="none" w:sz="0" w:space="0" w:color="auto"/>
          </w:divBdr>
        </w:div>
        <w:div w:id="1200362753">
          <w:marLeft w:val="0"/>
          <w:marRight w:val="0"/>
          <w:marTop w:val="0"/>
          <w:marBottom w:val="0"/>
          <w:divBdr>
            <w:top w:val="none" w:sz="0" w:space="0" w:color="auto"/>
            <w:left w:val="none" w:sz="0" w:space="0" w:color="auto"/>
            <w:bottom w:val="none" w:sz="0" w:space="0" w:color="auto"/>
            <w:right w:val="none" w:sz="0" w:space="0" w:color="auto"/>
          </w:divBdr>
        </w:div>
        <w:div w:id="1380979739">
          <w:marLeft w:val="0"/>
          <w:marRight w:val="0"/>
          <w:marTop w:val="0"/>
          <w:marBottom w:val="0"/>
          <w:divBdr>
            <w:top w:val="none" w:sz="0" w:space="0" w:color="auto"/>
            <w:left w:val="none" w:sz="0" w:space="0" w:color="auto"/>
            <w:bottom w:val="none" w:sz="0" w:space="0" w:color="auto"/>
            <w:right w:val="none" w:sz="0" w:space="0" w:color="auto"/>
          </w:divBdr>
        </w:div>
        <w:div w:id="1413695796">
          <w:marLeft w:val="0"/>
          <w:marRight w:val="0"/>
          <w:marTop w:val="0"/>
          <w:marBottom w:val="0"/>
          <w:divBdr>
            <w:top w:val="none" w:sz="0" w:space="0" w:color="auto"/>
            <w:left w:val="none" w:sz="0" w:space="0" w:color="auto"/>
            <w:bottom w:val="none" w:sz="0" w:space="0" w:color="auto"/>
            <w:right w:val="none" w:sz="0" w:space="0" w:color="auto"/>
          </w:divBdr>
        </w:div>
        <w:div w:id="1416048027">
          <w:marLeft w:val="0"/>
          <w:marRight w:val="0"/>
          <w:marTop w:val="0"/>
          <w:marBottom w:val="0"/>
          <w:divBdr>
            <w:top w:val="none" w:sz="0" w:space="0" w:color="auto"/>
            <w:left w:val="none" w:sz="0" w:space="0" w:color="auto"/>
            <w:bottom w:val="none" w:sz="0" w:space="0" w:color="auto"/>
            <w:right w:val="none" w:sz="0" w:space="0" w:color="auto"/>
          </w:divBdr>
        </w:div>
        <w:div w:id="1511405452">
          <w:marLeft w:val="0"/>
          <w:marRight w:val="0"/>
          <w:marTop w:val="0"/>
          <w:marBottom w:val="0"/>
          <w:divBdr>
            <w:top w:val="none" w:sz="0" w:space="0" w:color="auto"/>
            <w:left w:val="none" w:sz="0" w:space="0" w:color="auto"/>
            <w:bottom w:val="none" w:sz="0" w:space="0" w:color="auto"/>
            <w:right w:val="none" w:sz="0" w:space="0" w:color="auto"/>
          </w:divBdr>
        </w:div>
        <w:div w:id="1538929118">
          <w:marLeft w:val="0"/>
          <w:marRight w:val="0"/>
          <w:marTop w:val="0"/>
          <w:marBottom w:val="0"/>
          <w:divBdr>
            <w:top w:val="none" w:sz="0" w:space="0" w:color="auto"/>
            <w:left w:val="none" w:sz="0" w:space="0" w:color="auto"/>
            <w:bottom w:val="none" w:sz="0" w:space="0" w:color="auto"/>
            <w:right w:val="none" w:sz="0" w:space="0" w:color="auto"/>
          </w:divBdr>
          <w:divsChild>
            <w:div w:id="243075864">
              <w:marLeft w:val="0"/>
              <w:marRight w:val="0"/>
              <w:marTop w:val="0"/>
              <w:marBottom w:val="0"/>
              <w:divBdr>
                <w:top w:val="none" w:sz="0" w:space="0" w:color="auto"/>
                <w:left w:val="none" w:sz="0" w:space="0" w:color="auto"/>
                <w:bottom w:val="none" w:sz="0" w:space="0" w:color="auto"/>
                <w:right w:val="none" w:sz="0" w:space="0" w:color="auto"/>
              </w:divBdr>
            </w:div>
            <w:div w:id="752973511">
              <w:marLeft w:val="0"/>
              <w:marRight w:val="0"/>
              <w:marTop w:val="0"/>
              <w:marBottom w:val="0"/>
              <w:divBdr>
                <w:top w:val="none" w:sz="0" w:space="0" w:color="auto"/>
                <w:left w:val="none" w:sz="0" w:space="0" w:color="auto"/>
                <w:bottom w:val="none" w:sz="0" w:space="0" w:color="auto"/>
                <w:right w:val="none" w:sz="0" w:space="0" w:color="auto"/>
              </w:divBdr>
            </w:div>
          </w:divsChild>
        </w:div>
        <w:div w:id="1549950090">
          <w:marLeft w:val="0"/>
          <w:marRight w:val="0"/>
          <w:marTop w:val="0"/>
          <w:marBottom w:val="0"/>
          <w:divBdr>
            <w:top w:val="none" w:sz="0" w:space="0" w:color="auto"/>
            <w:left w:val="none" w:sz="0" w:space="0" w:color="auto"/>
            <w:bottom w:val="none" w:sz="0" w:space="0" w:color="auto"/>
            <w:right w:val="none" w:sz="0" w:space="0" w:color="auto"/>
          </w:divBdr>
        </w:div>
        <w:div w:id="1559588050">
          <w:marLeft w:val="0"/>
          <w:marRight w:val="0"/>
          <w:marTop w:val="0"/>
          <w:marBottom w:val="0"/>
          <w:divBdr>
            <w:top w:val="none" w:sz="0" w:space="0" w:color="auto"/>
            <w:left w:val="none" w:sz="0" w:space="0" w:color="auto"/>
            <w:bottom w:val="none" w:sz="0" w:space="0" w:color="auto"/>
            <w:right w:val="none" w:sz="0" w:space="0" w:color="auto"/>
          </w:divBdr>
        </w:div>
        <w:div w:id="1562791787">
          <w:marLeft w:val="0"/>
          <w:marRight w:val="0"/>
          <w:marTop w:val="0"/>
          <w:marBottom w:val="0"/>
          <w:divBdr>
            <w:top w:val="none" w:sz="0" w:space="0" w:color="auto"/>
            <w:left w:val="none" w:sz="0" w:space="0" w:color="auto"/>
            <w:bottom w:val="none" w:sz="0" w:space="0" w:color="auto"/>
            <w:right w:val="none" w:sz="0" w:space="0" w:color="auto"/>
          </w:divBdr>
        </w:div>
        <w:div w:id="1644700095">
          <w:marLeft w:val="0"/>
          <w:marRight w:val="0"/>
          <w:marTop w:val="0"/>
          <w:marBottom w:val="0"/>
          <w:divBdr>
            <w:top w:val="none" w:sz="0" w:space="0" w:color="auto"/>
            <w:left w:val="none" w:sz="0" w:space="0" w:color="auto"/>
            <w:bottom w:val="none" w:sz="0" w:space="0" w:color="auto"/>
            <w:right w:val="none" w:sz="0" w:space="0" w:color="auto"/>
          </w:divBdr>
        </w:div>
        <w:div w:id="1703048088">
          <w:marLeft w:val="0"/>
          <w:marRight w:val="0"/>
          <w:marTop w:val="0"/>
          <w:marBottom w:val="0"/>
          <w:divBdr>
            <w:top w:val="none" w:sz="0" w:space="0" w:color="auto"/>
            <w:left w:val="none" w:sz="0" w:space="0" w:color="auto"/>
            <w:bottom w:val="none" w:sz="0" w:space="0" w:color="auto"/>
            <w:right w:val="none" w:sz="0" w:space="0" w:color="auto"/>
          </w:divBdr>
        </w:div>
        <w:div w:id="1714696084">
          <w:marLeft w:val="0"/>
          <w:marRight w:val="0"/>
          <w:marTop w:val="0"/>
          <w:marBottom w:val="0"/>
          <w:divBdr>
            <w:top w:val="none" w:sz="0" w:space="0" w:color="auto"/>
            <w:left w:val="none" w:sz="0" w:space="0" w:color="auto"/>
            <w:bottom w:val="none" w:sz="0" w:space="0" w:color="auto"/>
            <w:right w:val="none" w:sz="0" w:space="0" w:color="auto"/>
          </w:divBdr>
        </w:div>
        <w:div w:id="1749032914">
          <w:marLeft w:val="0"/>
          <w:marRight w:val="0"/>
          <w:marTop w:val="0"/>
          <w:marBottom w:val="0"/>
          <w:divBdr>
            <w:top w:val="none" w:sz="0" w:space="0" w:color="auto"/>
            <w:left w:val="none" w:sz="0" w:space="0" w:color="auto"/>
            <w:bottom w:val="none" w:sz="0" w:space="0" w:color="auto"/>
            <w:right w:val="none" w:sz="0" w:space="0" w:color="auto"/>
          </w:divBdr>
        </w:div>
        <w:div w:id="1833713528">
          <w:marLeft w:val="0"/>
          <w:marRight w:val="0"/>
          <w:marTop w:val="0"/>
          <w:marBottom w:val="0"/>
          <w:divBdr>
            <w:top w:val="none" w:sz="0" w:space="0" w:color="auto"/>
            <w:left w:val="none" w:sz="0" w:space="0" w:color="auto"/>
            <w:bottom w:val="none" w:sz="0" w:space="0" w:color="auto"/>
            <w:right w:val="none" w:sz="0" w:space="0" w:color="auto"/>
          </w:divBdr>
        </w:div>
        <w:div w:id="1849441466">
          <w:marLeft w:val="0"/>
          <w:marRight w:val="0"/>
          <w:marTop w:val="0"/>
          <w:marBottom w:val="0"/>
          <w:divBdr>
            <w:top w:val="none" w:sz="0" w:space="0" w:color="auto"/>
            <w:left w:val="none" w:sz="0" w:space="0" w:color="auto"/>
            <w:bottom w:val="none" w:sz="0" w:space="0" w:color="auto"/>
            <w:right w:val="none" w:sz="0" w:space="0" w:color="auto"/>
          </w:divBdr>
        </w:div>
        <w:div w:id="1864830092">
          <w:marLeft w:val="0"/>
          <w:marRight w:val="0"/>
          <w:marTop w:val="0"/>
          <w:marBottom w:val="0"/>
          <w:divBdr>
            <w:top w:val="none" w:sz="0" w:space="0" w:color="auto"/>
            <w:left w:val="none" w:sz="0" w:space="0" w:color="auto"/>
            <w:bottom w:val="none" w:sz="0" w:space="0" w:color="auto"/>
            <w:right w:val="none" w:sz="0" w:space="0" w:color="auto"/>
          </w:divBdr>
        </w:div>
        <w:div w:id="1867716140">
          <w:marLeft w:val="0"/>
          <w:marRight w:val="0"/>
          <w:marTop w:val="0"/>
          <w:marBottom w:val="0"/>
          <w:divBdr>
            <w:top w:val="none" w:sz="0" w:space="0" w:color="auto"/>
            <w:left w:val="none" w:sz="0" w:space="0" w:color="auto"/>
            <w:bottom w:val="none" w:sz="0" w:space="0" w:color="auto"/>
            <w:right w:val="none" w:sz="0" w:space="0" w:color="auto"/>
          </w:divBdr>
        </w:div>
        <w:div w:id="1885092580">
          <w:marLeft w:val="0"/>
          <w:marRight w:val="0"/>
          <w:marTop w:val="0"/>
          <w:marBottom w:val="0"/>
          <w:divBdr>
            <w:top w:val="none" w:sz="0" w:space="0" w:color="auto"/>
            <w:left w:val="none" w:sz="0" w:space="0" w:color="auto"/>
            <w:bottom w:val="none" w:sz="0" w:space="0" w:color="auto"/>
            <w:right w:val="none" w:sz="0" w:space="0" w:color="auto"/>
          </w:divBdr>
        </w:div>
        <w:div w:id="1986667802">
          <w:marLeft w:val="0"/>
          <w:marRight w:val="0"/>
          <w:marTop w:val="0"/>
          <w:marBottom w:val="0"/>
          <w:divBdr>
            <w:top w:val="none" w:sz="0" w:space="0" w:color="auto"/>
            <w:left w:val="none" w:sz="0" w:space="0" w:color="auto"/>
            <w:bottom w:val="none" w:sz="0" w:space="0" w:color="auto"/>
            <w:right w:val="none" w:sz="0" w:space="0" w:color="auto"/>
          </w:divBdr>
        </w:div>
        <w:div w:id="2022076371">
          <w:marLeft w:val="0"/>
          <w:marRight w:val="0"/>
          <w:marTop w:val="0"/>
          <w:marBottom w:val="0"/>
          <w:divBdr>
            <w:top w:val="none" w:sz="0" w:space="0" w:color="auto"/>
            <w:left w:val="none" w:sz="0" w:space="0" w:color="auto"/>
            <w:bottom w:val="none" w:sz="0" w:space="0" w:color="auto"/>
            <w:right w:val="none" w:sz="0" w:space="0" w:color="auto"/>
          </w:divBdr>
        </w:div>
        <w:div w:id="2106726751">
          <w:marLeft w:val="0"/>
          <w:marRight w:val="0"/>
          <w:marTop w:val="0"/>
          <w:marBottom w:val="0"/>
          <w:divBdr>
            <w:top w:val="none" w:sz="0" w:space="0" w:color="auto"/>
            <w:left w:val="none" w:sz="0" w:space="0" w:color="auto"/>
            <w:bottom w:val="none" w:sz="0" w:space="0" w:color="auto"/>
            <w:right w:val="none" w:sz="0" w:space="0" w:color="auto"/>
          </w:divBdr>
        </w:div>
        <w:div w:id="2112387180">
          <w:marLeft w:val="0"/>
          <w:marRight w:val="0"/>
          <w:marTop w:val="0"/>
          <w:marBottom w:val="0"/>
          <w:divBdr>
            <w:top w:val="none" w:sz="0" w:space="0" w:color="auto"/>
            <w:left w:val="none" w:sz="0" w:space="0" w:color="auto"/>
            <w:bottom w:val="none" w:sz="0" w:space="0" w:color="auto"/>
            <w:right w:val="none" w:sz="0" w:space="0" w:color="auto"/>
          </w:divBdr>
        </w:div>
      </w:divsChild>
    </w:div>
    <w:div w:id="1426533227">
      <w:bodyDiv w:val="1"/>
      <w:marLeft w:val="0"/>
      <w:marRight w:val="0"/>
      <w:marTop w:val="0"/>
      <w:marBottom w:val="0"/>
      <w:divBdr>
        <w:top w:val="none" w:sz="0" w:space="0" w:color="auto"/>
        <w:left w:val="none" w:sz="0" w:space="0" w:color="auto"/>
        <w:bottom w:val="none" w:sz="0" w:space="0" w:color="auto"/>
        <w:right w:val="none" w:sz="0" w:space="0" w:color="auto"/>
      </w:divBdr>
    </w:div>
    <w:div w:id="1427576966">
      <w:bodyDiv w:val="1"/>
      <w:marLeft w:val="0"/>
      <w:marRight w:val="0"/>
      <w:marTop w:val="0"/>
      <w:marBottom w:val="0"/>
      <w:divBdr>
        <w:top w:val="none" w:sz="0" w:space="0" w:color="auto"/>
        <w:left w:val="none" w:sz="0" w:space="0" w:color="auto"/>
        <w:bottom w:val="none" w:sz="0" w:space="0" w:color="auto"/>
        <w:right w:val="none" w:sz="0" w:space="0" w:color="auto"/>
      </w:divBdr>
    </w:div>
    <w:div w:id="1433355696">
      <w:bodyDiv w:val="1"/>
      <w:marLeft w:val="0"/>
      <w:marRight w:val="0"/>
      <w:marTop w:val="0"/>
      <w:marBottom w:val="0"/>
      <w:divBdr>
        <w:top w:val="none" w:sz="0" w:space="0" w:color="auto"/>
        <w:left w:val="none" w:sz="0" w:space="0" w:color="auto"/>
        <w:bottom w:val="none" w:sz="0" w:space="0" w:color="auto"/>
        <w:right w:val="none" w:sz="0" w:space="0" w:color="auto"/>
      </w:divBdr>
    </w:div>
    <w:div w:id="1442452453">
      <w:bodyDiv w:val="1"/>
      <w:marLeft w:val="0"/>
      <w:marRight w:val="0"/>
      <w:marTop w:val="0"/>
      <w:marBottom w:val="0"/>
      <w:divBdr>
        <w:top w:val="none" w:sz="0" w:space="0" w:color="auto"/>
        <w:left w:val="none" w:sz="0" w:space="0" w:color="auto"/>
        <w:bottom w:val="none" w:sz="0" w:space="0" w:color="auto"/>
        <w:right w:val="none" w:sz="0" w:space="0" w:color="auto"/>
      </w:divBdr>
    </w:div>
    <w:div w:id="1487013641">
      <w:bodyDiv w:val="1"/>
      <w:marLeft w:val="0"/>
      <w:marRight w:val="0"/>
      <w:marTop w:val="0"/>
      <w:marBottom w:val="0"/>
      <w:divBdr>
        <w:top w:val="none" w:sz="0" w:space="0" w:color="auto"/>
        <w:left w:val="none" w:sz="0" w:space="0" w:color="auto"/>
        <w:bottom w:val="none" w:sz="0" w:space="0" w:color="auto"/>
        <w:right w:val="none" w:sz="0" w:space="0" w:color="auto"/>
      </w:divBdr>
    </w:div>
    <w:div w:id="1500802806">
      <w:bodyDiv w:val="1"/>
      <w:marLeft w:val="0"/>
      <w:marRight w:val="0"/>
      <w:marTop w:val="0"/>
      <w:marBottom w:val="0"/>
      <w:divBdr>
        <w:top w:val="none" w:sz="0" w:space="0" w:color="auto"/>
        <w:left w:val="none" w:sz="0" w:space="0" w:color="auto"/>
        <w:bottom w:val="none" w:sz="0" w:space="0" w:color="auto"/>
        <w:right w:val="none" w:sz="0" w:space="0" w:color="auto"/>
      </w:divBdr>
    </w:div>
    <w:div w:id="1511993413">
      <w:bodyDiv w:val="1"/>
      <w:marLeft w:val="0"/>
      <w:marRight w:val="0"/>
      <w:marTop w:val="0"/>
      <w:marBottom w:val="0"/>
      <w:divBdr>
        <w:top w:val="none" w:sz="0" w:space="0" w:color="auto"/>
        <w:left w:val="none" w:sz="0" w:space="0" w:color="auto"/>
        <w:bottom w:val="none" w:sz="0" w:space="0" w:color="auto"/>
        <w:right w:val="none" w:sz="0" w:space="0" w:color="auto"/>
      </w:divBdr>
      <w:divsChild>
        <w:div w:id="46493070">
          <w:marLeft w:val="274"/>
          <w:marRight w:val="0"/>
          <w:marTop w:val="0"/>
          <w:marBottom w:val="0"/>
          <w:divBdr>
            <w:top w:val="none" w:sz="0" w:space="0" w:color="auto"/>
            <w:left w:val="none" w:sz="0" w:space="0" w:color="auto"/>
            <w:bottom w:val="none" w:sz="0" w:space="0" w:color="auto"/>
            <w:right w:val="none" w:sz="0" w:space="0" w:color="auto"/>
          </w:divBdr>
        </w:div>
        <w:div w:id="944728175">
          <w:marLeft w:val="274"/>
          <w:marRight w:val="0"/>
          <w:marTop w:val="0"/>
          <w:marBottom w:val="0"/>
          <w:divBdr>
            <w:top w:val="none" w:sz="0" w:space="0" w:color="auto"/>
            <w:left w:val="none" w:sz="0" w:space="0" w:color="auto"/>
            <w:bottom w:val="none" w:sz="0" w:space="0" w:color="auto"/>
            <w:right w:val="none" w:sz="0" w:space="0" w:color="auto"/>
          </w:divBdr>
        </w:div>
        <w:div w:id="983582910">
          <w:marLeft w:val="274"/>
          <w:marRight w:val="0"/>
          <w:marTop w:val="0"/>
          <w:marBottom w:val="0"/>
          <w:divBdr>
            <w:top w:val="none" w:sz="0" w:space="0" w:color="auto"/>
            <w:left w:val="none" w:sz="0" w:space="0" w:color="auto"/>
            <w:bottom w:val="none" w:sz="0" w:space="0" w:color="auto"/>
            <w:right w:val="none" w:sz="0" w:space="0" w:color="auto"/>
          </w:divBdr>
        </w:div>
        <w:div w:id="1063795263">
          <w:marLeft w:val="274"/>
          <w:marRight w:val="0"/>
          <w:marTop w:val="0"/>
          <w:marBottom w:val="0"/>
          <w:divBdr>
            <w:top w:val="none" w:sz="0" w:space="0" w:color="auto"/>
            <w:left w:val="none" w:sz="0" w:space="0" w:color="auto"/>
            <w:bottom w:val="none" w:sz="0" w:space="0" w:color="auto"/>
            <w:right w:val="none" w:sz="0" w:space="0" w:color="auto"/>
          </w:divBdr>
        </w:div>
        <w:div w:id="1287546792">
          <w:marLeft w:val="274"/>
          <w:marRight w:val="0"/>
          <w:marTop w:val="0"/>
          <w:marBottom w:val="0"/>
          <w:divBdr>
            <w:top w:val="none" w:sz="0" w:space="0" w:color="auto"/>
            <w:left w:val="none" w:sz="0" w:space="0" w:color="auto"/>
            <w:bottom w:val="none" w:sz="0" w:space="0" w:color="auto"/>
            <w:right w:val="none" w:sz="0" w:space="0" w:color="auto"/>
          </w:divBdr>
        </w:div>
        <w:div w:id="1300578207">
          <w:marLeft w:val="274"/>
          <w:marRight w:val="0"/>
          <w:marTop w:val="0"/>
          <w:marBottom w:val="0"/>
          <w:divBdr>
            <w:top w:val="none" w:sz="0" w:space="0" w:color="auto"/>
            <w:left w:val="none" w:sz="0" w:space="0" w:color="auto"/>
            <w:bottom w:val="none" w:sz="0" w:space="0" w:color="auto"/>
            <w:right w:val="none" w:sz="0" w:space="0" w:color="auto"/>
          </w:divBdr>
        </w:div>
      </w:divsChild>
    </w:div>
    <w:div w:id="1548377390">
      <w:bodyDiv w:val="1"/>
      <w:marLeft w:val="0"/>
      <w:marRight w:val="0"/>
      <w:marTop w:val="0"/>
      <w:marBottom w:val="0"/>
      <w:divBdr>
        <w:top w:val="none" w:sz="0" w:space="0" w:color="auto"/>
        <w:left w:val="none" w:sz="0" w:space="0" w:color="auto"/>
        <w:bottom w:val="none" w:sz="0" w:space="0" w:color="auto"/>
        <w:right w:val="none" w:sz="0" w:space="0" w:color="auto"/>
      </w:divBdr>
      <w:divsChild>
        <w:div w:id="916327537">
          <w:marLeft w:val="0"/>
          <w:marRight w:val="0"/>
          <w:marTop w:val="0"/>
          <w:marBottom w:val="0"/>
          <w:divBdr>
            <w:top w:val="none" w:sz="0" w:space="0" w:color="auto"/>
            <w:left w:val="none" w:sz="0" w:space="0" w:color="auto"/>
            <w:bottom w:val="none" w:sz="0" w:space="0" w:color="auto"/>
            <w:right w:val="none" w:sz="0" w:space="0" w:color="auto"/>
          </w:divBdr>
        </w:div>
      </w:divsChild>
    </w:div>
    <w:div w:id="1548495560">
      <w:bodyDiv w:val="1"/>
      <w:marLeft w:val="0"/>
      <w:marRight w:val="0"/>
      <w:marTop w:val="0"/>
      <w:marBottom w:val="0"/>
      <w:divBdr>
        <w:top w:val="none" w:sz="0" w:space="0" w:color="auto"/>
        <w:left w:val="none" w:sz="0" w:space="0" w:color="auto"/>
        <w:bottom w:val="none" w:sz="0" w:space="0" w:color="auto"/>
        <w:right w:val="none" w:sz="0" w:space="0" w:color="auto"/>
      </w:divBdr>
    </w:div>
    <w:div w:id="1560942190">
      <w:bodyDiv w:val="1"/>
      <w:marLeft w:val="0"/>
      <w:marRight w:val="0"/>
      <w:marTop w:val="0"/>
      <w:marBottom w:val="0"/>
      <w:divBdr>
        <w:top w:val="none" w:sz="0" w:space="0" w:color="auto"/>
        <w:left w:val="none" w:sz="0" w:space="0" w:color="auto"/>
        <w:bottom w:val="none" w:sz="0" w:space="0" w:color="auto"/>
        <w:right w:val="none" w:sz="0" w:space="0" w:color="auto"/>
      </w:divBdr>
    </w:div>
    <w:div w:id="1565796970">
      <w:bodyDiv w:val="1"/>
      <w:marLeft w:val="0"/>
      <w:marRight w:val="0"/>
      <w:marTop w:val="0"/>
      <w:marBottom w:val="0"/>
      <w:divBdr>
        <w:top w:val="none" w:sz="0" w:space="0" w:color="auto"/>
        <w:left w:val="none" w:sz="0" w:space="0" w:color="auto"/>
        <w:bottom w:val="none" w:sz="0" w:space="0" w:color="auto"/>
        <w:right w:val="none" w:sz="0" w:space="0" w:color="auto"/>
      </w:divBdr>
      <w:divsChild>
        <w:div w:id="698967688">
          <w:marLeft w:val="187"/>
          <w:marRight w:val="0"/>
          <w:marTop w:val="0"/>
          <w:marBottom w:val="0"/>
          <w:divBdr>
            <w:top w:val="none" w:sz="0" w:space="0" w:color="auto"/>
            <w:left w:val="none" w:sz="0" w:space="0" w:color="auto"/>
            <w:bottom w:val="none" w:sz="0" w:space="0" w:color="auto"/>
            <w:right w:val="none" w:sz="0" w:space="0" w:color="auto"/>
          </w:divBdr>
        </w:div>
        <w:div w:id="1406953348">
          <w:marLeft w:val="187"/>
          <w:marRight w:val="0"/>
          <w:marTop w:val="0"/>
          <w:marBottom w:val="0"/>
          <w:divBdr>
            <w:top w:val="none" w:sz="0" w:space="0" w:color="auto"/>
            <w:left w:val="none" w:sz="0" w:space="0" w:color="auto"/>
            <w:bottom w:val="none" w:sz="0" w:space="0" w:color="auto"/>
            <w:right w:val="none" w:sz="0" w:space="0" w:color="auto"/>
          </w:divBdr>
        </w:div>
        <w:div w:id="1900703060">
          <w:marLeft w:val="187"/>
          <w:marRight w:val="0"/>
          <w:marTop w:val="0"/>
          <w:marBottom w:val="0"/>
          <w:divBdr>
            <w:top w:val="none" w:sz="0" w:space="0" w:color="auto"/>
            <w:left w:val="none" w:sz="0" w:space="0" w:color="auto"/>
            <w:bottom w:val="none" w:sz="0" w:space="0" w:color="auto"/>
            <w:right w:val="none" w:sz="0" w:space="0" w:color="auto"/>
          </w:divBdr>
        </w:div>
      </w:divsChild>
    </w:div>
    <w:div w:id="1584801930">
      <w:bodyDiv w:val="1"/>
      <w:marLeft w:val="0"/>
      <w:marRight w:val="0"/>
      <w:marTop w:val="0"/>
      <w:marBottom w:val="0"/>
      <w:divBdr>
        <w:top w:val="none" w:sz="0" w:space="0" w:color="auto"/>
        <w:left w:val="none" w:sz="0" w:space="0" w:color="auto"/>
        <w:bottom w:val="none" w:sz="0" w:space="0" w:color="auto"/>
        <w:right w:val="none" w:sz="0" w:space="0" w:color="auto"/>
      </w:divBdr>
    </w:div>
    <w:div w:id="1630015896">
      <w:bodyDiv w:val="1"/>
      <w:marLeft w:val="0"/>
      <w:marRight w:val="0"/>
      <w:marTop w:val="0"/>
      <w:marBottom w:val="0"/>
      <w:divBdr>
        <w:top w:val="none" w:sz="0" w:space="0" w:color="auto"/>
        <w:left w:val="none" w:sz="0" w:space="0" w:color="auto"/>
        <w:bottom w:val="none" w:sz="0" w:space="0" w:color="auto"/>
        <w:right w:val="none" w:sz="0" w:space="0" w:color="auto"/>
      </w:divBdr>
    </w:div>
    <w:div w:id="1637443309">
      <w:bodyDiv w:val="1"/>
      <w:marLeft w:val="0"/>
      <w:marRight w:val="0"/>
      <w:marTop w:val="0"/>
      <w:marBottom w:val="0"/>
      <w:divBdr>
        <w:top w:val="none" w:sz="0" w:space="0" w:color="auto"/>
        <w:left w:val="none" w:sz="0" w:space="0" w:color="auto"/>
        <w:bottom w:val="none" w:sz="0" w:space="0" w:color="auto"/>
        <w:right w:val="none" w:sz="0" w:space="0" w:color="auto"/>
      </w:divBdr>
    </w:div>
    <w:div w:id="1657105543">
      <w:bodyDiv w:val="1"/>
      <w:marLeft w:val="0"/>
      <w:marRight w:val="0"/>
      <w:marTop w:val="0"/>
      <w:marBottom w:val="0"/>
      <w:divBdr>
        <w:top w:val="none" w:sz="0" w:space="0" w:color="auto"/>
        <w:left w:val="none" w:sz="0" w:space="0" w:color="auto"/>
        <w:bottom w:val="none" w:sz="0" w:space="0" w:color="auto"/>
        <w:right w:val="none" w:sz="0" w:space="0" w:color="auto"/>
      </w:divBdr>
    </w:div>
    <w:div w:id="1675111385">
      <w:bodyDiv w:val="1"/>
      <w:marLeft w:val="0"/>
      <w:marRight w:val="0"/>
      <w:marTop w:val="0"/>
      <w:marBottom w:val="0"/>
      <w:divBdr>
        <w:top w:val="none" w:sz="0" w:space="0" w:color="auto"/>
        <w:left w:val="none" w:sz="0" w:space="0" w:color="auto"/>
        <w:bottom w:val="none" w:sz="0" w:space="0" w:color="auto"/>
        <w:right w:val="none" w:sz="0" w:space="0" w:color="auto"/>
      </w:divBdr>
    </w:div>
    <w:div w:id="1688826958">
      <w:bodyDiv w:val="1"/>
      <w:marLeft w:val="0"/>
      <w:marRight w:val="0"/>
      <w:marTop w:val="0"/>
      <w:marBottom w:val="0"/>
      <w:divBdr>
        <w:top w:val="none" w:sz="0" w:space="0" w:color="auto"/>
        <w:left w:val="none" w:sz="0" w:space="0" w:color="auto"/>
        <w:bottom w:val="none" w:sz="0" w:space="0" w:color="auto"/>
        <w:right w:val="none" w:sz="0" w:space="0" w:color="auto"/>
      </w:divBdr>
    </w:div>
    <w:div w:id="1771509508">
      <w:bodyDiv w:val="1"/>
      <w:marLeft w:val="0"/>
      <w:marRight w:val="0"/>
      <w:marTop w:val="0"/>
      <w:marBottom w:val="0"/>
      <w:divBdr>
        <w:top w:val="none" w:sz="0" w:space="0" w:color="auto"/>
        <w:left w:val="none" w:sz="0" w:space="0" w:color="auto"/>
        <w:bottom w:val="none" w:sz="0" w:space="0" w:color="auto"/>
        <w:right w:val="none" w:sz="0" w:space="0" w:color="auto"/>
      </w:divBdr>
    </w:div>
    <w:div w:id="1783525780">
      <w:bodyDiv w:val="1"/>
      <w:marLeft w:val="0"/>
      <w:marRight w:val="0"/>
      <w:marTop w:val="0"/>
      <w:marBottom w:val="0"/>
      <w:divBdr>
        <w:top w:val="none" w:sz="0" w:space="0" w:color="auto"/>
        <w:left w:val="none" w:sz="0" w:space="0" w:color="auto"/>
        <w:bottom w:val="none" w:sz="0" w:space="0" w:color="auto"/>
        <w:right w:val="none" w:sz="0" w:space="0" w:color="auto"/>
      </w:divBdr>
    </w:div>
    <w:div w:id="1787961904">
      <w:bodyDiv w:val="1"/>
      <w:marLeft w:val="0"/>
      <w:marRight w:val="0"/>
      <w:marTop w:val="0"/>
      <w:marBottom w:val="0"/>
      <w:divBdr>
        <w:top w:val="none" w:sz="0" w:space="0" w:color="auto"/>
        <w:left w:val="none" w:sz="0" w:space="0" w:color="auto"/>
        <w:bottom w:val="none" w:sz="0" w:space="0" w:color="auto"/>
        <w:right w:val="none" w:sz="0" w:space="0" w:color="auto"/>
      </w:divBdr>
    </w:div>
    <w:div w:id="1803500118">
      <w:bodyDiv w:val="1"/>
      <w:marLeft w:val="0"/>
      <w:marRight w:val="0"/>
      <w:marTop w:val="0"/>
      <w:marBottom w:val="0"/>
      <w:divBdr>
        <w:top w:val="none" w:sz="0" w:space="0" w:color="auto"/>
        <w:left w:val="none" w:sz="0" w:space="0" w:color="auto"/>
        <w:bottom w:val="none" w:sz="0" w:space="0" w:color="auto"/>
        <w:right w:val="none" w:sz="0" w:space="0" w:color="auto"/>
      </w:divBdr>
    </w:div>
    <w:div w:id="1811944111">
      <w:bodyDiv w:val="1"/>
      <w:marLeft w:val="0"/>
      <w:marRight w:val="0"/>
      <w:marTop w:val="0"/>
      <w:marBottom w:val="0"/>
      <w:divBdr>
        <w:top w:val="none" w:sz="0" w:space="0" w:color="auto"/>
        <w:left w:val="none" w:sz="0" w:space="0" w:color="auto"/>
        <w:bottom w:val="none" w:sz="0" w:space="0" w:color="auto"/>
        <w:right w:val="none" w:sz="0" w:space="0" w:color="auto"/>
      </w:divBdr>
    </w:div>
    <w:div w:id="1817646602">
      <w:bodyDiv w:val="1"/>
      <w:marLeft w:val="0"/>
      <w:marRight w:val="0"/>
      <w:marTop w:val="0"/>
      <w:marBottom w:val="0"/>
      <w:divBdr>
        <w:top w:val="none" w:sz="0" w:space="0" w:color="auto"/>
        <w:left w:val="none" w:sz="0" w:space="0" w:color="auto"/>
        <w:bottom w:val="none" w:sz="0" w:space="0" w:color="auto"/>
        <w:right w:val="none" w:sz="0" w:space="0" w:color="auto"/>
      </w:divBdr>
    </w:div>
    <w:div w:id="1830824462">
      <w:bodyDiv w:val="1"/>
      <w:marLeft w:val="0"/>
      <w:marRight w:val="0"/>
      <w:marTop w:val="0"/>
      <w:marBottom w:val="0"/>
      <w:divBdr>
        <w:top w:val="none" w:sz="0" w:space="0" w:color="auto"/>
        <w:left w:val="none" w:sz="0" w:space="0" w:color="auto"/>
        <w:bottom w:val="none" w:sz="0" w:space="0" w:color="auto"/>
        <w:right w:val="none" w:sz="0" w:space="0" w:color="auto"/>
      </w:divBdr>
    </w:div>
    <w:div w:id="1873878502">
      <w:bodyDiv w:val="1"/>
      <w:marLeft w:val="0"/>
      <w:marRight w:val="0"/>
      <w:marTop w:val="0"/>
      <w:marBottom w:val="0"/>
      <w:divBdr>
        <w:top w:val="none" w:sz="0" w:space="0" w:color="auto"/>
        <w:left w:val="none" w:sz="0" w:space="0" w:color="auto"/>
        <w:bottom w:val="none" w:sz="0" w:space="0" w:color="auto"/>
        <w:right w:val="none" w:sz="0" w:space="0" w:color="auto"/>
      </w:divBdr>
    </w:div>
    <w:div w:id="1878738381">
      <w:bodyDiv w:val="1"/>
      <w:marLeft w:val="0"/>
      <w:marRight w:val="0"/>
      <w:marTop w:val="0"/>
      <w:marBottom w:val="0"/>
      <w:divBdr>
        <w:top w:val="none" w:sz="0" w:space="0" w:color="auto"/>
        <w:left w:val="none" w:sz="0" w:space="0" w:color="auto"/>
        <w:bottom w:val="none" w:sz="0" w:space="0" w:color="auto"/>
        <w:right w:val="none" w:sz="0" w:space="0" w:color="auto"/>
      </w:divBdr>
    </w:div>
    <w:div w:id="1884974589">
      <w:bodyDiv w:val="1"/>
      <w:marLeft w:val="0"/>
      <w:marRight w:val="0"/>
      <w:marTop w:val="0"/>
      <w:marBottom w:val="0"/>
      <w:divBdr>
        <w:top w:val="none" w:sz="0" w:space="0" w:color="auto"/>
        <w:left w:val="none" w:sz="0" w:space="0" w:color="auto"/>
        <w:bottom w:val="none" w:sz="0" w:space="0" w:color="auto"/>
        <w:right w:val="none" w:sz="0" w:space="0" w:color="auto"/>
      </w:divBdr>
    </w:div>
    <w:div w:id="1911229206">
      <w:bodyDiv w:val="1"/>
      <w:marLeft w:val="0"/>
      <w:marRight w:val="0"/>
      <w:marTop w:val="0"/>
      <w:marBottom w:val="0"/>
      <w:divBdr>
        <w:top w:val="none" w:sz="0" w:space="0" w:color="auto"/>
        <w:left w:val="none" w:sz="0" w:space="0" w:color="auto"/>
        <w:bottom w:val="none" w:sz="0" w:space="0" w:color="auto"/>
        <w:right w:val="none" w:sz="0" w:space="0" w:color="auto"/>
      </w:divBdr>
    </w:div>
    <w:div w:id="1939631938">
      <w:bodyDiv w:val="1"/>
      <w:marLeft w:val="0"/>
      <w:marRight w:val="0"/>
      <w:marTop w:val="0"/>
      <w:marBottom w:val="0"/>
      <w:divBdr>
        <w:top w:val="none" w:sz="0" w:space="0" w:color="auto"/>
        <w:left w:val="none" w:sz="0" w:space="0" w:color="auto"/>
        <w:bottom w:val="none" w:sz="0" w:space="0" w:color="auto"/>
        <w:right w:val="none" w:sz="0" w:space="0" w:color="auto"/>
      </w:divBdr>
    </w:div>
    <w:div w:id="1950817271">
      <w:bodyDiv w:val="1"/>
      <w:marLeft w:val="0"/>
      <w:marRight w:val="0"/>
      <w:marTop w:val="0"/>
      <w:marBottom w:val="0"/>
      <w:divBdr>
        <w:top w:val="none" w:sz="0" w:space="0" w:color="auto"/>
        <w:left w:val="none" w:sz="0" w:space="0" w:color="auto"/>
        <w:bottom w:val="none" w:sz="0" w:space="0" w:color="auto"/>
        <w:right w:val="none" w:sz="0" w:space="0" w:color="auto"/>
      </w:divBdr>
    </w:div>
    <w:div w:id="1969508991">
      <w:bodyDiv w:val="1"/>
      <w:marLeft w:val="0"/>
      <w:marRight w:val="0"/>
      <w:marTop w:val="0"/>
      <w:marBottom w:val="0"/>
      <w:divBdr>
        <w:top w:val="none" w:sz="0" w:space="0" w:color="auto"/>
        <w:left w:val="none" w:sz="0" w:space="0" w:color="auto"/>
        <w:bottom w:val="none" w:sz="0" w:space="0" w:color="auto"/>
        <w:right w:val="none" w:sz="0" w:space="0" w:color="auto"/>
      </w:divBdr>
    </w:div>
    <w:div w:id="1980650080">
      <w:bodyDiv w:val="1"/>
      <w:marLeft w:val="0"/>
      <w:marRight w:val="0"/>
      <w:marTop w:val="0"/>
      <w:marBottom w:val="0"/>
      <w:divBdr>
        <w:top w:val="none" w:sz="0" w:space="0" w:color="auto"/>
        <w:left w:val="none" w:sz="0" w:space="0" w:color="auto"/>
        <w:bottom w:val="none" w:sz="0" w:space="0" w:color="auto"/>
        <w:right w:val="none" w:sz="0" w:space="0" w:color="auto"/>
      </w:divBdr>
      <w:divsChild>
        <w:div w:id="421952437">
          <w:marLeft w:val="1200"/>
          <w:marRight w:val="0"/>
          <w:marTop w:val="0"/>
          <w:marBottom w:val="0"/>
          <w:divBdr>
            <w:top w:val="none" w:sz="0" w:space="0" w:color="auto"/>
            <w:left w:val="none" w:sz="0" w:space="0" w:color="auto"/>
            <w:bottom w:val="none" w:sz="0" w:space="0" w:color="auto"/>
            <w:right w:val="none" w:sz="0" w:space="0" w:color="auto"/>
          </w:divBdr>
        </w:div>
        <w:div w:id="466356018">
          <w:marLeft w:val="1200"/>
          <w:marRight w:val="0"/>
          <w:marTop w:val="0"/>
          <w:marBottom w:val="0"/>
          <w:divBdr>
            <w:top w:val="none" w:sz="0" w:space="0" w:color="auto"/>
            <w:left w:val="none" w:sz="0" w:space="0" w:color="auto"/>
            <w:bottom w:val="none" w:sz="0" w:space="0" w:color="auto"/>
            <w:right w:val="none" w:sz="0" w:space="0" w:color="auto"/>
          </w:divBdr>
        </w:div>
      </w:divsChild>
    </w:div>
    <w:div w:id="1985967342">
      <w:bodyDiv w:val="1"/>
      <w:marLeft w:val="0"/>
      <w:marRight w:val="0"/>
      <w:marTop w:val="0"/>
      <w:marBottom w:val="0"/>
      <w:divBdr>
        <w:top w:val="none" w:sz="0" w:space="0" w:color="auto"/>
        <w:left w:val="none" w:sz="0" w:space="0" w:color="auto"/>
        <w:bottom w:val="none" w:sz="0" w:space="0" w:color="auto"/>
        <w:right w:val="none" w:sz="0" w:space="0" w:color="auto"/>
      </w:divBdr>
    </w:div>
    <w:div w:id="1986667390">
      <w:bodyDiv w:val="1"/>
      <w:marLeft w:val="0"/>
      <w:marRight w:val="0"/>
      <w:marTop w:val="0"/>
      <w:marBottom w:val="0"/>
      <w:divBdr>
        <w:top w:val="none" w:sz="0" w:space="0" w:color="auto"/>
        <w:left w:val="none" w:sz="0" w:space="0" w:color="auto"/>
        <w:bottom w:val="none" w:sz="0" w:space="0" w:color="auto"/>
        <w:right w:val="none" w:sz="0" w:space="0" w:color="auto"/>
      </w:divBdr>
    </w:div>
    <w:div w:id="1987972001">
      <w:bodyDiv w:val="1"/>
      <w:marLeft w:val="0"/>
      <w:marRight w:val="0"/>
      <w:marTop w:val="0"/>
      <w:marBottom w:val="0"/>
      <w:divBdr>
        <w:top w:val="none" w:sz="0" w:space="0" w:color="auto"/>
        <w:left w:val="none" w:sz="0" w:space="0" w:color="auto"/>
        <w:bottom w:val="none" w:sz="0" w:space="0" w:color="auto"/>
        <w:right w:val="none" w:sz="0" w:space="0" w:color="auto"/>
      </w:divBdr>
    </w:div>
    <w:div w:id="2003771339">
      <w:bodyDiv w:val="1"/>
      <w:marLeft w:val="0"/>
      <w:marRight w:val="0"/>
      <w:marTop w:val="0"/>
      <w:marBottom w:val="0"/>
      <w:divBdr>
        <w:top w:val="none" w:sz="0" w:space="0" w:color="auto"/>
        <w:left w:val="none" w:sz="0" w:space="0" w:color="auto"/>
        <w:bottom w:val="none" w:sz="0" w:space="0" w:color="auto"/>
        <w:right w:val="none" w:sz="0" w:space="0" w:color="auto"/>
      </w:divBdr>
    </w:div>
    <w:div w:id="2014259857">
      <w:bodyDiv w:val="1"/>
      <w:marLeft w:val="0"/>
      <w:marRight w:val="0"/>
      <w:marTop w:val="0"/>
      <w:marBottom w:val="0"/>
      <w:divBdr>
        <w:top w:val="none" w:sz="0" w:space="0" w:color="auto"/>
        <w:left w:val="none" w:sz="0" w:space="0" w:color="auto"/>
        <w:bottom w:val="none" w:sz="0" w:space="0" w:color="auto"/>
        <w:right w:val="none" w:sz="0" w:space="0" w:color="auto"/>
      </w:divBdr>
    </w:div>
    <w:div w:id="2018270734">
      <w:bodyDiv w:val="1"/>
      <w:marLeft w:val="0"/>
      <w:marRight w:val="0"/>
      <w:marTop w:val="0"/>
      <w:marBottom w:val="0"/>
      <w:divBdr>
        <w:top w:val="none" w:sz="0" w:space="0" w:color="auto"/>
        <w:left w:val="none" w:sz="0" w:space="0" w:color="auto"/>
        <w:bottom w:val="none" w:sz="0" w:space="0" w:color="auto"/>
        <w:right w:val="none" w:sz="0" w:space="0" w:color="auto"/>
      </w:divBdr>
      <w:divsChild>
        <w:div w:id="1088119277">
          <w:marLeft w:val="360"/>
          <w:marRight w:val="0"/>
          <w:marTop w:val="0"/>
          <w:marBottom w:val="0"/>
          <w:divBdr>
            <w:top w:val="none" w:sz="0" w:space="0" w:color="auto"/>
            <w:left w:val="none" w:sz="0" w:space="0" w:color="auto"/>
            <w:bottom w:val="none" w:sz="0" w:space="0" w:color="auto"/>
            <w:right w:val="none" w:sz="0" w:space="0" w:color="auto"/>
          </w:divBdr>
        </w:div>
      </w:divsChild>
    </w:div>
    <w:div w:id="2021152179">
      <w:bodyDiv w:val="1"/>
      <w:marLeft w:val="0"/>
      <w:marRight w:val="0"/>
      <w:marTop w:val="0"/>
      <w:marBottom w:val="0"/>
      <w:divBdr>
        <w:top w:val="none" w:sz="0" w:space="0" w:color="auto"/>
        <w:left w:val="none" w:sz="0" w:space="0" w:color="auto"/>
        <w:bottom w:val="none" w:sz="0" w:space="0" w:color="auto"/>
        <w:right w:val="none" w:sz="0" w:space="0" w:color="auto"/>
      </w:divBdr>
      <w:divsChild>
        <w:div w:id="16734674">
          <w:marLeft w:val="0"/>
          <w:marRight w:val="0"/>
          <w:marTop w:val="0"/>
          <w:marBottom w:val="0"/>
          <w:divBdr>
            <w:top w:val="none" w:sz="0" w:space="0" w:color="auto"/>
            <w:left w:val="none" w:sz="0" w:space="0" w:color="auto"/>
            <w:bottom w:val="none" w:sz="0" w:space="0" w:color="auto"/>
            <w:right w:val="none" w:sz="0" w:space="0" w:color="auto"/>
          </w:divBdr>
        </w:div>
        <w:div w:id="447193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2187728">
              <w:marLeft w:val="0"/>
              <w:marRight w:val="0"/>
              <w:marTop w:val="0"/>
              <w:marBottom w:val="0"/>
              <w:divBdr>
                <w:top w:val="none" w:sz="0" w:space="0" w:color="auto"/>
                <w:left w:val="none" w:sz="0" w:space="0" w:color="auto"/>
                <w:bottom w:val="none" w:sz="0" w:space="0" w:color="auto"/>
                <w:right w:val="none" w:sz="0" w:space="0" w:color="auto"/>
              </w:divBdr>
            </w:div>
            <w:div w:id="910190711">
              <w:marLeft w:val="0"/>
              <w:marRight w:val="0"/>
              <w:marTop w:val="0"/>
              <w:marBottom w:val="0"/>
              <w:divBdr>
                <w:top w:val="none" w:sz="0" w:space="0" w:color="auto"/>
                <w:left w:val="none" w:sz="0" w:space="0" w:color="auto"/>
                <w:bottom w:val="none" w:sz="0" w:space="0" w:color="auto"/>
                <w:right w:val="none" w:sz="0" w:space="0" w:color="auto"/>
              </w:divBdr>
            </w:div>
            <w:div w:id="1457330649">
              <w:marLeft w:val="0"/>
              <w:marRight w:val="0"/>
              <w:marTop w:val="0"/>
              <w:marBottom w:val="0"/>
              <w:divBdr>
                <w:top w:val="none" w:sz="0" w:space="0" w:color="auto"/>
                <w:left w:val="none" w:sz="0" w:space="0" w:color="auto"/>
                <w:bottom w:val="none" w:sz="0" w:space="0" w:color="auto"/>
                <w:right w:val="none" w:sz="0" w:space="0" w:color="auto"/>
              </w:divBdr>
            </w:div>
          </w:divsChild>
        </w:div>
        <w:div w:id="83187539">
          <w:marLeft w:val="0"/>
          <w:marRight w:val="0"/>
          <w:marTop w:val="0"/>
          <w:marBottom w:val="0"/>
          <w:divBdr>
            <w:top w:val="none" w:sz="0" w:space="0" w:color="auto"/>
            <w:left w:val="none" w:sz="0" w:space="0" w:color="auto"/>
            <w:bottom w:val="none" w:sz="0" w:space="0" w:color="auto"/>
            <w:right w:val="none" w:sz="0" w:space="0" w:color="auto"/>
          </w:divBdr>
        </w:div>
        <w:div w:id="133525236">
          <w:marLeft w:val="0"/>
          <w:marRight w:val="0"/>
          <w:marTop w:val="0"/>
          <w:marBottom w:val="0"/>
          <w:divBdr>
            <w:top w:val="none" w:sz="0" w:space="0" w:color="auto"/>
            <w:left w:val="none" w:sz="0" w:space="0" w:color="auto"/>
            <w:bottom w:val="none" w:sz="0" w:space="0" w:color="auto"/>
            <w:right w:val="none" w:sz="0" w:space="0" w:color="auto"/>
          </w:divBdr>
        </w:div>
        <w:div w:id="161090690">
          <w:marLeft w:val="0"/>
          <w:marRight w:val="0"/>
          <w:marTop w:val="0"/>
          <w:marBottom w:val="0"/>
          <w:divBdr>
            <w:top w:val="none" w:sz="0" w:space="0" w:color="auto"/>
            <w:left w:val="none" w:sz="0" w:space="0" w:color="auto"/>
            <w:bottom w:val="none" w:sz="0" w:space="0" w:color="auto"/>
            <w:right w:val="none" w:sz="0" w:space="0" w:color="auto"/>
          </w:divBdr>
        </w:div>
        <w:div w:id="163715663">
          <w:marLeft w:val="0"/>
          <w:marRight w:val="0"/>
          <w:marTop w:val="0"/>
          <w:marBottom w:val="0"/>
          <w:divBdr>
            <w:top w:val="none" w:sz="0" w:space="0" w:color="auto"/>
            <w:left w:val="none" w:sz="0" w:space="0" w:color="auto"/>
            <w:bottom w:val="none" w:sz="0" w:space="0" w:color="auto"/>
            <w:right w:val="none" w:sz="0" w:space="0" w:color="auto"/>
          </w:divBdr>
        </w:div>
        <w:div w:id="196937934">
          <w:marLeft w:val="0"/>
          <w:marRight w:val="0"/>
          <w:marTop w:val="0"/>
          <w:marBottom w:val="0"/>
          <w:divBdr>
            <w:top w:val="none" w:sz="0" w:space="0" w:color="auto"/>
            <w:left w:val="none" w:sz="0" w:space="0" w:color="auto"/>
            <w:bottom w:val="none" w:sz="0" w:space="0" w:color="auto"/>
            <w:right w:val="none" w:sz="0" w:space="0" w:color="auto"/>
          </w:divBdr>
        </w:div>
        <w:div w:id="278877526">
          <w:marLeft w:val="0"/>
          <w:marRight w:val="0"/>
          <w:marTop w:val="0"/>
          <w:marBottom w:val="0"/>
          <w:divBdr>
            <w:top w:val="none" w:sz="0" w:space="0" w:color="auto"/>
            <w:left w:val="none" w:sz="0" w:space="0" w:color="auto"/>
            <w:bottom w:val="none" w:sz="0" w:space="0" w:color="auto"/>
            <w:right w:val="none" w:sz="0" w:space="0" w:color="auto"/>
          </w:divBdr>
        </w:div>
        <w:div w:id="287977252">
          <w:marLeft w:val="0"/>
          <w:marRight w:val="0"/>
          <w:marTop w:val="0"/>
          <w:marBottom w:val="0"/>
          <w:divBdr>
            <w:top w:val="none" w:sz="0" w:space="0" w:color="auto"/>
            <w:left w:val="none" w:sz="0" w:space="0" w:color="auto"/>
            <w:bottom w:val="none" w:sz="0" w:space="0" w:color="auto"/>
            <w:right w:val="none" w:sz="0" w:space="0" w:color="auto"/>
          </w:divBdr>
        </w:div>
        <w:div w:id="293877528">
          <w:marLeft w:val="0"/>
          <w:marRight w:val="0"/>
          <w:marTop w:val="0"/>
          <w:marBottom w:val="0"/>
          <w:divBdr>
            <w:top w:val="none" w:sz="0" w:space="0" w:color="auto"/>
            <w:left w:val="none" w:sz="0" w:space="0" w:color="auto"/>
            <w:bottom w:val="none" w:sz="0" w:space="0" w:color="auto"/>
            <w:right w:val="none" w:sz="0" w:space="0" w:color="auto"/>
          </w:divBdr>
        </w:div>
        <w:div w:id="340398944">
          <w:marLeft w:val="0"/>
          <w:marRight w:val="0"/>
          <w:marTop w:val="0"/>
          <w:marBottom w:val="0"/>
          <w:divBdr>
            <w:top w:val="none" w:sz="0" w:space="0" w:color="auto"/>
            <w:left w:val="none" w:sz="0" w:space="0" w:color="auto"/>
            <w:bottom w:val="none" w:sz="0" w:space="0" w:color="auto"/>
            <w:right w:val="none" w:sz="0" w:space="0" w:color="auto"/>
          </w:divBdr>
        </w:div>
        <w:div w:id="407576567">
          <w:marLeft w:val="0"/>
          <w:marRight w:val="0"/>
          <w:marTop w:val="0"/>
          <w:marBottom w:val="0"/>
          <w:divBdr>
            <w:top w:val="none" w:sz="0" w:space="0" w:color="auto"/>
            <w:left w:val="none" w:sz="0" w:space="0" w:color="auto"/>
            <w:bottom w:val="none" w:sz="0" w:space="0" w:color="auto"/>
            <w:right w:val="none" w:sz="0" w:space="0" w:color="auto"/>
          </w:divBdr>
        </w:div>
        <w:div w:id="417406345">
          <w:marLeft w:val="0"/>
          <w:marRight w:val="0"/>
          <w:marTop w:val="0"/>
          <w:marBottom w:val="0"/>
          <w:divBdr>
            <w:top w:val="none" w:sz="0" w:space="0" w:color="auto"/>
            <w:left w:val="none" w:sz="0" w:space="0" w:color="auto"/>
            <w:bottom w:val="none" w:sz="0" w:space="0" w:color="auto"/>
            <w:right w:val="none" w:sz="0" w:space="0" w:color="auto"/>
          </w:divBdr>
        </w:div>
        <w:div w:id="465588083">
          <w:marLeft w:val="0"/>
          <w:marRight w:val="0"/>
          <w:marTop w:val="0"/>
          <w:marBottom w:val="0"/>
          <w:divBdr>
            <w:top w:val="none" w:sz="0" w:space="0" w:color="auto"/>
            <w:left w:val="none" w:sz="0" w:space="0" w:color="auto"/>
            <w:bottom w:val="none" w:sz="0" w:space="0" w:color="auto"/>
            <w:right w:val="none" w:sz="0" w:space="0" w:color="auto"/>
          </w:divBdr>
        </w:div>
        <w:div w:id="486627316">
          <w:marLeft w:val="0"/>
          <w:marRight w:val="0"/>
          <w:marTop w:val="0"/>
          <w:marBottom w:val="0"/>
          <w:divBdr>
            <w:top w:val="none" w:sz="0" w:space="0" w:color="auto"/>
            <w:left w:val="none" w:sz="0" w:space="0" w:color="auto"/>
            <w:bottom w:val="none" w:sz="0" w:space="0" w:color="auto"/>
            <w:right w:val="none" w:sz="0" w:space="0" w:color="auto"/>
          </w:divBdr>
        </w:div>
        <w:div w:id="487287950">
          <w:marLeft w:val="0"/>
          <w:marRight w:val="0"/>
          <w:marTop w:val="0"/>
          <w:marBottom w:val="0"/>
          <w:divBdr>
            <w:top w:val="none" w:sz="0" w:space="0" w:color="auto"/>
            <w:left w:val="none" w:sz="0" w:space="0" w:color="auto"/>
            <w:bottom w:val="none" w:sz="0" w:space="0" w:color="auto"/>
            <w:right w:val="none" w:sz="0" w:space="0" w:color="auto"/>
          </w:divBdr>
        </w:div>
        <w:div w:id="490681741">
          <w:marLeft w:val="0"/>
          <w:marRight w:val="0"/>
          <w:marTop w:val="0"/>
          <w:marBottom w:val="0"/>
          <w:divBdr>
            <w:top w:val="none" w:sz="0" w:space="0" w:color="auto"/>
            <w:left w:val="none" w:sz="0" w:space="0" w:color="auto"/>
            <w:bottom w:val="none" w:sz="0" w:space="0" w:color="auto"/>
            <w:right w:val="none" w:sz="0" w:space="0" w:color="auto"/>
          </w:divBdr>
        </w:div>
        <w:div w:id="524832642">
          <w:marLeft w:val="0"/>
          <w:marRight w:val="0"/>
          <w:marTop w:val="0"/>
          <w:marBottom w:val="0"/>
          <w:divBdr>
            <w:top w:val="none" w:sz="0" w:space="0" w:color="auto"/>
            <w:left w:val="none" w:sz="0" w:space="0" w:color="auto"/>
            <w:bottom w:val="none" w:sz="0" w:space="0" w:color="auto"/>
            <w:right w:val="none" w:sz="0" w:space="0" w:color="auto"/>
          </w:divBdr>
        </w:div>
        <w:div w:id="528378375">
          <w:marLeft w:val="0"/>
          <w:marRight w:val="0"/>
          <w:marTop w:val="0"/>
          <w:marBottom w:val="0"/>
          <w:divBdr>
            <w:top w:val="none" w:sz="0" w:space="0" w:color="auto"/>
            <w:left w:val="none" w:sz="0" w:space="0" w:color="auto"/>
            <w:bottom w:val="none" w:sz="0" w:space="0" w:color="auto"/>
            <w:right w:val="none" w:sz="0" w:space="0" w:color="auto"/>
          </w:divBdr>
        </w:div>
        <w:div w:id="542864806">
          <w:marLeft w:val="0"/>
          <w:marRight w:val="0"/>
          <w:marTop w:val="0"/>
          <w:marBottom w:val="0"/>
          <w:divBdr>
            <w:top w:val="none" w:sz="0" w:space="0" w:color="auto"/>
            <w:left w:val="none" w:sz="0" w:space="0" w:color="auto"/>
            <w:bottom w:val="none" w:sz="0" w:space="0" w:color="auto"/>
            <w:right w:val="none" w:sz="0" w:space="0" w:color="auto"/>
          </w:divBdr>
        </w:div>
        <w:div w:id="653728596">
          <w:marLeft w:val="0"/>
          <w:marRight w:val="0"/>
          <w:marTop w:val="0"/>
          <w:marBottom w:val="0"/>
          <w:divBdr>
            <w:top w:val="none" w:sz="0" w:space="0" w:color="auto"/>
            <w:left w:val="none" w:sz="0" w:space="0" w:color="auto"/>
            <w:bottom w:val="none" w:sz="0" w:space="0" w:color="auto"/>
            <w:right w:val="none" w:sz="0" w:space="0" w:color="auto"/>
          </w:divBdr>
        </w:div>
        <w:div w:id="662855110">
          <w:marLeft w:val="0"/>
          <w:marRight w:val="0"/>
          <w:marTop w:val="0"/>
          <w:marBottom w:val="0"/>
          <w:divBdr>
            <w:top w:val="none" w:sz="0" w:space="0" w:color="auto"/>
            <w:left w:val="none" w:sz="0" w:space="0" w:color="auto"/>
            <w:bottom w:val="none" w:sz="0" w:space="0" w:color="auto"/>
            <w:right w:val="none" w:sz="0" w:space="0" w:color="auto"/>
          </w:divBdr>
        </w:div>
        <w:div w:id="696391349">
          <w:marLeft w:val="0"/>
          <w:marRight w:val="0"/>
          <w:marTop w:val="0"/>
          <w:marBottom w:val="0"/>
          <w:divBdr>
            <w:top w:val="none" w:sz="0" w:space="0" w:color="auto"/>
            <w:left w:val="none" w:sz="0" w:space="0" w:color="auto"/>
            <w:bottom w:val="none" w:sz="0" w:space="0" w:color="auto"/>
            <w:right w:val="none" w:sz="0" w:space="0" w:color="auto"/>
          </w:divBdr>
        </w:div>
        <w:div w:id="699209539">
          <w:marLeft w:val="0"/>
          <w:marRight w:val="0"/>
          <w:marTop w:val="0"/>
          <w:marBottom w:val="0"/>
          <w:divBdr>
            <w:top w:val="none" w:sz="0" w:space="0" w:color="auto"/>
            <w:left w:val="none" w:sz="0" w:space="0" w:color="auto"/>
            <w:bottom w:val="none" w:sz="0" w:space="0" w:color="auto"/>
            <w:right w:val="none" w:sz="0" w:space="0" w:color="auto"/>
          </w:divBdr>
        </w:div>
        <w:div w:id="714356977">
          <w:marLeft w:val="0"/>
          <w:marRight w:val="0"/>
          <w:marTop w:val="0"/>
          <w:marBottom w:val="0"/>
          <w:divBdr>
            <w:top w:val="none" w:sz="0" w:space="0" w:color="auto"/>
            <w:left w:val="none" w:sz="0" w:space="0" w:color="auto"/>
            <w:bottom w:val="none" w:sz="0" w:space="0" w:color="auto"/>
            <w:right w:val="none" w:sz="0" w:space="0" w:color="auto"/>
          </w:divBdr>
        </w:div>
        <w:div w:id="720787331">
          <w:marLeft w:val="0"/>
          <w:marRight w:val="0"/>
          <w:marTop w:val="0"/>
          <w:marBottom w:val="0"/>
          <w:divBdr>
            <w:top w:val="none" w:sz="0" w:space="0" w:color="auto"/>
            <w:left w:val="none" w:sz="0" w:space="0" w:color="auto"/>
            <w:bottom w:val="none" w:sz="0" w:space="0" w:color="auto"/>
            <w:right w:val="none" w:sz="0" w:space="0" w:color="auto"/>
          </w:divBdr>
        </w:div>
        <w:div w:id="733890394">
          <w:marLeft w:val="0"/>
          <w:marRight w:val="0"/>
          <w:marTop w:val="0"/>
          <w:marBottom w:val="0"/>
          <w:divBdr>
            <w:top w:val="none" w:sz="0" w:space="0" w:color="auto"/>
            <w:left w:val="none" w:sz="0" w:space="0" w:color="auto"/>
            <w:bottom w:val="none" w:sz="0" w:space="0" w:color="auto"/>
            <w:right w:val="none" w:sz="0" w:space="0" w:color="auto"/>
          </w:divBdr>
        </w:div>
        <w:div w:id="739254184">
          <w:marLeft w:val="0"/>
          <w:marRight w:val="0"/>
          <w:marTop w:val="0"/>
          <w:marBottom w:val="0"/>
          <w:divBdr>
            <w:top w:val="none" w:sz="0" w:space="0" w:color="auto"/>
            <w:left w:val="none" w:sz="0" w:space="0" w:color="auto"/>
            <w:bottom w:val="none" w:sz="0" w:space="0" w:color="auto"/>
            <w:right w:val="none" w:sz="0" w:space="0" w:color="auto"/>
          </w:divBdr>
        </w:div>
        <w:div w:id="796876879">
          <w:marLeft w:val="0"/>
          <w:marRight w:val="0"/>
          <w:marTop w:val="0"/>
          <w:marBottom w:val="0"/>
          <w:divBdr>
            <w:top w:val="none" w:sz="0" w:space="0" w:color="auto"/>
            <w:left w:val="none" w:sz="0" w:space="0" w:color="auto"/>
            <w:bottom w:val="none" w:sz="0" w:space="0" w:color="auto"/>
            <w:right w:val="none" w:sz="0" w:space="0" w:color="auto"/>
          </w:divBdr>
        </w:div>
        <w:div w:id="831219523">
          <w:marLeft w:val="0"/>
          <w:marRight w:val="0"/>
          <w:marTop w:val="0"/>
          <w:marBottom w:val="0"/>
          <w:divBdr>
            <w:top w:val="none" w:sz="0" w:space="0" w:color="auto"/>
            <w:left w:val="none" w:sz="0" w:space="0" w:color="auto"/>
            <w:bottom w:val="none" w:sz="0" w:space="0" w:color="auto"/>
            <w:right w:val="none" w:sz="0" w:space="0" w:color="auto"/>
          </w:divBdr>
        </w:div>
        <w:div w:id="836311915">
          <w:marLeft w:val="0"/>
          <w:marRight w:val="0"/>
          <w:marTop w:val="0"/>
          <w:marBottom w:val="0"/>
          <w:divBdr>
            <w:top w:val="none" w:sz="0" w:space="0" w:color="auto"/>
            <w:left w:val="none" w:sz="0" w:space="0" w:color="auto"/>
            <w:bottom w:val="none" w:sz="0" w:space="0" w:color="auto"/>
            <w:right w:val="none" w:sz="0" w:space="0" w:color="auto"/>
          </w:divBdr>
        </w:div>
        <w:div w:id="928587411">
          <w:marLeft w:val="0"/>
          <w:marRight w:val="0"/>
          <w:marTop w:val="0"/>
          <w:marBottom w:val="0"/>
          <w:divBdr>
            <w:top w:val="none" w:sz="0" w:space="0" w:color="auto"/>
            <w:left w:val="none" w:sz="0" w:space="0" w:color="auto"/>
            <w:bottom w:val="none" w:sz="0" w:space="0" w:color="auto"/>
            <w:right w:val="none" w:sz="0" w:space="0" w:color="auto"/>
          </w:divBdr>
        </w:div>
        <w:div w:id="9601859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61825141">
              <w:marLeft w:val="0"/>
              <w:marRight w:val="0"/>
              <w:marTop w:val="0"/>
              <w:marBottom w:val="0"/>
              <w:divBdr>
                <w:top w:val="none" w:sz="0" w:space="0" w:color="auto"/>
                <w:left w:val="none" w:sz="0" w:space="0" w:color="auto"/>
                <w:bottom w:val="none" w:sz="0" w:space="0" w:color="auto"/>
                <w:right w:val="none" w:sz="0" w:space="0" w:color="auto"/>
              </w:divBdr>
            </w:div>
            <w:div w:id="1365517800">
              <w:marLeft w:val="0"/>
              <w:marRight w:val="0"/>
              <w:marTop w:val="0"/>
              <w:marBottom w:val="0"/>
              <w:divBdr>
                <w:top w:val="none" w:sz="0" w:space="0" w:color="auto"/>
                <w:left w:val="none" w:sz="0" w:space="0" w:color="auto"/>
                <w:bottom w:val="none" w:sz="0" w:space="0" w:color="auto"/>
                <w:right w:val="none" w:sz="0" w:space="0" w:color="auto"/>
              </w:divBdr>
            </w:div>
            <w:div w:id="1806702455">
              <w:marLeft w:val="0"/>
              <w:marRight w:val="0"/>
              <w:marTop w:val="0"/>
              <w:marBottom w:val="0"/>
              <w:divBdr>
                <w:top w:val="none" w:sz="0" w:space="0" w:color="auto"/>
                <w:left w:val="none" w:sz="0" w:space="0" w:color="auto"/>
                <w:bottom w:val="none" w:sz="0" w:space="0" w:color="auto"/>
                <w:right w:val="none" w:sz="0" w:space="0" w:color="auto"/>
              </w:divBdr>
            </w:div>
          </w:divsChild>
        </w:div>
        <w:div w:id="1081298817">
          <w:marLeft w:val="0"/>
          <w:marRight w:val="0"/>
          <w:marTop w:val="0"/>
          <w:marBottom w:val="0"/>
          <w:divBdr>
            <w:top w:val="none" w:sz="0" w:space="0" w:color="auto"/>
            <w:left w:val="none" w:sz="0" w:space="0" w:color="auto"/>
            <w:bottom w:val="none" w:sz="0" w:space="0" w:color="auto"/>
            <w:right w:val="none" w:sz="0" w:space="0" w:color="auto"/>
          </w:divBdr>
        </w:div>
        <w:div w:id="1094939071">
          <w:marLeft w:val="0"/>
          <w:marRight w:val="0"/>
          <w:marTop w:val="0"/>
          <w:marBottom w:val="0"/>
          <w:divBdr>
            <w:top w:val="none" w:sz="0" w:space="0" w:color="auto"/>
            <w:left w:val="none" w:sz="0" w:space="0" w:color="auto"/>
            <w:bottom w:val="none" w:sz="0" w:space="0" w:color="auto"/>
            <w:right w:val="none" w:sz="0" w:space="0" w:color="auto"/>
          </w:divBdr>
        </w:div>
        <w:div w:id="1104423461">
          <w:marLeft w:val="0"/>
          <w:marRight w:val="0"/>
          <w:marTop w:val="0"/>
          <w:marBottom w:val="0"/>
          <w:divBdr>
            <w:top w:val="none" w:sz="0" w:space="0" w:color="auto"/>
            <w:left w:val="none" w:sz="0" w:space="0" w:color="auto"/>
            <w:bottom w:val="none" w:sz="0" w:space="0" w:color="auto"/>
            <w:right w:val="none" w:sz="0" w:space="0" w:color="auto"/>
          </w:divBdr>
          <w:divsChild>
            <w:div w:id="527647826">
              <w:marLeft w:val="0"/>
              <w:marRight w:val="0"/>
              <w:marTop w:val="0"/>
              <w:marBottom w:val="0"/>
              <w:divBdr>
                <w:top w:val="none" w:sz="0" w:space="0" w:color="auto"/>
                <w:left w:val="none" w:sz="0" w:space="0" w:color="auto"/>
                <w:bottom w:val="none" w:sz="0" w:space="0" w:color="auto"/>
                <w:right w:val="none" w:sz="0" w:space="0" w:color="auto"/>
              </w:divBdr>
            </w:div>
            <w:div w:id="696276066">
              <w:marLeft w:val="0"/>
              <w:marRight w:val="0"/>
              <w:marTop w:val="0"/>
              <w:marBottom w:val="0"/>
              <w:divBdr>
                <w:top w:val="none" w:sz="0" w:space="0" w:color="auto"/>
                <w:left w:val="none" w:sz="0" w:space="0" w:color="auto"/>
                <w:bottom w:val="none" w:sz="0" w:space="0" w:color="auto"/>
                <w:right w:val="none" w:sz="0" w:space="0" w:color="auto"/>
              </w:divBdr>
            </w:div>
            <w:div w:id="980112244">
              <w:marLeft w:val="0"/>
              <w:marRight w:val="0"/>
              <w:marTop w:val="0"/>
              <w:marBottom w:val="0"/>
              <w:divBdr>
                <w:top w:val="none" w:sz="0" w:space="0" w:color="auto"/>
                <w:left w:val="none" w:sz="0" w:space="0" w:color="auto"/>
                <w:bottom w:val="none" w:sz="0" w:space="0" w:color="auto"/>
                <w:right w:val="none" w:sz="0" w:space="0" w:color="auto"/>
              </w:divBdr>
            </w:div>
            <w:div w:id="1041629252">
              <w:marLeft w:val="0"/>
              <w:marRight w:val="0"/>
              <w:marTop w:val="0"/>
              <w:marBottom w:val="0"/>
              <w:divBdr>
                <w:top w:val="none" w:sz="0" w:space="0" w:color="auto"/>
                <w:left w:val="none" w:sz="0" w:space="0" w:color="auto"/>
                <w:bottom w:val="none" w:sz="0" w:space="0" w:color="auto"/>
                <w:right w:val="none" w:sz="0" w:space="0" w:color="auto"/>
              </w:divBdr>
            </w:div>
          </w:divsChild>
        </w:div>
        <w:div w:id="1156341097">
          <w:marLeft w:val="0"/>
          <w:marRight w:val="0"/>
          <w:marTop w:val="0"/>
          <w:marBottom w:val="0"/>
          <w:divBdr>
            <w:top w:val="none" w:sz="0" w:space="0" w:color="auto"/>
            <w:left w:val="none" w:sz="0" w:space="0" w:color="auto"/>
            <w:bottom w:val="none" w:sz="0" w:space="0" w:color="auto"/>
            <w:right w:val="none" w:sz="0" w:space="0" w:color="auto"/>
          </w:divBdr>
        </w:div>
        <w:div w:id="124934300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6246119">
              <w:marLeft w:val="0"/>
              <w:marRight w:val="0"/>
              <w:marTop w:val="0"/>
              <w:marBottom w:val="0"/>
              <w:divBdr>
                <w:top w:val="none" w:sz="0" w:space="0" w:color="auto"/>
                <w:left w:val="none" w:sz="0" w:space="0" w:color="auto"/>
                <w:bottom w:val="none" w:sz="0" w:space="0" w:color="auto"/>
                <w:right w:val="none" w:sz="0" w:space="0" w:color="auto"/>
              </w:divBdr>
            </w:div>
            <w:div w:id="1999989616">
              <w:marLeft w:val="0"/>
              <w:marRight w:val="0"/>
              <w:marTop w:val="0"/>
              <w:marBottom w:val="0"/>
              <w:divBdr>
                <w:top w:val="none" w:sz="0" w:space="0" w:color="auto"/>
                <w:left w:val="none" w:sz="0" w:space="0" w:color="auto"/>
                <w:bottom w:val="none" w:sz="0" w:space="0" w:color="auto"/>
                <w:right w:val="none" w:sz="0" w:space="0" w:color="auto"/>
              </w:divBdr>
            </w:div>
            <w:div w:id="2064988622">
              <w:marLeft w:val="0"/>
              <w:marRight w:val="0"/>
              <w:marTop w:val="0"/>
              <w:marBottom w:val="0"/>
              <w:divBdr>
                <w:top w:val="none" w:sz="0" w:space="0" w:color="auto"/>
                <w:left w:val="none" w:sz="0" w:space="0" w:color="auto"/>
                <w:bottom w:val="none" w:sz="0" w:space="0" w:color="auto"/>
                <w:right w:val="none" w:sz="0" w:space="0" w:color="auto"/>
              </w:divBdr>
            </w:div>
          </w:divsChild>
        </w:div>
        <w:div w:id="1305506815">
          <w:marLeft w:val="0"/>
          <w:marRight w:val="0"/>
          <w:marTop w:val="0"/>
          <w:marBottom w:val="0"/>
          <w:divBdr>
            <w:top w:val="none" w:sz="0" w:space="0" w:color="auto"/>
            <w:left w:val="none" w:sz="0" w:space="0" w:color="auto"/>
            <w:bottom w:val="none" w:sz="0" w:space="0" w:color="auto"/>
            <w:right w:val="none" w:sz="0" w:space="0" w:color="auto"/>
          </w:divBdr>
        </w:div>
        <w:div w:id="1357317608">
          <w:marLeft w:val="0"/>
          <w:marRight w:val="0"/>
          <w:marTop w:val="0"/>
          <w:marBottom w:val="0"/>
          <w:divBdr>
            <w:top w:val="none" w:sz="0" w:space="0" w:color="auto"/>
            <w:left w:val="none" w:sz="0" w:space="0" w:color="auto"/>
            <w:bottom w:val="none" w:sz="0" w:space="0" w:color="auto"/>
            <w:right w:val="none" w:sz="0" w:space="0" w:color="auto"/>
          </w:divBdr>
        </w:div>
        <w:div w:id="1364746804">
          <w:marLeft w:val="0"/>
          <w:marRight w:val="0"/>
          <w:marTop w:val="0"/>
          <w:marBottom w:val="0"/>
          <w:divBdr>
            <w:top w:val="none" w:sz="0" w:space="0" w:color="auto"/>
            <w:left w:val="none" w:sz="0" w:space="0" w:color="auto"/>
            <w:bottom w:val="none" w:sz="0" w:space="0" w:color="auto"/>
            <w:right w:val="none" w:sz="0" w:space="0" w:color="auto"/>
          </w:divBdr>
        </w:div>
        <w:div w:id="1401515217">
          <w:marLeft w:val="0"/>
          <w:marRight w:val="0"/>
          <w:marTop w:val="0"/>
          <w:marBottom w:val="0"/>
          <w:divBdr>
            <w:top w:val="none" w:sz="0" w:space="0" w:color="auto"/>
            <w:left w:val="none" w:sz="0" w:space="0" w:color="auto"/>
            <w:bottom w:val="none" w:sz="0" w:space="0" w:color="auto"/>
            <w:right w:val="none" w:sz="0" w:space="0" w:color="auto"/>
          </w:divBdr>
        </w:div>
        <w:div w:id="1422019632">
          <w:marLeft w:val="0"/>
          <w:marRight w:val="0"/>
          <w:marTop w:val="0"/>
          <w:marBottom w:val="0"/>
          <w:divBdr>
            <w:top w:val="none" w:sz="0" w:space="0" w:color="auto"/>
            <w:left w:val="none" w:sz="0" w:space="0" w:color="auto"/>
            <w:bottom w:val="none" w:sz="0" w:space="0" w:color="auto"/>
            <w:right w:val="none" w:sz="0" w:space="0" w:color="auto"/>
          </w:divBdr>
        </w:div>
        <w:div w:id="1423526641">
          <w:marLeft w:val="0"/>
          <w:marRight w:val="0"/>
          <w:marTop w:val="0"/>
          <w:marBottom w:val="0"/>
          <w:divBdr>
            <w:top w:val="none" w:sz="0" w:space="0" w:color="auto"/>
            <w:left w:val="none" w:sz="0" w:space="0" w:color="auto"/>
            <w:bottom w:val="none" w:sz="0" w:space="0" w:color="auto"/>
            <w:right w:val="none" w:sz="0" w:space="0" w:color="auto"/>
          </w:divBdr>
        </w:div>
        <w:div w:id="1425809679">
          <w:marLeft w:val="0"/>
          <w:marRight w:val="0"/>
          <w:marTop w:val="0"/>
          <w:marBottom w:val="0"/>
          <w:divBdr>
            <w:top w:val="none" w:sz="0" w:space="0" w:color="auto"/>
            <w:left w:val="none" w:sz="0" w:space="0" w:color="auto"/>
            <w:bottom w:val="none" w:sz="0" w:space="0" w:color="auto"/>
            <w:right w:val="none" w:sz="0" w:space="0" w:color="auto"/>
          </w:divBdr>
        </w:div>
        <w:div w:id="1439644513">
          <w:marLeft w:val="0"/>
          <w:marRight w:val="0"/>
          <w:marTop w:val="0"/>
          <w:marBottom w:val="0"/>
          <w:divBdr>
            <w:top w:val="none" w:sz="0" w:space="0" w:color="auto"/>
            <w:left w:val="none" w:sz="0" w:space="0" w:color="auto"/>
            <w:bottom w:val="none" w:sz="0" w:space="0" w:color="auto"/>
            <w:right w:val="none" w:sz="0" w:space="0" w:color="auto"/>
          </w:divBdr>
        </w:div>
        <w:div w:id="1469127455">
          <w:marLeft w:val="0"/>
          <w:marRight w:val="0"/>
          <w:marTop w:val="0"/>
          <w:marBottom w:val="0"/>
          <w:divBdr>
            <w:top w:val="none" w:sz="0" w:space="0" w:color="auto"/>
            <w:left w:val="none" w:sz="0" w:space="0" w:color="auto"/>
            <w:bottom w:val="none" w:sz="0" w:space="0" w:color="auto"/>
            <w:right w:val="none" w:sz="0" w:space="0" w:color="auto"/>
          </w:divBdr>
        </w:div>
        <w:div w:id="1519462201">
          <w:marLeft w:val="0"/>
          <w:marRight w:val="0"/>
          <w:marTop w:val="0"/>
          <w:marBottom w:val="0"/>
          <w:divBdr>
            <w:top w:val="none" w:sz="0" w:space="0" w:color="auto"/>
            <w:left w:val="none" w:sz="0" w:space="0" w:color="auto"/>
            <w:bottom w:val="none" w:sz="0" w:space="0" w:color="auto"/>
            <w:right w:val="none" w:sz="0" w:space="0" w:color="auto"/>
          </w:divBdr>
          <w:divsChild>
            <w:div w:id="1858230190">
              <w:marLeft w:val="0"/>
              <w:marRight w:val="0"/>
              <w:marTop w:val="0"/>
              <w:marBottom w:val="0"/>
              <w:divBdr>
                <w:top w:val="none" w:sz="0" w:space="0" w:color="auto"/>
                <w:left w:val="none" w:sz="0" w:space="0" w:color="auto"/>
                <w:bottom w:val="none" w:sz="0" w:space="0" w:color="auto"/>
                <w:right w:val="none" w:sz="0" w:space="0" w:color="auto"/>
              </w:divBdr>
            </w:div>
          </w:divsChild>
        </w:div>
        <w:div w:id="1539275531">
          <w:marLeft w:val="0"/>
          <w:marRight w:val="0"/>
          <w:marTop w:val="0"/>
          <w:marBottom w:val="0"/>
          <w:divBdr>
            <w:top w:val="none" w:sz="0" w:space="0" w:color="auto"/>
            <w:left w:val="none" w:sz="0" w:space="0" w:color="auto"/>
            <w:bottom w:val="none" w:sz="0" w:space="0" w:color="auto"/>
            <w:right w:val="none" w:sz="0" w:space="0" w:color="auto"/>
          </w:divBdr>
        </w:div>
        <w:div w:id="1630630077">
          <w:marLeft w:val="0"/>
          <w:marRight w:val="0"/>
          <w:marTop w:val="0"/>
          <w:marBottom w:val="0"/>
          <w:divBdr>
            <w:top w:val="none" w:sz="0" w:space="0" w:color="auto"/>
            <w:left w:val="none" w:sz="0" w:space="0" w:color="auto"/>
            <w:bottom w:val="none" w:sz="0" w:space="0" w:color="auto"/>
            <w:right w:val="none" w:sz="0" w:space="0" w:color="auto"/>
          </w:divBdr>
        </w:div>
        <w:div w:id="1644504844">
          <w:marLeft w:val="0"/>
          <w:marRight w:val="0"/>
          <w:marTop w:val="0"/>
          <w:marBottom w:val="0"/>
          <w:divBdr>
            <w:top w:val="none" w:sz="0" w:space="0" w:color="auto"/>
            <w:left w:val="none" w:sz="0" w:space="0" w:color="auto"/>
            <w:bottom w:val="none" w:sz="0" w:space="0" w:color="auto"/>
            <w:right w:val="none" w:sz="0" w:space="0" w:color="auto"/>
          </w:divBdr>
        </w:div>
        <w:div w:id="1686665259">
          <w:marLeft w:val="0"/>
          <w:marRight w:val="0"/>
          <w:marTop w:val="0"/>
          <w:marBottom w:val="0"/>
          <w:divBdr>
            <w:top w:val="none" w:sz="0" w:space="0" w:color="auto"/>
            <w:left w:val="none" w:sz="0" w:space="0" w:color="auto"/>
            <w:bottom w:val="none" w:sz="0" w:space="0" w:color="auto"/>
            <w:right w:val="none" w:sz="0" w:space="0" w:color="auto"/>
          </w:divBdr>
        </w:div>
        <w:div w:id="1690250483">
          <w:marLeft w:val="0"/>
          <w:marRight w:val="0"/>
          <w:marTop w:val="0"/>
          <w:marBottom w:val="0"/>
          <w:divBdr>
            <w:top w:val="none" w:sz="0" w:space="0" w:color="auto"/>
            <w:left w:val="none" w:sz="0" w:space="0" w:color="auto"/>
            <w:bottom w:val="none" w:sz="0" w:space="0" w:color="auto"/>
            <w:right w:val="none" w:sz="0" w:space="0" w:color="auto"/>
          </w:divBdr>
        </w:div>
        <w:div w:id="1762483082">
          <w:marLeft w:val="0"/>
          <w:marRight w:val="0"/>
          <w:marTop w:val="0"/>
          <w:marBottom w:val="0"/>
          <w:divBdr>
            <w:top w:val="none" w:sz="0" w:space="0" w:color="auto"/>
            <w:left w:val="none" w:sz="0" w:space="0" w:color="auto"/>
            <w:bottom w:val="none" w:sz="0" w:space="0" w:color="auto"/>
            <w:right w:val="none" w:sz="0" w:space="0" w:color="auto"/>
          </w:divBdr>
        </w:div>
        <w:div w:id="1829863349">
          <w:marLeft w:val="0"/>
          <w:marRight w:val="0"/>
          <w:marTop w:val="0"/>
          <w:marBottom w:val="0"/>
          <w:divBdr>
            <w:top w:val="none" w:sz="0" w:space="0" w:color="auto"/>
            <w:left w:val="none" w:sz="0" w:space="0" w:color="auto"/>
            <w:bottom w:val="none" w:sz="0" w:space="0" w:color="auto"/>
            <w:right w:val="none" w:sz="0" w:space="0" w:color="auto"/>
          </w:divBdr>
        </w:div>
        <w:div w:id="1847557116">
          <w:marLeft w:val="0"/>
          <w:marRight w:val="0"/>
          <w:marTop w:val="0"/>
          <w:marBottom w:val="0"/>
          <w:divBdr>
            <w:top w:val="none" w:sz="0" w:space="0" w:color="auto"/>
            <w:left w:val="none" w:sz="0" w:space="0" w:color="auto"/>
            <w:bottom w:val="none" w:sz="0" w:space="0" w:color="auto"/>
            <w:right w:val="none" w:sz="0" w:space="0" w:color="auto"/>
          </w:divBdr>
        </w:div>
        <w:div w:id="1858082792">
          <w:marLeft w:val="0"/>
          <w:marRight w:val="0"/>
          <w:marTop w:val="0"/>
          <w:marBottom w:val="0"/>
          <w:divBdr>
            <w:top w:val="none" w:sz="0" w:space="0" w:color="auto"/>
            <w:left w:val="none" w:sz="0" w:space="0" w:color="auto"/>
            <w:bottom w:val="none" w:sz="0" w:space="0" w:color="auto"/>
            <w:right w:val="none" w:sz="0" w:space="0" w:color="auto"/>
          </w:divBdr>
        </w:div>
        <w:div w:id="1914394111">
          <w:marLeft w:val="0"/>
          <w:marRight w:val="0"/>
          <w:marTop w:val="0"/>
          <w:marBottom w:val="0"/>
          <w:divBdr>
            <w:top w:val="none" w:sz="0" w:space="0" w:color="auto"/>
            <w:left w:val="none" w:sz="0" w:space="0" w:color="auto"/>
            <w:bottom w:val="none" w:sz="0" w:space="0" w:color="auto"/>
            <w:right w:val="none" w:sz="0" w:space="0" w:color="auto"/>
          </w:divBdr>
        </w:div>
        <w:div w:id="1919441357">
          <w:marLeft w:val="0"/>
          <w:marRight w:val="0"/>
          <w:marTop w:val="0"/>
          <w:marBottom w:val="0"/>
          <w:divBdr>
            <w:top w:val="none" w:sz="0" w:space="0" w:color="auto"/>
            <w:left w:val="none" w:sz="0" w:space="0" w:color="auto"/>
            <w:bottom w:val="none" w:sz="0" w:space="0" w:color="auto"/>
            <w:right w:val="none" w:sz="0" w:space="0" w:color="auto"/>
          </w:divBdr>
        </w:div>
        <w:div w:id="1948385608">
          <w:marLeft w:val="0"/>
          <w:marRight w:val="0"/>
          <w:marTop w:val="0"/>
          <w:marBottom w:val="0"/>
          <w:divBdr>
            <w:top w:val="none" w:sz="0" w:space="0" w:color="auto"/>
            <w:left w:val="none" w:sz="0" w:space="0" w:color="auto"/>
            <w:bottom w:val="none" w:sz="0" w:space="0" w:color="auto"/>
            <w:right w:val="none" w:sz="0" w:space="0" w:color="auto"/>
          </w:divBdr>
        </w:div>
        <w:div w:id="1956059635">
          <w:marLeft w:val="0"/>
          <w:marRight w:val="0"/>
          <w:marTop w:val="0"/>
          <w:marBottom w:val="0"/>
          <w:divBdr>
            <w:top w:val="none" w:sz="0" w:space="0" w:color="auto"/>
            <w:left w:val="none" w:sz="0" w:space="0" w:color="auto"/>
            <w:bottom w:val="none" w:sz="0" w:space="0" w:color="auto"/>
            <w:right w:val="none" w:sz="0" w:space="0" w:color="auto"/>
          </w:divBdr>
        </w:div>
        <w:div w:id="1980304877">
          <w:marLeft w:val="0"/>
          <w:marRight w:val="0"/>
          <w:marTop w:val="0"/>
          <w:marBottom w:val="0"/>
          <w:divBdr>
            <w:top w:val="none" w:sz="0" w:space="0" w:color="auto"/>
            <w:left w:val="none" w:sz="0" w:space="0" w:color="auto"/>
            <w:bottom w:val="none" w:sz="0" w:space="0" w:color="auto"/>
            <w:right w:val="none" w:sz="0" w:space="0" w:color="auto"/>
          </w:divBdr>
        </w:div>
        <w:div w:id="2035036205">
          <w:marLeft w:val="0"/>
          <w:marRight w:val="0"/>
          <w:marTop w:val="0"/>
          <w:marBottom w:val="0"/>
          <w:divBdr>
            <w:top w:val="none" w:sz="0" w:space="0" w:color="auto"/>
            <w:left w:val="none" w:sz="0" w:space="0" w:color="auto"/>
            <w:bottom w:val="none" w:sz="0" w:space="0" w:color="auto"/>
            <w:right w:val="none" w:sz="0" w:space="0" w:color="auto"/>
          </w:divBdr>
        </w:div>
        <w:div w:id="2071536206">
          <w:marLeft w:val="0"/>
          <w:marRight w:val="0"/>
          <w:marTop w:val="0"/>
          <w:marBottom w:val="0"/>
          <w:divBdr>
            <w:top w:val="none" w:sz="0" w:space="0" w:color="auto"/>
            <w:left w:val="none" w:sz="0" w:space="0" w:color="auto"/>
            <w:bottom w:val="none" w:sz="0" w:space="0" w:color="auto"/>
            <w:right w:val="none" w:sz="0" w:space="0" w:color="auto"/>
          </w:divBdr>
        </w:div>
      </w:divsChild>
    </w:div>
    <w:div w:id="2027366841">
      <w:bodyDiv w:val="1"/>
      <w:marLeft w:val="0"/>
      <w:marRight w:val="0"/>
      <w:marTop w:val="0"/>
      <w:marBottom w:val="0"/>
      <w:divBdr>
        <w:top w:val="none" w:sz="0" w:space="0" w:color="auto"/>
        <w:left w:val="none" w:sz="0" w:space="0" w:color="auto"/>
        <w:bottom w:val="none" w:sz="0" w:space="0" w:color="auto"/>
        <w:right w:val="none" w:sz="0" w:space="0" w:color="auto"/>
      </w:divBdr>
    </w:div>
    <w:div w:id="2031031519">
      <w:bodyDiv w:val="1"/>
      <w:marLeft w:val="0"/>
      <w:marRight w:val="0"/>
      <w:marTop w:val="0"/>
      <w:marBottom w:val="0"/>
      <w:divBdr>
        <w:top w:val="none" w:sz="0" w:space="0" w:color="auto"/>
        <w:left w:val="none" w:sz="0" w:space="0" w:color="auto"/>
        <w:bottom w:val="none" w:sz="0" w:space="0" w:color="auto"/>
        <w:right w:val="none" w:sz="0" w:space="0" w:color="auto"/>
      </w:divBdr>
    </w:div>
    <w:div w:id="2035615921">
      <w:bodyDiv w:val="1"/>
      <w:marLeft w:val="0"/>
      <w:marRight w:val="0"/>
      <w:marTop w:val="0"/>
      <w:marBottom w:val="0"/>
      <w:divBdr>
        <w:top w:val="none" w:sz="0" w:space="0" w:color="auto"/>
        <w:left w:val="none" w:sz="0" w:space="0" w:color="auto"/>
        <w:bottom w:val="none" w:sz="0" w:space="0" w:color="auto"/>
        <w:right w:val="none" w:sz="0" w:space="0" w:color="auto"/>
      </w:divBdr>
    </w:div>
    <w:div w:id="2045010103">
      <w:bodyDiv w:val="1"/>
      <w:marLeft w:val="0"/>
      <w:marRight w:val="0"/>
      <w:marTop w:val="0"/>
      <w:marBottom w:val="0"/>
      <w:divBdr>
        <w:top w:val="none" w:sz="0" w:space="0" w:color="auto"/>
        <w:left w:val="none" w:sz="0" w:space="0" w:color="auto"/>
        <w:bottom w:val="none" w:sz="0" w:space="0" w:color="auto"/>
        <w:right w:val="none" w:sz="0" w:space="0" w:color="auto"/>
      </w:divBdr>
    </w:div>
    <w:div w:id="2063096465">
      <w:bodyDiv w:val="1"/>
      <w:marLeft w:val="0"/>
      <w:marRight w:val="0"/>
      <w:marTop w:val="0"/>
      <w:marBottom w:val="0"/>
      <w:divBdr>
        <w:top w:val="none" w:sz="0" w:space="0" w:color="auto"/>
        <w:left w:val="none" w:sz="0" w:space="0" w:color="auto"/>
        <w:bottom w:val="none" w:sz="0" w:space="0" w:color="auto"/>
        <w:right w:val="none" w:sz="0" w:space="0" w:color="auto"/>
      </w:divBdr>
    </w:div>
    <w:div w:id="2126776556">
      <w:bodyDiv w:val="1"/>
      <w:marLeft w:val="0"/>
      <w:marRight w:val="0"/>
      <w:marTop w:val="0"/>
      <w:marBottom w:val="0"/>
      <w:divBdr>
        <w:top w:val="none" w:sz="0" w:space="0" w:color="auto"/>
        <w:left w:val="none" w:sz="0" w:space="0" w:color="auto"/>
        <w:bottom w:val="none" w:sz="0" w:space="0" w:color="auto"/>
        <w:right w:val="none" w:sz="0" w:space="0" w:color="auto"/>
      </w:divBdr>
      <w:divsChild>
        <w:div w:id="72898054">
          <w:marLeft w:val="547"/>
          <w:marRight w:val="0"/>
          <w:marTop w:val="82"/>
          <w:marBottom w:val="0"/>
          <w:divBdr>
            <w:top w:val="none" w:sz="0" w:space="0" w:color="auto"/>
            <w:left w:val="none" w:sz="0" w:space="0" w:color="auto"/>
            <w:bottom w:val="none" w:sz="0" w:space="0" w:color="auto"/>
            <w:right w:val="none" w:sz="0" w:space="0" w:color="auto"/>
          </w:divBdr>
        </w:div>
        <w:div w:id="686642522">
          <w:marLeft w:val="1166"/>
          <w:marRight w:val="0"/>
          <w:marTop w:val="72"/>
          <w:marBottom w:val="0"/>
          <w:divBdr>
            <w:top w:val="none" w:sz="0" w:space="0" w:color="auto"/>
            <w:left w:val="none" w:sz="0" w:space="0" w:color="auto"/>
            <w:bottom w:val="none" w:sz="0" w:space="0" w:color="auto"/>
            <w:right w:val="none" w:sz="0" w:space="0" w:color="auto"/>
          </w:divBdr>
        </w:div>
        <w:div w:id="907038744">
          <w:marLeft w:val="1166"/>
          <w:marRight w:val="0"/>
          <w:marTop w:val="72"/>
          <w:marBottom w:val="0"/>
          <w:divBdr>
            <w:top w:val="none" w:sz="0" w:space="0" w:color="auto"/>
            <w:left w:val="none" w:sz="0" w:space="0" w:color="auto"/>
            <w:bottom w:val="none" w:sz="0" w:space="0" w:color="auto"/>
            <w:right w:val="none" w:sz="0" w:space="0" w:color="auto"/>
          </w:divBdr>
        </w:div>
      </w:divsChild>
    </w:div>
    <w:div w:id="2126802811">
      <w:bodyDiv w:val="1"/>
      <w:marLeft w:val="0"/>
      <w:marRight w:val="0"/>
      <w:marTop w:val="0"/>
      <w:marBottom w:val="0"/>
      <w:divBdr>
        <w:top w:val="none" w:sz="0" w:space="0" w:color="auto"/>
        <w:left w:val="none" w:sz="0" w:space="0" w:color="auto"/>
        <w:bottom w:val="none" w:sz="0" w:space="0" w:color="auto"/>
        <w:right w:val="none" w:sz="0" w:space="0" w:color="auto"/>
      </w:divBdr>
    </w:div>
    <w:div w:id="2140218454">
      <w:bodyDiv w:val="1"/>
      <w:marLeft w:val="0"/>
      <w:marRight w:val="0"/>
      <w:marTop w:val="0"/>
      <w:marBottom w:val="0"/>
      <w:divBdr>
        <w:top w:val="none" w:sz="0" w:space="0" w:color="auto"/>
        <w:left w:val="none" w:sz="0" w:space="0" w:color="auto"/>
        <w:bottom w:val="none" w:sz="0" w:space="0" w:color="auto"/>
        <w:right w:val="none" w:sz="0" w:space="0" w:color="auto"/>
      </w:divBdr>
      <w:divsChild>
        <w:div w:id="108090467">
          <w:marLeft w:val="907"/>
          <w:marRight w:val="0"/>
          <w:marTop w:val="0"/>
          <w:marBottom w:val="0"/>
          <w:divBdr>
            <w:top w:val="none" w:sz="0" w:space="0" w:color="auto"/>
            <w:left w:val="none" w:sz="0" w:space="0" w:color="auto"/>
            <w:bottom w:val="none" w:sz="0" w:space="0" w:color="auto"/>
            <w:right w:val="none" w:sz="0" w:space="0" w:color="auto"/>
          </w:divBdr>
        </w:div>
        <w:div w:id="131945588">
          <w:marLeft w:val="907"/>
          <w:marRight w:val="0"/>
          <w:marTop w:val="0"/>
          <w:marBottom w:val="0"/>
          <w:divBdr>
            <w:top w:val="none" w:sz="0" w:space="0" w:color="auto"/>
            <w:left w:val="none" w:sz="0" w:space="0" w:color="auto"/>
            <w:bottom w:val="none" w:sz="0" w:space="0" w:color="auto"/>
            <w:right w:val="none" w:sz="0" w:space="0" w:color="auto"/>
          </w:divBdr>
        </w:div>
        <w:div w:id="266620413">
          <w:marLeft w:val="907"/>
          <w:marRight w:val="0"/>
          <w:marTop w:val="0"/>
          <w:marBottom w:val="0"/>
          <w:divBdr>
            <w:top w:val="none" w:sz="0" w:space="0" w:color="auto"/>
            <w:left w:val="none" w:sz="0" w:space="0" w:color="auto"/>
            <w:bottom w:val="none" w:sz="0" w:space="0" w:color="auto"/>
            <w:right w:val="none" w:sz="0" w:space="0" w:color="auto"/>
          </w:divBdr>
        </w:div>
        <w:div w:id="1045913831">
          <w:marLeft w:val="90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OrganizeInFolder/>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xlsx"/><Relationship Id="rId18" Type="http://schemas.openxmlformats.org/officeDocument/2006/relationships/image" Target="media/image5.emf"/><Relationship Id="rId26" Type="http://schemas.openxmlformats.org/officeDocument/2006/relationships/image" Target="media/image9.emf"/><Relationship Id="rId39" Type="http://schemas.openxmlformats.org/officeDocument/2006/relationships/package" Target="embeddings/Microsoft_Excel_Worksheet7.xlsx"/><Relationship Id="rId21" Type="http://schemas.openxmlformats.org/officeDocument/2006/relationships/package" Target="embeddings/Microsoft_Excel_Worksheet4.xlsx"/><Relationship Id="rId34" Type="http://schemas.openxmlformats.org/officeDocument/2006/relationships/image" Target="media/image13.emf"/><Relationship Id="rId42" Type="http://schemas.openxmlformats.org/officeDocument/2006/relationships/image" Target="media/image17.emf"/><Relationship Id="rId47" Type="http://schemas.openxmlformats.org/officeDocument/2006/relationships/image" Target="media/image19.emf"/><Relationship Id="rId50" Type="http://schemas.openxmlformats.org/officeDocument/2006/relationships/oleObject" Target="embeddings/oleObject8.bin"/><Relationship Id="rId55"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emf"/><Relationship Id="rId29" Type="http://schemas.openxmlformats.org/officeDocument/2006/relationships/oleObject" Target="embeddings/oleObject3.bin"/><Relationship Id="rId11" Type="http://schemas.openxmlformats.org/officeDocument/2006/relationships/image" Target="media/image1.png"/><Relationship Id="rId24" Type="http://schemas.openxmlformats.org/officeDocument/2006/relationships/image" Target="media/image8.emf"/><Relationship Id="rId32" Type="http://schemas.openxmlformats.org/officeDocument/2006/relationships/image" Target="media/image12.emf"/><Relationship Id="rId37" Type="http://schemas.openxmlformats.org/officeDocument/2006/relationships/package" Target="embeddings/Microsoft_Excel_Worksheet6.xlsx"/><Relationship Id="rId40" Type="http://schemas.openxmlformats.org/officeDocument/2006/relationships/image" Target="media/image16.emf"/><Relationship Id="rId45" Type="http://schemas.openxmlformats.org/officeDocument/2006/relationships/package" Target="embeddings/Microsoft_Excel_Worksheet8.xlsx"/><Relationship Id="rId53" Type="http://schemas.openxmlformats.org/officeDocument/2006/relationships/image" Target="media/image22.emf"/><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package" Target="embeddings/Microsoft_Excel_Worksheet3.xlsx"/><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image" Target="media/image7.emf"/><Relationship Id="rId27" Type="http://schemas.openxmlformats.org/officeDocument/2006/relationships/oleObject" Target="embeddings/oleObject2.bin"/><Relationship Id="rId30" Type="http://schemas.openxmlformats.org/officeDocument/2006/relationships/image" Target="media/image11.emf"/><Relationship Id="rId35" Type="http://schemas.openxmlformats.org/officeDocument/2006/relationships/package" Target="embeddings/Microsoft_Excel_Worksheet5.xlsx"/><Relationship Id="rId43" Type="http://schemas.openxmlformats.org/officeDocument/2006/relationships/oleObject" Target="embeddings/oleObject7.bin"/><Relationship Id="rId48" Type="http://schemas.openxmlformats.org/officeDocument/2006/relationships/oleObject" Target="embeddings/Microsoft_Excel_97-2003_Worksheet.xls"/><Relationship Id="rId56"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image" Target="media/image21.emf"/><Relationship Id="rId3" Type="http://schemas.openxmlformats.org/officeDocument/2006/relationships/customXml" Target="../customXml/item3.xml"/><Relationship Id="rId12" Type="http://schemas.openxmlformats.org/officeDocument/2006/relationships/image" Target="media/image2.emf"/><Relationship Id="rId17" Type="http://schemas.openxmlformats.org/officeDocument/2006/relationships/package" Target="embeddings/Microsoft_Excel_Worksheet2.xlsx"/><Relationship Id="rId25" Type="http://schemas.openxmlformats.org/officeDocument/2006/relationships/oleObject" Target="embeddings/oleObject1.bin"/><Relationship Id="rId33" Type="http://schemas.openxmlformats.org/officeDocument/2006/relationships/oleObject" Target="embeddings/oleObject5.bin"/><Relationship Id="rId38" Type="http://schemas.openxmlformats.org/officeDocument/2006/relationships/image" Target="media/image15.emf"/><Relationship Id="rId46" Type="http://schemas.openxmlformats.org/officeDocument/2006/relationships/hyperlink" Target="http://www.ncpdp.org" TargetMode="External"/><Relationship Id="rId59" Type="http://schemas.openxmlformats.org/officeDocument/2006/relationships/theme" Target="theme/theme1.xml"/><Relationship Id="rId20" Type="http://schemas.openxmlformats.org/officeDocument/2006/relationships/image" Target="media/image6.emf"/><Relationship Id="rId41" Type="http://schemas.openxmlformats.org/officeDocument/2006/relationships/oleObject" Target="embeddings/oleObject6.bin"/><Relationship Id="rId54" Type="http://schemas.openxmlformats.org/officeDocument/2006/relationships/package" Target="embeddings/Microsoft_Excel_Worksheet10.xlsx"/><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package" Target="embeddings/Microsoft_Excel_Worksheet1.xlsx"/><Relationship Id="rId23" Type="http://schemas.openxmlformats.org/officeDocument/2006/relationships/package" Target="embeddings/Microsoft_Word_Document.docx"/><Relationship Id="rId28" Type="http://schemas.openxmlformats.org/officeDocument/2006/relationships/image" Target="media/image10.emf"/><Relationship Id="rId36" Type="http://schemas.openxmlformats.org/officeDocument/2006/relationships/image" Target="media/image14.emf"/><Relationship Id="rId49" Type="http://schemas.openxmlformats.org/officeDocument/2006/relationships/image" Target="media/image20.emf"/><Relationship Id="rId57" Type="http://schemas.openxmlformats.org/officeDocument/2006/relationships/footer" Target="footer2.xml"/><Relationship Id="rId10" Type="http://schemas.openxmlformats.org/officeDocument/2006/relationships/endnotes" Target="endnotes.xml"/><Relationship Id="rId31" Type="http://schemas.openxmlformats.org/officeDocument/2006/relationships/oleObject" Target="embeddings/oleObject4.bin"/><Relationship Id="rId44" Type="http://schemas.openxmlformats.org/officeDocument/2006/relationships/image" Target="media/image18.emf"/><Relationship Id="rId52" Type="http://schemas.openxmlformats.org/officeDocument/2006/relationships/package" Target="embeddings/Microsoft_Excel_Worksheet9.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35A061-2D26-424D-B407-6B5AADEC3FC5}">
  <ds:schemaRefs>
    <ds:schemaRef ds:uri="http://schemas.microsoft.com/sharepoint/v3/contenttype/forms"/>
  </ds:schemaRefs>
</ds:datastoreItem>
</file>

<file path=customXml/itemProps2.xml><?xml version="1.0" encoding="utf-8"?>
<ds:datastoreItem xmlns:ds="http://schemas.openxmlformats.org/officeDocument/2006/customXml" ds:itemID="{7A2D54BF-DE67-4F5F-A08F-451ADC041A72}">
  <ds:schemaRefs>
    <ds:schemaRef ds:uri="http://purl.org/dc/dcmitype/"/>
    <ds:schemaRef ds:uri="http://purl.org/dc/elements/1.1/"/>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FC92D646-0659-404F-A83B-2ADF0D16E4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AE502CD-E369-48A1-8FB0-00F6DBF3F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2733</Words>
  <Characters>15584</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Medicity State HIE &amp; CMMI Project Kickoff Call</vt:lpstr>
    </vt:vector>
  </TitlesOfParts>
  <Company>.</Company>
  <LinksUpToDate>false</LinksUpToDate>
  <CharactersWithSpaces>18281</CharactersWithSpaces>
  <SharedDoc>false</SharedDoc>
  <HLinks>
    <vt:vector size="36" baseType="variant">
      <vt:variant>
        <vt:i4>5046283</vt:i4>
      </vt:variant>
      <vt:variant>
        <vt:i4>27</vt:i4>
      </vt:variant>
      <vt:variant>
        <vt:i4>0</vt:i4>
      </vt:variant>
      <vt:variant>
        <vt:i4>5</vt:i4>
      </vt:variant>
      <vt:variant>
        <vt:lpwstr>http://www.ncpdp.org/</vt:lpwstr>
      </vt:variant>
      <vt:variant>
        <vt:lpwstr/>
      </vt:variant>
      <vt:variant>
        <vt:i4>589905</vt:i4>
      </vt:variant>
      <vt:variant>
        <vt:i4>9</vt:i4>
      </vt:variant>
      <vt:variant>
        <vt:i4>0</vt:i4>
      </vt:variant>
      <vt:variant>
        <vt:i4>5</vt:i4>
      </vt:variant>
      <vt:variant>
        <vt:lpwstr>https://files.nc.gov/ncdma/documents/Providers/Programs_Services/care_management/Program-Guide-High-Risk-Pregnancy-and-At-Risk-Children-11072018.pdf</vt:lpwstr>
      </vt:variant>
      <vt:variant>
        <vt:lpwstr/>
      </vt:variant>
      <vt:variant>
        <vt:i4>3211339</vt:i4>
      </vt:variant>
      <vt:variant>
        <vt:i4>6</vt:i4>
      </vt:variant>
      <vt:variant>
        <vt:i4>0</vt:i4>
      </vt:variant>
      <vt:variant>
        <vt:i4>5</vt:i4>
      </vt:variant>
      <vt:variant>
        <vt:lpwstr>https://files.nc.gov/ncdhhs/documents/CIN-Other_Partners_policy-paper_20190305.pdf</vt:lpwstr>
      </vt:variant>
      <vt:variant>
        <vt:lpwstr/>
      </vt:variant>
      <vt:variant>
        <vt:i4>3604598</vt:i4>
      </vt:variant>
      <vt:variant>
        <vt:i4>3</vt:i4>
      </vt:variant>
      <vt:variant>
        <vt:i4>0</vt:i4>
      </vt:variant>
      <vt:variant>
        <vt:i4>5</vt:i4>
      </vt:variant>
      <vt:variant>
        <vt:lpwstr>https://files.nc.gov/ncdhhs/AMH-Data-PolicyPaper_FINAL_2018720.pdf</vt:lpwstr>
      </vt:variant>
      <vt:variant>
        <vt:lpwstr/>
      </vt:variant>
      <vt:variant>
        <vt:i4>7405640</vt:i4>
      </vt:variant>
      <vt:variant>
        <vt:i4>0</vt:i4>
      </vt:variant>
      <vt:variant>
        <vt:i4>0</vt:i4>
      </vt:variant>
      <vt:variant>
        <vt:i4>5</vt:i4>
      </vt:variant>
      <vt:variant>
        <vt:lpwstr>mailto:Medicaid.Transformation@dhhs.nc.gov</vt:lpwstr>
      </vt:variant>
      <vt:variant>
        <vt:lpwstr/>
      </vt:variant>
      <vt:variant>
        <vt:i4>3604598</vt:i4>
      </vt:variant>
      <vt:variant>
        <vt:i4>0</vt:i4>
      </vt:variant>
      <vt:variant>
        <vt:i4>0</vt:i4>
      </vt:variant>
      <vt:variant>
        <vt:i4>5</vt:i4>
      </vt:variant>
      <vt:variant>
        <vt:lpwstr>https://files.nc.gov/ncdhhs/AMH-Data-PolicyPaper_FINAL_2018720.pdf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Medicity State HIE &amp; CMMI Project Kickoff Call</dc:title>
  <dc:subject/>
  <dc:creator>.</dc:creator>
  <cp:keywords/>
  <dc:description/>
  <cp:lastModifiedBy>Mann, Karen A</cp:lastModifiedBy>
  <cp:revision>2</cp:revision>
  <cp:lastPrinted>2019-03-18T13:00:00Z</cp:lastPrinted>
  <dcterms:created xsi:type="dcterms:W3CDTF">2021-03-15T11:58:00Z</dcterms:created>
  <dcterms:modified xsi:type="dcterms:W3CDTF">2021-03-15T11:58:00Z</dcterms:modified>
</cp:coreProperties>
</file>