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4CEF642B" w14:textId="77777777" w:rsidR="001B39C8" w:rsidRPr="00125819" w:rsidRDefault="001B39C8" w:rsidP="001B39C8">
      <w:pPr>
        <w:ind w:left="4590"/>
        <w:rPr>
          <w:rFonts w:ascii="Calibri" w:hAnsi="Calibri"/>
          <w:sz w:val="28"/>
          <w:szCs w:val="28"/>
        </w:rPr>
      </w:pPr>
    </w:p>
    <w:p w14:paraId="16E2A8FB" w14:textId="77777777" w:rsidR="001B39C8" w:rsidRPr="00125819" w:rsidRDefault="001B39C8" w:rsidP="001B39C8">
      <w:pPr>
        <w:ind w:left="4590"/>
        <w:rPr>
          <w:rFonts w:ascii="Calibri" w:hAnsi="Calibri"/>
          <w:sz w:val="22"/>
          <w:szCs w:val="22"/>
        </w:rPr>
      </w:pPr>
    </w:p>
    <w:p w14:paraId="1079531E" w14:textId="0895C531" w:rsidR="001B39C8" w:rsidRPr="00AB5BEA"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w:t>
      </w:r>
      <w:r w:rsidR="00AB5BEA">
        <w:rPr>
          <w:rFonts w:ascii="Calibri" w:hAnsi="Calibri"/>
          <w:sz w:val="28"/>
          <w:szCs w:val="28"/>
        </w:rPr>
        <w:t>s)</w:t>
      </w:r>
      <w:r w:rsidR="00AB5BEA">
        <w:rPr>
          <w:rFonts w:ascii="Calibri" w:hAnsi="Calibri"/>
          <w:strike/>
          <w:color w:val="FF0000"/>
          <w:sz w:val="28"/>
          <w:szCs w:val="28"/>
        </w:rPr>
        <w:t xml:space="preserve"> </w:t>
      </w:r>
      <w:r w:rsidR="00C12F02">
        <w:rPr>
          <w:rFonts w:ascii="Calibri" w:hAnsi="Calibri"/>
          <w:sz w:val="28"/>
          <w:szCs w:val="28"/>
        </w:rPr>
        <w:t>Program</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5837A7" w:rsidRPr="00A43CF8" w14:paraId="1B7BA276" w14:textId="77777777" w:rsidTr="31824043">
        <w:tc>
          <w:tcPr>
            <w:tcW w:w="9350" w:type="dxa"/>
            <w:gridSpan w:val="3"/>
          </w:tcPr>
          <w:p w14:paraId="0BCB90B8" w14:textId="77777777" w:rsidR="005837A7" w:rsidRPr="00A43CF8" w:rsidRDefault="00EF7A7E" w:rsidP="00EF7A7E">
            <w:pPr>
              <w:jc w:val="center"/>
              <w:rPr>
                <w:rFonts w:ascii="Calibri" w:hAnsi="Calibri"/>
                <w:b/>
                <w:sz w:val="22"/>
                <w:szCs w:val="22"/>
              </w:rPr>
            </w:pPr>
            <w:r w:rsidRPr="00A43CF8">
              <w:rPr>
                <w:rFonts w:ascii="Calibri" w:hAnsi="Calibri"/>
                <w:b/>
                <w:sz w:val="22"/>
                <w:szCs w:val="22"/>
              </w:rPr>
              <w:lastRenderedPageBreak/>
              <w:t>Change Log</w:t>
            </w:r>
          </w:p>
        </w:tc>
      </w:tr>
      <w:tr w:rsidR="00EF7A7E" w:rsidRPr="00A43CF8" w14:paraId="1EC02F4B" w14:textId="77777777" w:rsidTr="31824043">
        <w:tc>
          <w:tcPr>
            <w:tcW w:w="2337" w:type="dxa"/>
          </w:tcPr>
          <w:p w14:paraId="71144482" w14:textId="77777777" w:rsidR="00EF7A7E" w:rsidRPr="00A43CF8" w:rsidRDefault="00EF7A7E" w:rsidP="001B39C8">
            <w:pPr>
              <w:rPr>
                <w:rFonts w:ascii="Calibri" w:hAnsi="Calibri"/>
                <w:b/>
                <w:sz w:val="22"/>
                <w:szCs w:val="22"/>
              </w:rPr>
            </w:pPr>
            <w:r w:rsidRPr="00A43CF8">
              <w:rPr>
                <w:rFonts w:ascii="Calibri" w:hAnsi="Calibri"/>
                <w:b/>
                <w:sz w:val="22"/>
                <w:szCs w:val="22"/>
              </w:rPr>
              <w:t>Version</w:t>
            </w:r>
          </w:p>
        </w:tc>
        <w:tc>
          <w:tcPr>
            <w:tcW w:w="2337" w:type="dxa"/>
          </w:tcPr>
          <w:p w14:paraId="31951F8C" w14:textId="77777777" w:rsidR="00EF7A7E" w:rsidRPr="00A43CF8" w:rsidRDefault="00EF7A7E" w:rsidP="001B39C8">
            <w:pPr>
              <w:rPr>
                <w:rFonts w:ascii="Calibri" w:hAnsi="Calibri"/>
                <w:b/>
                <w:sz w:val="22"/>
                <w:szCs w:val="22"/>
              </w:rPr>
            </w:pPr>
            <w:r w:rsidRPr="00A43CF8">
              <w:rPr>
                <w:rFonts w:ascii="Calibri" w:hAnsi="Calibri"/>
                <w:b/>
                <w:sz w:val="22"/>
                <w:szCs w:val="22"/>
              </w:rPr>
              <w:t>Date</w:t>
            </w:r>
          </w:p>
        </w:tc>
        <w:tc>
          <w:tcPr>
            <w:tcW w:w="4676" w:type="dxa"/>
          </w:tcPr>
          <w:p w14:paraId="40E7FC20" w14:textId="77777777" w:rsidR="00EF7A7E" w:rsidRPr="00A43CF8" w:rsidRDefault="00B16939" w:rsidP="001B39C8">
            <w:pPr>
              <w:rPr>
                <w:rFonts w:ascii="Calibri" w:hAnsi="Calibri"/>
                <w:b/>
                <w:sz w:val="22"/>
                <w:szCs w:val="22"/>
              </w:rPr>
            </w:pPr>
            <w:r w:rsidRPr="00A43CF8">
              <w:rPr>
                <w:rFonts w:ascii="Calibri" w:hAnsi="Calibri"/>
                <w:b/>
                <w:sz w:val="22"/>
                <w:szCs w:val="22"/>
              </w:rPr>
              <w:t>Updates/</w:t>
            </w:r>
            <w:r w:rsidR="00EF7A7E" w:rsidRPr="00A43CF8">
              <w:rPr>
                <w:rFonts w:ascii="Calibri" w:hAnsi="Calibri"/>
                <w:b/>
                <w:sz w:val="22"/>
                <w:szCs w:val="22"/>
              </w:rPr>
              <w:t>Change Made</w:t>
            </w:r>
          </w:p>
        </w:tc>
      </w:tr>
      <w:tr w:rsidR="00FE1D97" w:rsidRPr="00A43CF8" w14:paraId="28AA70AE" w14:textId="77777777" w:rsidTr="31824043">
        <w:tc>
          <w:tcPr>
            <w:tcW w:w="2337" w:type="dxa"/>
          </w:tcPr>
          <w:p w14:paraId="5BAE7C1D" w14:textId="6ED0FC21" w:rsidR="00FE1D97" w:rsidRPr="00A43CF8" w:rsidRDefault="00FE1D97" w:rsidP="001B39C8">
            <w:pPr>
              <w:rPr>
                <w:rFonts w:ascii="Calibri" w:hAnsi="Calibri"/>
                <w:sz w:val="22"/>
                <w:szCs w:val="22"/>
              </w:rPr>
            </w:pPr>
            <w:r w:rsidRPr="00A43CF8">
              <w:rPr>
                <w:rFonts w:ascii="Calibri" w:hAnsi="Calibri"/>
                <w:sz w:val="22"/>
                <w:szCs w:val="22"/>
              </w:rPr>
              <w:t>1.0</w:t>
            </w:r>
          </w:p>
        </w:tc>
        <w:tc>
          <w:tcPr>
            <w:tcW w:w="2337" w:type="dxa"/>
          </w:tcPr>
          <w:p w14:paraId="4FDC4BC9" w14:textId="608699E0" w:rsidR="00FE1D97" w:rsidRPr="00A43CF8" w:rsidRDefault="00803DCB" w:rsidP="001B39C8">
            <w:pPr>
              <w:rPr>
                <w:rFonts w:ascii="Calibri" w:hAnsi="Calibri"/>
                <w:sz w:val="22"/>
                <w:szCs w:val="22"/>
              </w:rPr>
            </w:pPr>
            <w:r w:rsidRPr="00A43CF8">
              <w:rPr>
                <w:rFonts w:ascii="Calibri" w:hAnsi="Calibri"/>
                <w:sz w:val="22"/>
                <w:szCs w:val="22"/>
              </w:rPr>
              <w:t>7/1/19</w:t>
            </w:r>
          </w:p>
        </w:tc>
        <w:tc>
          <w:tcPr>
            <w:tcW w:w="4676" w:type="dxa"/>
          </w:tcPr>
          <w:p w14:paraId="51544366" w14:textId="4340FEB0" w:rsidR="00FE1D97" w:rsidRPr="00A43CF8" w:rsidRDefault="00FE1D97" w:rsidP="001B39C8">
            <w:pPr>
              <w:rPr>
                <w:rFonts w:ascii="Calibri" w:hAnsi="Calibri"/>
                <w:sz w:val="22"/>
                <w:szCs w:val="22"/>
              </w:rPr>
            </w:pPr>
            <w:r w:rsidRPr="00A43CF8">
              <w:rPr>
                <w:rFonts w:ascii="Calibri" w:hAnsi="Calibri"/>
                <w:sz w:val="22"/>
                <w:szCs w:val="22"/>
              </w:rPr>
              <w:t>Initial Publication</w:t>
            </w:r>
          </w:p>
        </w:tc>
      </w:tr>
      <w:tr w:rsidR="00EF7A7E" w:rsidRPr="00A43CF8" w14:paraId="3BCEE6A1" w14:textId="77777777" w:rsidTr="31824043">
        <w:tc>
          <w:tcPr>
            <w:tcW w:w="2337" w:type="dxa"/>
          </w:tcPr>
          <w:p w14:paraId="4DE317A7" w14:textId="21FBD83C" w:rsidR="00EF7A7E" w:rsidRPr="00A43CF8" w:rsidRDefault="00283C15" w:rsidP="001B39C8">
            <w:pPr>
              <w:rPr>
                <w:rFonts w:ascii="Calibri" w:hAnsi="Calibri"/>
                <w:sz w:val="22"/>
                <w:szCs w:val="22"/>
              </w:rPr>
            </w:pPr>
            <w:r w:rsidRPr="00A43CF8">
              <w:rPr>
                <w:rFonts w:ascii="Calibri" w:hAnsi="Calibri"/>
                <w:sz w:val="22"/>
                <w:szCs w:val="22"/>
              </w:rPr>
              <w:t>2</w:t>
            </w:r>
            <w:r w:rsidR="003E4607">
              <w:rPr>
                <w:rFonts w:ascii="Calibri" w:hAnsi="Calibri"/>
                <w:sz w:val="22"/>
                <w:szCs w:val="22"/>
              </w:rPr>
              <w:t>.0</w:t>
            </w:r>
          </w:p>
        </w:tc>
        <w:tc>
          <w:tcPr>
            <w:tcW w:w="2337" w:type="dxa"/>
          </w:tcPr>
          <w:p w14:paraId="1C0F3F7B" w14:textId="46A7ED96" w:rsidR="00EF7A7E" w:rsidRPr="00A43CF8" w:rsidRDefault="00EF7A7E" w:rsidP="0059108C">
            <w:pPr>
              <w:rPr>
                <w:rFonts w:ascii="Calibri" w:hAnsi="Calibri"/>
                <w:sz w:val="22"/>
                <w:szCs w:val="22"/>
              </w:rPr>
            </w:pPr>
            <w:r w:rsidRPr="00A43CF8">
              <w:rPr>
                <w:rFonts w:ascii="Calibri" w:hAnsi="Calibri"/>
                <w:sz w:val="22"/>
                <w:szCs w:val="22"/>
              </w:rPr>
              <w:t>10/</w:t>
            </w:r>
            <w:r w:rsidR="00E03436" w:rsidRPr="00A43CF8">
              <w:rPr>
                <w:rFonts w:ascii="Calibri" w:hAnsi="Calibri"/>
                <w:sz w:val="22"/>
                <w:szCs w:val="22"/>
              </w:rPr>
              <w:t>4</w:t>
            </w:r>
            <w:r w:rsidRPr="00A43CF8">
              <w:rPr>
                <w:rFonts w:ascii="Calibri" w:hAnsi="Calibri"/>
                <w:sz w:val="22"/>
                <w:szCs w:val="22"/>
              </w:rPr>
              <w:t>/19</w:t>
            </w:r>
          </w:p>
        </w:tc>
        <w:tc>
          <w:tcPr>
            <w:tcW w:w="4676" w:type="dxa"/>
          </w:tcPr>
          <w:p w14:paraId="1003150C" w14:textId="3B1B78BC" w:rsidR="00EF7A7E" w:rsidRPr="00A43CF8" w:rsidRDefault="00D13687" w:rsidP="00EF7A7E">
            <w:pPr>
              <w:pStyle w:val="ListParagraph"/>
              <w:numPr>
                <w:ilvl w:val="0"/>
                <w:numId w:val="17"/>
              </w:numPr>
            </w:pPr>
            <w:r w:rsidRPr="00A43CF8">
              <w:t>Clarified c</w:t>
            </w:r>
            <w:r w:rsidR="00EF7A7E" w:rsidRPr="00A43CF8">
              <w:t>laim type differentiation</w:t>
            </w:r>
            <w:r w:rsidRPr="00A43CF8">
              <w:t>, file type differentiation,</w:t>
            </w:r>
            <w:r w:rsidR="00045442" w:rsidRPr="00A43CF8">
              <w:t xml:space="preserve"> and MCL schedule </w:t>
            </w:r>
            <w:r w:rsidR="00EF7A7E" w:rsidRPr="00A43CF8">
              <w:t>language</w:t>
            </w:r>
          </w:p>
          <w:p w14:paraId="614B2C26" w14:textId="4BA5657A" w:rsidR="00EF7A7E" w:rsidRPr="00A43CF8" w:rsidRDefault="00033D2D" w:rsidP="00EF7A7E">
            <w:pPr>
              <w:pStyle w:val="ListParagraph"/>
              <w:numPr>
                <w:ilvl w:val="0"/>
                <w:numId w:val="17"/>
              </w:numPr>
            </w:pPr>
            <w:r w:rsidRPr="00A43CF8">
              <w:t>Clarified</w:t>
            </w:r>
            <w:r w:rsidR="00EF7A7E" w:rsidRPr="00A43CF8">
              <w:t xml:space="preserve"> “File Type” field in all layouts as D- Pipe Delimited, Double Quote Qualified PSV File</w:t>
            </w:r>
          </w:p>
          <w:p w14:paraId="1BE98FE3" w14:textId="0AE64426" w:rsidR="002867A1" w:rsidRPr="00A43CF8" w:rsidRDefault="00803DCB" w:rsidP="00EF7A7E">
            <w:pPr>
              <w:pStyle w:val="ListParagraph"/>
              <w:numPr>
                <w:ilvl w:val="0"/>
                <w:numId w:val="17"/>
              </w:numPr>
            </w:pPr>
            <w:r w:rsidRPr="00A43CF8">
              <w:t>Corrected</w:t>
            </w:r>
            <w:r w:rsidR="002867A1" w:rsidRPr="00A43CF8">
              <w:t xml:space="preserve"> “Country Code” field </w:t>
            </w:r>
            <w:r w:rsidRPr="00A43CF8">
              <w:t>for consistency across</w:t>
            </w:r>
            <w:r w:rsidR="002867A1" w:rsidRPr="00A43CF8">
              <w:t xml:space="preserve"> all layouts under Servicing </w:t>
            </w:r>
            <w:r w:rsidR="00AB5BEA" w:rsidRPr="00A43CF8">
              <w:t>Facility Information</w:t>
            </w:r>
            <w:r w:rsidR="002867A1" w:rsidRPr="00A43CF8">
              <w:t xml:space="preserve"> (Header tab) to have a maximum length of 3</w:t>
            </w:r>
          </w:p>
          <w:p w14:paraId="78B15E65" w14:textId="2A59D118" w:rsidR="003A4FAA" w:rsidRPr="00A43CF8" w:rsidRDefault="003A4FAA" w:rsidP="002867A1">
            <w:pPr>
              <w:pStyle w:val="ListParagraph"/>
              <w:numPr>
                <w:ilvl w:val="0"/>
                <w:numId w:val="17"/>
              </w:numPr>
            </w:pPr>
            <w:r w:rsidRPr="00A43CF8">
              <w:t>Added “</w:t>
            </w:r>
            <w:r w:rsidR="00033D2D" w:rsidRPr="00A43CF8">
              <w:t xml:space="preserve">Claims </w:t>
            </w:r>
            <w:r w:rsidRPr="00A43CF8">
              <w:t xml:space="preserve">Payment Information” field and subfields in header and line section </w:t>
            </w:r>
            <w:r w:rsidR="00A27521" w:rsidRPr="00A43CF8">
              <w:t>of</w:t>
            </w:r>
            <w:r w:rsidRPr="00A43CF8">
              <w:t xml:space="preserve"> all layouts</w:t>
            </w:r>
          </w:p>
          <w:p w14:paraId="477F4021" w14:textId="4441BF75" w:rsidR="00AC3401" w:rsidRPr="00A43CF8" w:rsidRDefault="00B44D15" w:rsidP="002867A1">
            <w:pPr>
              <w:pStyle w:val="ListParagraph"/>
              <w:numPr>
                <w:ilvl w:val="0"/>
                <w:numId w:val="17"/>
              </w:numPr>
            </w:pPr>
            <w:r w:rsidRPr="00A43CF8">
              <w:t>Aligned</w:t>
            </w:r>
            <w:r w:rsidR="00AC3401" w:rsidRPr="00A43CF8">
              <w:t xml:space="preserve"> mapping document language</w:t>
            </w:r>
            <w:r w:rsidRPr="00A43CF8">
              <w:t xml:space="preserve"> </w:t>
            </w:r>
            <w:r w:rsidR="00033D2D" w:rsidRPr="00A43CF8">
              <w:t>with the file layout changes</w:t>
            </w:r>
          </w:p>
          <w:p w14:paraId="5807BC47" w14:textId="7C21DEC7" w:rsidR="00033D2D" w:rsidRPr="00A43CF8" w:rsidRDefault="00AC3401" w:rsidP="00045442">
            <w:pPr>
              <w:pStyle w:val="ListParagraph"/>
              <w:numPr>
                <w:ilvl w:val="0"/>
                <w:numId w:val="17"/>
              </w:numPr>
            </w:pPr>
            <w:r w:rsidRPr="00A43CF8">
              <w:t>Condensed number of embedded files based on updated mapping document language</w:t>
            </w:r>
          </w:p>
        </w:tc>
      </w:tr>
      <w:tr w:rsidR="00EF7A7E" w14:paraId="61ACADC1" w14:textId="77777777" w:rsidTr="31824043">
        <w:tc>
          <w:tcPr>
            <w:tcW w:w="2337" w:type="dxa"/>
          </w:tcPr>
          <w:p w14:paraId="0B728B7A" w14:textId="747AFA29" w:rsidR="00EF7A7E" w:rsidRPr="00EF7A7E" w:rsidRDefault="00A43CF8" w:rsidP="001B39C8">
            <w:pPr>
              <w:rPr>
                <w:rFonts w:ascii="Calibri" w:hAnsi="Calibri"/>
                <w:sz w:val="22"/>
                <w:szCs w:val="22"/>
              </w:rPr>
            </w:pPr>
            <w:r>
              <w:rPr>
                <w:rFonts w:ascii="Calibri" w:hAnsi="Calibri"/>
                <w:sz w:val="22"/>
                <w:szCs w:val="22"/>
              </w:rPr>
              <w:t>3</w:t>
            </w:r>
            <w:r w:rsidR="003E4607">
              <w:rPr>
                <w:rFonts w:ascii="Calibri" w:hAnsi="Calibri"/>
                <w:sz w:val="22"/>
                <w:szCs w:val="22"/>
              </w:rPr>
              <w:t>.0</w:t>
            </w:r>
          </w:p>
        </w:tc>
        <w:tc>
          <w:tcPr>
            <w:tcW w:w="2337" w:type="dxa"/>
          </w:tcPr>
          <w:p w14:paraId="445D8AC1" w14:textId="4EC0D230" w:rsidR="00EF7A7E" w:rsidRPr="007B27B5" w:rsidRDefault="007A0263" w:rsidP="001B39C8">
            <w:pPr>
              <w:rPr>
                <w:rFonts w:ascii="Calibri" w:hAnsi="Calibri"/>
                <w:sz w:val="22"/>
                <w:szCs w:val="22"/>
                <w:highlight w:val="yellow"/>
              </w:rPr>
            </w:pPr>
            <w:r>
              <w:rPr>
                <w:rFonts w:ascii="Calibri" w:hAnsi="Calibri"/>
                <w:sz w:val="22"/>
                <w:szCs w:val="22"/>
              </w:rPr>
              <w:t>9/18</w:t>
            </w:r>
            <w:r w:rsidR="00A43CF8" w:rsidRPr="00A43CF8">
              <w:rPr>
                <w:rFonts w:ascii="Calibri" w:hAnsi="Calibri"/>
                <w:sz w:val="22"/>
                <w:szCs w:val="22"/>
              </w:rPr>
              <w:t>/20</w:t>
            </w:r>
          </w:p>
        </w:tc>
        <w:tc>
          <w:tcPr>
            <w:tcW w:w="4676" w:type="dxa"/>
          </w:tcPr>
          <w:p w14:paraId="36431E2C" w14:textId="56EA0B4A" w:rsidR="00EF7A7E" w:rsidRPr="00AB5BEA" w:rsidRDefault="00A43CF8" w:rsidP="00A43CF8">
            <w:pPr>
              <w:pStyle w:val="ListParagraph"/>
              <w:numPr>
                <w:ilvl w:val="0"/>
                <w:numId w:val="22"/>
              </w:numPr>
            </w:pPr>
            <w:r w:rsidRPr="00AB5BEA">
              <w:t xml:space="preserve">Clarified timing for </w:t>
            </w:r>
            <w:r w:rsidR="00EE7B18" w:rsidRPr="00AB5BEA">
              <w:t>sharing Encounters and Claims with AMHs</w:t>
            </w:r>
          </w:p>
          <w:p w14:paraId="53A0FA3C" w14:textId="5E8F672C" w:rsidR="00EE7B18" w:rsidRPr="00AB5BEA" w:rsidRDefault="00EE7B18" w:rsidP="00A43CF8">
            <w:pPr>
              <w:pStyle w:val="ListParagraph"/>
              <w:numPr>
                <w:ilvl w:val="0"/>
                <w:numId w:val="22"/>
              </w:numPr>
            </w:pPr>
            <w:r w:rsidRPr="00AB5BEA">
              <w:t>Clarified Claims Type and Optional Fields for Pharmacy Claims</w:t>
            </w:r>
          </w:p>
        </w:tc>
      </w:tr>
      <w:tr w:rsidR="003E4607" w14:paraId="6991C4F8" w14:textId="77777777" w:rsidTr="31824043">
        <w:tc>
          <w:tcPr>
            <w:tcW w:w="2337" w:type="dxa"/>
          </w:tcPr>
          <w:p w14:paraId="3E044E5D" w14:textId="255FF007" w:rsidR="003E4607" w:rsidRDefault="003E4607" w:rsidP="001B39C8">
            <w:pPr>
              <w:rPr>
                <w:rFonts w:ascii="Calibri" w:hAnsi="Calibri"/>
                <w:sz w:val="22"/>
                <w:szCs w:val="22"/>
              </w:rPr>
            </w:pPr>
            <w:r>
              <w:rPr>
                <w:rFonts w:ascii="Calibri" w:hAnsi="Calibri"/>
                <w:sz w:val="22"/>
                <w:szCs w:val="22"/>
              </w:rPr>
              <w:t>4.0</w:t>
            </w:r>
          </w:p>
        </w:tc>
        <w:tc>
          <w:tcPr>
            <w:tcW w:w="2337" w:type="dxa"/>
          </w:tcPr>
          <w:p w14:paraId="463F2578" w14:textId="53279107" w:rsidR="003E4607" w:rsidRDefault="000B6593" w:rsidP="001B39C8">
            <w:pPr>
              <w:rPr>
                <w:rFonts w:ascii="Calibri" w:hAnsi="Calibri"/>
                <w:sz w:val="22"/>
                <w:szCs w:val="22"/>
              </w:rPr>
            </w:pPr>
            <w:r>
              <w:rPr>
                <w:rFonts w:ascii="Calibri" w:hAnsi="Calibri"/>
                <w:sz w:val="22"/>
                <w:szCs w:val="22"/>
              </w:rPr>
              <w:t>5/1</w:t>
            </w:r>
            <w:r w:rsidR="006B55D4">
              <w:rPr>
                <w:rFonts w:ascii="Calibri" w:hAnsi="Calibri"/>
                <w:sz w:val="22"/>
                <w:szCs w:val="22"/>
              </w:rPr>
              <w:t>7</w:t>
            </w:r>
            <w:r>
              <w:rPr>
                <w:rFonts w:ascii="Calibri" w:hAnsi="Calibri"/>
                <w:sz w:val="22"/>
                <w:szCs w:val="22"/>
              </w:rPr>
              <w:t>/2023</w:t>
            </w:r>
          </w:p>
        </w:tc>
        <w:tc>
          <w:tcPr>
            <w:tcW w:w="4676" w:type="dxa"/>
          </w:tcPr>
          <w:p w14:paraId="7F8D44B5" w14:textId="7992AF42" w:rsidR="003E4607" w:rsidRPr="00AB5BEA" w:rsidRDefault="00D52C09" w:rsidP="00A43CF8">
            <w:pPr>
              <w:pStyle w:val="ListParagraph"/>
              <w:numPr>
                <w:ilvl w:val="0"/>
                <w:numId w:val="22"/>
              </w:numPr>
            </w:pPr>
            <w:r>
              <w:t>Updated Claims Transaction example and populating Claim Frequency Code field in Institutional, Professional, and Dental claims file layouts</w:t>
            </w:r>
          </w:p>
        </w:tc>
      </w:tr>
      <w:tr w:rsidR="00B618A9" w14:paraId="1BE1B9E2" w14:textId="77777777" w:rsidTr="31824043">
        <w:tc>
          <w:tcPr>
            <w:tcW w:w="2337" w:type="dxa"/>
          </w:tcPr>
          <w:p w14:paraId="40B9ACC7" w14:textId="3936E00D" w:rsidR="00B618A9" w:rsidRDefault="00B618A9" w:rsidP="001B39C8">
            <w:pPr>
              <w:rPr>
                <w:rFonts w:ascii="Calibri" w:hAnsi="Calibri"/>
                <w:sz w:val="22"/>
                <w:szCs w:val="22"/>
              </w:rPr>
            </w:pPr>
            <w:r>
              <w:rPr>
                <w:rFonts w:ascii="Calibri" w:hAnsi="Calibri"/>
                <w:sz w:val="22"/>
                <w:szCs w:val="22"/>
              </w:rPr>
              <w:t>5.0</w:t>
            </w:r>
          </w:p>
        </w:tc>
        <w:tc>
          <w:tcPr>
            <w:tcW w:w="2337" w:type="dxa"/>
          </w:tcPr>
          <w:p w14:paraId="2E262270" w14:textId="099E698B" w:rsidR="00B618A9" w:rsidRDefault="00B618A9" w:rsidP="001B39C8">
            <w:pPr>
              <w:rPr>
                <w:rFonts w:ascii="Calibri" w:hAnsi="Calibri"/>
                <w:sz w:val="22"/>
                <w:szCs w:val="22"/>
              </w:rPr>
            </w:pPr>
            <w:r>
              <w:rPr>
                <w:rFonts w:ascii="Calibri" w:hAnsi="Calibri"/>
                <w:sz w:val="22"/>
                <w:szCs w:val="22"/>
              </w:rPr>
              <w:t>8/24/2023</w:t>
            </w:r>
          </w:p>
        </w:tc>
        <w:tc>
          <w:tcPr>
            <w:tcW w:w="4676" w:type="dxa"/>
          </w:tcPr>
          <w:p w14:paraId="0803FBDB" w14:textId="28AB0DA6" w:rsidR="00B618A9" w:rsidRDefault="00B618A9" w:rsidP="00A43CF8">
            <w:pPr>
              <w:pStyle w:val="ListParagraph"/>
              <w:numPr>
                <w:ilvl w:val="0"/>
                <w:numId w:val="22"/>
              </w:numPr>
            </w:pPr>
            <w:r>
              <w:t>Updated Claim Header Status Code in the Line file to be an optional field</w:t>
            </w:r>
            <w:r w:rsidR="00714124">
              <w:t xml:space="preserve"> in </w:t>
            </w:r>
            <w:bookmarkStart w:id="0" w:name="OLE_LINK3"/>
            <w:r w:rsidR="00714124">
              <w:t>Institutional, Professional, Pharmacy, and Dental claims file layouts</w:t>
            </w:r>
            <w:bookmarkEnd w:id="0"/>
          </w:p>
        </w:tc>
      </w:tr>
      <w:tr w:rsidR="003019A9" w14:paraId="5A504C8D" w14:textId="77777777" w:rsidTr="31824043">
        <w:trPr>
          <w:trHeight w:val="300"/>
        </w:trPr>
        <w:tc>
          <w:tcPr>
            <w:tcW w:w="2337" w:type="dxa"/>
          </w:tcPr>
          <w:p w14:paraId="579A8A8E" w14:textId="35BA133E" w:rsidR="003019A9" w:rsidRDefault="003019A9" w:rsidP="001B39C8">
            <w:pPr>
              <w:rPr>
                <w:rFonts w:ascii="Calibri" w:hAnsi="Calibri"/>
                <w:sz w:val="22"/>
                <w:szCs w:val="22"/>
              </w:rPr>
            </w:pPr>
            <w:r w:rsidRPr="31824043">
              <w:rPr>
                <w:rFonts w:ascii="Calibri" w:hAnsi="Calibri"/>
                <w:sz w:val="22"/>
                <w:szCs w:val="22"/>
              </w:rPr>
              <w:t>6.0</w:t>
            </w:r>
          </w:p>
        </w:tc>
        <w:tc>
          <w:tcPr>
            <w:tcW w:w="2337" w:type="dxa"/>
          </w:tcPr>
          <w:p w14:paraId="5EC24778" w14:textId="64DFCC34" w:rsidR="003019A9" w:rsidRDefault="007E5E7E" w:rsidP="001B39C8">
            <w:pPr>
              <w:rPr>
                <w:rFonts w:ascii="Calibri" w:hAnsi="Calibri"/>
                <w:sz w:val="22"/>
                <w:szCs w:val="22"/>
              </w:rPr>
            </w:pPr>
            <w:r>
              <w:rPr>
                <w:rFonts w:ascii="Calibri" w:hAnsi="Calibri"/>
                <w:sz w:val="22"/>
                <w:szCs w:val="22"/>
              </w:rPr>
              <w:t>8</w:t>
            </w:r>
            <w:r w:rsidR="005B163D">
              <w:rPr>
                <w:rFonts w:ascii="Calibri" w:hAnsi="Calibri"/>
                <w:sz w:val="22"/>
                <w:szCs w:val="22"/>
              </w:rPr>
              <w:t>/6/2024</w:t>
            </w:r>
          </w:p>
        </w:tc>
        <w:tc>
          <w:tcPr>
            <w:tcW w:w="4676" w:type="dxa"/>
          </w:tcPr>
          <w:p w14:paraId="017C5927" w14:textId="77777777" w:rsidR="003019A9" w:rsidRDefault="0017529D" w:rsidP="00A43CF8">
            <w:pPr>
              <w:pStyle w:val="ListParagraph"/>
              <w:numPr>
                <w:ilvl w:val="0"/>
                <w:numId w:val="22"/>
              </w:numPr>
            </w:pPr>
            <w:r>
              <w:t xml:space="preserve">Updated </w:t>
            </w:r>
            <w:r w:rsidR="001A1A90">
              <w:t>File Delivery Frequency for all claims files</w:t>
            </w:r>
          </w:p>
          <w:p w14:paraId="1CB9E722" w14:textId="77777777" w:rsidR="00CC0E11" w:rsidRDefault="00CC0E11" w:rsidP="00A43CF8">
            <w:pPr>
              <w:pStyle w:val="ListParagraph"/>
              <w:numPr>
                <w:ilvl w:val="0"/>
                <w:numId w:val="22"/>
              </w:numPr>
            </w:pPr>
            <w:r>
              <w:t xml:space="preserve">Updated Mandatory, Optional, and Situational designations for fields within the </w:t>
            </w:r>
            <w:r w:rsidR="00CF0A83">
              <w:t>Institutional, Professional, and Dental claims file layouts</w:t>
            </w:r>
          </w:p>
          <w:p w14:paraId="5E3CB749" w14:textId="52624117" w:rsidR="00CC056E" w:rsidRDefault="00CC056E" w:rsidP="00A43CF8">
            <w:pPr>
              <w:pStyle w:val="ListParagraph"/>
              <w:numPr>
                <w:ilvl w:val="0"/>
                <w:numId w:val="22"/>
              </w:numPr>
            </w:pPr>
            <w:r>
              <w:t xml:space="preserve">Removed outdated </w:t>
            </w:r>
            <w:r w:rsidR="007A0831">
              <w:t>837 Companion Guides and replaced with direct link to website</w:t>
            </w:r>
          </w:p>
        </w:tc>
      </w:tr>
    </w:tbl>
    <w:p w14:paraId="69C61339" w14:textId="77777777" w:rsidR="001B39C8" w:rsidRPr="00125819" w:rsidRDefault="001B39C8" w:rsidP="001B39C8">
      <w:pPr>
        <w:rPr>
          <w:rFonts w:ascii="Calibri" w:hAnsi="Calibri"/>
          <w:b/>
          <w:sz w:val="22"/>
          <w:szCs w:val="22"/>
          <w:u w:val="single"/>
        </w:rPr>
      </w:pPr>
    </w:p>
    <w:p w14:paraId="6EDC6C10"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p w14:paraId="769075D2" w14:textId="77777777" w:rsidR="00F63A06" w:rsidRDefault="00F63A06" w:rsidP="005B5B50">
      <w:pPr>
        <w:rPr>
          <w:rFonts w:ascii="Calibri" w:hAnsi="Calibri"/>
          <w:sz w:val="22"/>
          <w:szCs w:val="22"/>
        </w:rPr>
      </w:pPr>
    </w:p>
    <w:p w14:paraId="1F04E197" w14:textId="77777777" w:rsidR="00F63A06" w:rsidRPr="00125819" w:rsidRDefault="00F63A06" w:rsidP="005B5B50">
      <w:pPr>
        <w:rPr>
          <w:rFonts w:ascii="Calibri" w:hAnsi="Calibri"/>
          <w:sz w:val="22"/>
          <w:szCs w:val="22"/>
        </w:rPr>
      </w:pPr>
    </w:p>
    <w:p w14:paraId="194F31B4" w14:textId="77777777" w:rsidR="00410E3E" w:rsidRPr="00125819" w:rsidRDefault="00410E3E" w:rsidP="005B5B50">
      <w:pPr>
        <w:rPr>
          <w:rFonts w:ascii="Calibri" w:hAnsi="Calibri"/>
          <w:sz w:val="22"/>
          <w:szCs w:val="22"/>
        </w:rPr>
      </w:pPr>
    </w:p>
    <w:p w14:paraId="0E3283AF"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42F29A61"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701951DA"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16661780" w14:textId="77777777" w:rsidR="00055D99" w:rsidRPr="00125819" w:rsidRDefault="00055D99" w:rsidP="00055D99">
      <w:pPr>
        <w:spacing w:before="13" w:line="240" w:lineRule="exact"/>
      </w:pPr>
    </w:p>
    <w:p w14:paraId="65A0545A"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52D0EC24"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34000D0D"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01017BC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30F527ED" w14:textId="0BE151F7" w:rsidR="006459FE" w:rsidRPr="006459FE" w:rsidRDefault="006459FE" w:rsidP="006459FE">
      <w:pPr>
        <w:rPr>
          <w:rFonts w:ascii="Calibri" w:hAnsi="Calibri"/>
          <w:sz w:val="22"/>
          <w:szCs w:val="22"/>
        </w:rPr>
      </w:pPr>
      <w:r w:rsidRPr="006459FE">
        <w:rPr>
          <w:rFonts w:ascii="Calibri" w:hAnsi="Calibri"/>
          <w:sz w:val="22"/>
          <w:szCs w:val="22"/>
        </w:rPr>
        <w:t xml:space="preserve">and requirements for Prepaid Health Plans (PHPs), Advanced Medical Homes (AMH), </w:t>
      </w:r>
      <w:r w:rsidR="007C1C04">
        <w:rPr>
          <w:rFonts w:ascii="Calibri" w:hAnsi="Calibri"/>
          <w:sz w:val="22"/>
          <w:szCs w:val="22"/>
        </w:rPr>
        <w:t xml:space="preserve">and </w:t>
      </w:r>
      <w:r w:rsidRPr="006459FE">
        <w:rPr>
          <w:rFonts w:ascii="Calibri" w:hAnsi="Calibri"/>
          <w:sz w:val="22"/>
          <w:szCs w:val="22"/>
        </w:rPr>
        <w:t>Clinically</w:t>
      </w:r>
    </w:p>
    <w:p w14:paraId="48098B43" w14:textId="1F963C27" w:rsidR="006459FE" w:rsidRPr="00AB5BEA" w:rsidRDefault="006459FE" w:rsidP="006459FE">
      <w:pPr>
        <w:rPr>
          <w:rFonts w:ascii="Calibri" w:hAnsi="Calibri"/>
          <w:sz w:val="22"/>
          <w:szCs w:val="22"/>
        </w:rPr>
      </w:pPr>
      <w:r w:rsidRPr="006459FE">
        <w:rPr>
          <w:rFonts w:ascii="Calibri" w:hAnsi="Calibri"/>
          <w:sz w:val="22"/>
          <w:szCs w:val="22"/>
        </w:rPr>
        <w:t>Integrated Networks (CINs)</w:t>
      </w:r>
      <w:r w:rsidR="00AB5BEA">
        <w:rPr>
          <w:rFonts w:ascii="Calibri" w:hAnsi="Calibri"/>
          <w:sz w:val="22"/>
          <w:szCs w:val="22"/>
        </w:rPr>
        <w:t>.</w:t>
      </w:r>
    </w:p>
    <w:p w14:paraId="3130585A" w14:textId="77777777" w:rsidR="006459FE" w:rsidRDefault="006459FE" w:rsidP="00410E3E">
      <w:pPr>
        <w:rPr>
          <w:rFonts w:ascii="Calibri" w:hAnsi="Calibri"/>
          <w:sz w:val="22"/>
          <w:szCs w:val="22"/>
        </w:rPr>
      </w:pPr>
    </w:p>
    <w:p w14:paraId="26BA501C" w14:textId="77777777" w:rsidR="006459FE" w:rsidRPr="00A7497C" w:rsidRDefault="007A0831" w:rsidP="00E83570">
      <w:pPr>
        <w:numPr>
          <w:ilvl w:val="0"/>
          <w:numId w:val="1"/>
        </w:numPr>
        <w:rPr>
          <w:rFonts w:ascii="Calibri" w:hAnsi="Calibri" w:cs="Calibri"/>
          <w:sz w:val="22"/>
          <w:szCs w:val="22"/>
        </w:rPr>
      </w:pPr>
      <w:hyperlink r:id="rId13" w:history="1">
        <w:r w:rsidR="006459FE"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006459FE"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1B150B26" w14:textId="55260F47" w:rsidR="00582B45" w:rsidRPr="00AB5BEA" w:rsidRDefault="007A0831" w:rsidP="00AB5BEA">
      <w:pPr>
        <w:numPr>
          <w:ilvl w:val="0"/>
          <w:numId w:val="1"/>
        </w:numPr>
        <w:rPr>
          <w:rFonts w:ascii="Calibri" w:hAnsi="Calibri" w:cs="Calibri"/>
          <w:sz w:val="22"/>
          <w:szCs w:val="22"/>
        </w:rPr>
      </w:pPr>
      <w:hyperlink r:id="rId14" w:history="1">
        <w:r w:rsidR="006459FE"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1159608A" w14:textId="77777777" w:rsidR="006459FE" w:rsidRDefault="006459FE" w:rsidP="00410E3E">
      <w:pPr>
        <w:rPr>
          <w:rFonts w:ascii="Calibri" w:hAnsi="Calibri"/>
          <w:sz w:val="22"/>
          <w:szCs w:val="22"/>
        </w:rPr>
      </w:pPr>
    </w:p>
    <w:p w14:paraId="2CD9364C" w14:textId="77777777"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14:paraId="633E1507" w14:textId="77777777" w:rsidR="000C70B1" w:rsidRDefault="000C70B1" w:rsidP="00370FE2">
      <w:pPr>
        <w:rPr>
          <w:rFonts w:ascii="Calibri" w:hAnsi="Calibri"/>
          <w:sz w:val="22"/>
          <w:szCs w:val="22"/>
        </w:rPr>
      </w:pPr>
    </w:p>
    <w:p w14:paraId="5FB99A56" w14:textId="00FC6824"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to AMHs</w:t>
      </w:r>
      <w:r w:rsidR="007C1C04">
        <w:rPr>
          <w:rFonts w:ascii="Calibri" w:hAnsi="Calibri"/>
          <w:sz w:val="22"/>
          <w:szCs w:val="22"/>
        </w:rPr>
        <w:t xml:space="preserve"> and</w:t>
      </w:r>
      <w:r>
        <w:rPr>
          <w:rFonts w:ascii="Calibri" w:hAnsi="Calibri"/>
          <w:sz w:val="22"/>
          <w:szCs w:val="22"/>
        </w:rPr>
        <w:t xml:space="preserve"> CINs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6E62CB8D" w14:textId="77777777" w:rsidR="00370FE2" w:rsidRDefault="00370FE2" w:rsidP="00370FE2">
      <w:pPr>
        <w:rPr>
          <w:rFonts w:ascii="Calibri" w:hAnsi="Calibri"/>
          <w:sz w:val="22"/>
          <w:szCs w:val="22"/>
        </w:rPr>
      </w:pPr>
    </w:p>
    <w:p w14:paraId="5F27D928" w14:textId="77777777" w:rsidR="00F63A06" w:rsidRDefault="00F63A06" w:rsidP="00370FE2">
      <w:pPr>
        <w:rPr>
          <w:rFonts w:ascii="Calibri" w:hAnsi="Calibri"/>
          <w:sz w:val="22"/>
          <w:szCs w:val="22"/>
        </w:rPr>
      </w:pPr>
    </w:p>
    <w:p w14:paraId="16C2B3F8" w14:textId="77777777" w:rsidR="00F63A06" w:rsidRDefault="00F63A06" w:rsidP="00370FE2">
      <w:pPr>
        <w:rPr>
          <w:rFonts w:ascii="Calibri" w:hAnsi="Calibri"/>
          <w:sz w:val="22"/>
          <w:szCs w:val="22"/>
        </w:rPr>
      </w:pPr>
    </w:p>
    <w:p w14:paraId="467EDBCE" w14:textId="77777777" w:rsidR="00F63A06" w:rsidRDefault="00F63A06" w:rsidP="00370FE2">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77777777" w:rsidR="00AB5289" w:rsidRPr="00B0723E" w:rsidRDefault="00AB5289" w:rsidP="00B0723E">
      <w:pPr>
        <w:pStyle w:val="ColorfulList-Accent1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2"/>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 xml:space="preserve">Encounters are records of medically-related services rendered by a PHP provider to a DHB beneficiary enrolled with the capitated PHP on the date of </w:t>
      </w:r>
      <w:r w:rsidRPr="00B0723E">
        <w:rPr>
          <w:rFonts w:ascii="Calibri" w:hAnsi="Calibri"/>
          <w:sz w:val="22"/>
          <w:szCs w:val="22"/>
        </w:rPr>
        <w:lastRenderedPageBreak/>
        <w:t>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3"/>
      </w:r>
      <w:r w:rsidRPr="00B0723E">
        <w:rPr>
          <w:rFonts w:ascii="Calibri" w:hAnsi="Calibri"/>
          <w:sz w:val="22"/>
          <w:szCs w:val="22"/>
        </w:rPr>
        <w:t xml:space="preserve"> </w:t>
      </w:r>
    </w:p>
    <w:p w14:paraId="13AF1ABB" w14:textId="77777777" w:rsidR="00AB5289" w:rsidRPr="0076573A" w:rsidRDefault="00AB5289" w:rsidP="00AB5289">
      <w:pPr>
        <w:pStyle w:val="Default"/>
        <w:rPr>
          <w:sz w:val="22"/>
          <w:szCs w:val="22"/>
        </w:rPr>
      </w:pPr>
    </w:p>
    <w:p w14:paraId="3FA139B9" w14:textId="77777777"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14:paraId="2730341E" w14:textId="77777777" w:rsidR="00AB5289" w:rsidRDefault="00AB5289" w:rsidP="00E83570">
      <w:pPr>
        <w:pStyle w:val="Default"/>
        <w:numPr>
          <w:ilvl w:val="0"/>
          <w:numId w:val="6"/>
        </w:numPr>
        <w:spacing w:after="30"/>
        <w:rPr>
          <w:sz w:val="22"/>
          <w:szCs w:val="22"/>
        </w:rPr>
      </w:pPr>
      <w:r>
        <w:rPr>
          <w:sz w:val="22"/>
          <w:szCs w:val="22"/>
        </w:rPr>
        <w:t xml:space="preserve">Hospital services </w:t>
      </w:r>
    </w:p>
    <w:p w14:paraId="7F4C286E" w14:textId="77777777" w:rsidR="00AB5289" w:rsidRDefault="00AB5289" w:rsidP="00E83570">
      <w:pPr>
        <w:pStyle w:val="Default"/>
        <w:numPr>
          <w:ilvl w:val="0"/>
          <w:numId w:val="6"/>
        </w:numPr>
        <w:spacing w:after="30"/>
        <w:rPr>
          <w:sz w:val="22"/>
          <w:szCs w:val="22"/>
        </w:rPr>
      </w:pPr>
      <w:r>
        <w:rPr>
          <w:sz w:val="22"/>
          <w:szCs w:val="22"/>
        </w:rPr>
        <w:t xml:space="preserve">Physician visits </w:t>
      </w:r>
    </w:p>
    <w:p w14:paraId="27B7F362" w14:textId="77777777" w:rsidR="00AB5289" w:rsidRDefault="00AB5289" w:rsidP="00E83570">
      <w:pPr>
        <w:pStyle w:val="Default"/>
        <w:numPr>
          <w:ilvl w:val="0"/>
          <w:numId w:val="6"/>
        </w:numPr>
        <w:spacing w:after="30"/>
        <w:rPr>
          <w:sz w:val="22"/>
          <w:szCs w:val="22"/>
        </w:rPr>
      </w:pPr>
      <w:r>
        <w:rPr>
          <w:sz w:val="22"/>
          <w:szCs w:val="22"/>
        </w:rPr>
        <w:t xml:space="preserve">Nursing visits </w:t>
      </w:r>
    </w:p>
    <w:p w14:paraId="5700ADF9" w14:textId="77777777" w:rsidR="00AB5289" w:rsidRDefault="00AB5289" w:rsidP="00E83570">
      <w:pPr>
        <w:pStyle w:val="Default"/>
        <w:numPr>
          <w:ilvl w:val="0"/>
          <w:numId w:val="6"/>
        </w:numPr>
        <w:spacing w:after="30"/>
        <w:rPr>
          <w:sz w:val="22"/>
          <w:szCs w:val="22"/>
        </w:rPr>
      </w:pPr>
      <w:r>
        <w:rPr>
          <w:sz w:val="22"/>
          <w:szCs w:val="22"/>
        </w:rPr>
        <w:t xml:space="preserve">Laboratory tests </w:t>
      </w:r>
    </w:p>
    <w:p w14:paraId="501F0C36" w14:textId="77777777" w:rsidR="00AB5289" w:rsidRDefault="00AB5289" w:rsidP="00E83570">
      <w:pPr>
        <w:pStyle w:val="Default"/>
        <w:numPr>
          <w:ilvl w:val="0"/>
          <w:numId w:val="6"/>
        </w:numPr>
        <w:rPr>
          <w:sz w:val="22"/>
          <w:szCs w:val="22"/>
        </w:rPr>
      </w:pPr>
      <w:r>
        <w:rPr>
          <w:sz w:val="22"/>
          <w:szCs w:val="22"/>
        </w:rPr>
        <w:t>Radiology services</w:t>
      </w:r>
    </w:p>
    <w:p w14:paraId="52245CE4" w14:textId="77777777"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14:paraId="580C7889" w14:textId="77777777" w:rsidR="00AB5289" w:rsidRPr="00E4280F" w:rsidRDefault="00AB5289" w:rsidP="00E83570">
      <w:pPr>
        <w:pStyle w:val="Default"/>
        <w:numPr>
          <w:ilvl w:val="0"/>
          <w:numId w:val="6"/>
        </w:numPr>
        <w:rPr>
          <w:sz w:val="22"/>
          <w:szCs w:val="22"/>
        </w:rPr>
      </w:pPr>
      <w:r w:rsidRPr="00E4280F">
        <w:rPr>
          <w:sz w:val="22"/>
          <w:szCs w:val="22"/>
        </w:rPr>
        <w:t>Home health services</w:t>
      </w:r>
    </w:p>
    <w:p w14:paraId="7178F436" w14:textId="77777777" w:rsidR="00AB5289" w:rsidRPr="00E4280F" w:rsidRDefault="00AB5289" w:rsidP="00E83570">
      <w:pPr>
        <w:pStyle w:val="Default"/>
        <w:numPr>
          <w:ilvl w:val="0"/>
          <w:numId w:val="6"/>
        </w:numPr>
        <w:rPr>
          <w:sz w:val="22"/>
          <w:szCs w:val="22"/>
        </w:rPr>
      </w:pPr>
      <w:r w:rsidRPr="00E4280F">
        <w:rPr>
          <w:sz w:val="22"/>
          <w:szCs w:val="22"/>
        </w:rPr>
        <w:t>Behavioral health services</w:t>
      </w:r>
    </w:p>
    <w:p w14:paraId="483DB0A8" w14:textId="77777777" w:rsidR="00AB5289" w:rsidRDefault="00AB5289" w:rsidP="00E83570">
      <w:pPr>
        <w:pStyle w:val="Default"/>
        <w:numPr>
          <w:ilvl w:val="0"/>
          <w:numId w:val="6"/>
        </w:numPr>
        <w:rPr>
          <w:sz w:val="22"/>
          <w:szCs w:val="22"/>
        </w:rPr>
      </w:pPr>
      <w:r w:rsidRPr="00E4280F">
        <w:rPr>
          <w:sz w:val="22"/>
          <w:szCs w:val="22"/>
        </w:rPr>
        <w:t>Substance abuse services</w:t>
      </w:r>
    </w:p>
    <w:p w14:paraId="01AEEC62" w14:textId="77777777" w:rsidR="00AB5289" w:rsidRDefault="00AB5289">
      <w:pPr>
        <w:pStyle w:val="ColorfulList-Accent11"/>
        <w:ind w:left="0"/>
        <w:rPr>
          <w:rFonts w:ascii="Calibri" w:hAnsi="Calibri"/>
          <w:sz w:val="22"/>
          <w:szCs w:val="22"/>
        </w:rPr>
      </w:pPr>
    </w:p>
    <w:p w14:paraId="2EAF2CCA" w14:textId="77777777"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4"/>
      </w:r>
      <w:r w:rsidR="00AB5289" w:rsidRPr="00B92994">
        <w:rPr>
          <w:rFonts w:ascii="Calibri" w:hAnsi="Calibri"/>
          <w:sz w:val="22"/>
          <w:szCs w:val="22"/>
        </w:rPr>
        <w:t xml:space="preserve"> </w:t>
      </w:r>
    </w:p>
    <w:p w14:paraId="11561C47" w14:textId="77777777" w:rsidR="00AB5289" w:rsidRDefault="00AB5289" w:rsidP="00AB5289">
      <w:pPr>
        <w:pStyle w:val="ColorfulList-Accent11"/>
        <w:ind w:left="0"/>
        <w:rPr>
          <w:rFonts w:ascii="Calibri" w:hAnsi="Calibri"/>
          <w:sz w:val="22"/>
          <w:szCs w:val="22"/>
        </w:rPr>
      </w:pPr>
    </w:p>
    <w:p w14:paraId="2F878093" w14:textId="77777777"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14:paraId="7C5C4464" w14:textId="77777777" w:rsidR="0058019A" w:rsidRDefault="0058019A" w:rsidP="000C70B1">
      <w:pPr>
        <w:autoSpaceDE w:val="0"/>
        <w:autoSpaceDN w:val="0"/>
        <w:adjustRightInd w:val="0"/>
        <w:rPr>
          <w:rFonts w:ascii="Calibri" w:hAnsi="Calibri" w:cs="Calibri"/>
          <w:color w:val="000000"/>
          <w:sz w:val="22"/>
          <w:szCs w:val="22"/>
        </w:rPr>
      </w:pPr>
    </w:p>
    <w:p w14:paraId="7AB8AAFC" w14:textId="071812AA"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000172E6"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000172E6"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000172E6"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000172E6"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000172E6"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000172E6"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000172E6"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1"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1"/>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3C379E84" w14:textId="0F6E42FF"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lastRenderedPageBreak/>
        <w:t>encounter file layout</w:t>
      </w:r>
      <w:r w:rsidR="00017536">
        <w:rPr>
          <w:rFonts w:ascii="Calibri" w:hAnsi="Calibri"/>
          <w:sz w:val="22"/>
          <w:szCs w:val="22"/>
        </w:rPr>
        <w:t>s are</w:t>
      </w:r>
      <w:r>
        <w:rPr>
          <w:rFonts w:ascii="Calibri" w:hAnsi="Calibri"/>
          <w:sz w:val="22"/>
          <w:szCs w:val="22"/>
        </w:rPr>
        <w:t xml:space="preserve"> attached with this document</w:t>
      </w:r>
      <w:r w:rsidR="00371E5C">
        <w:rPr>
          <w:rFonts w:ascii="Calibri" w:hAnsi="Calibri"/>
          <w:sz w:val="22"/>
          <w:szCs w:val="22"/>
        </w:rPr>
        <w:t>.</w:t>
      </w:r>
      <w:r>
        <w:rPr>
          <w:rFonts w:ascii="Calibri" w:hAnsi="Calibri"/>
          <w:sz w:val="22"/>
          <w:szCs w:val="22"/>
        </w:rPr>
        <w:t xml:space="preserve"> </w:t>
      </w:r>
      <w:r w:rsidR="00371E5C">
        <w:rPr>
          <w:rFonts w:ascii="Calibri" w:hAnsi="Calibri"/>
          <w:sz w:val="22"/>
          <w:szCs w:val="22"/>
        </w:rPr>
        <w:t>t</w:t>
      </w:r>
      <w:r w:rsidR="000A104D">
        <w:rPr>
          <w:rFonts w:ascii="Calibri" w:hAnsi="Calibri"/>
          <w:sz w:val="22"/>
          <w:szCs w:val="22"/>
        </w:rPr>
        <w:t xml:space="preserve">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371E5C">
        <w:rPr>
          <w:rFonts w:ascii="Calibri" w:hAnsi="Calibri"/>
          <w:sz w:val="22"/>
          <w:szCs w:val="22"/>
        </w:rPr>
        <w:t xml:space="preserve"> can be </w:t>
      </w:r>
      <w:r w:rsidR="00623B97">
        <w:rPr>
          <w:rFonts w:ascii="Calibri" w:hAnsi="Calibri"/>
          <w:sz w:val="22"/>
          <w:szCs w:val="22"/>
        </w:rPr>
        <w:t xml:space="preserve">found here: </w:t>
      </w:r>
      <w:hyperlink r:id="rId15" w:tgtFrame="_blank" w:history="1">
        <w:r w:rsidR="00623B97" w:rsidRPr="00623B97">
          <w:rPr>
            <w:rStyle w:val="Hyperlink"/>
            <w:rFonts w:ascii="Calibri" w:hAnsi="Calibri"/>
            <w:sz w:val="22"/>
            <w:szCs w:val="22"/>
          </w:rPr>
          <w:t>EPS Guidance</w:t>
        </w:r>
      </w:hyperlink>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14:paraId="3CC91368" w14:textId="77777777" w:rsidR="00A06177" w:rsidRDefault="00A06177" w:rsidP="00963B90">
      <w:pPr>
        <w:rPr>
          <w:rFonts w:ascii="Calibri" w:hAnsi="Calibri"/>
          <w:sz w:val="22"/>
          <w:szCs w:val="22"/>
        </w:rPr>
      </w:pPr>
    </w:p>
    <w:p w14:paraId="08FA5460" w14:textId="5CDDAAA0" w:rsidR="00A06177" w:rsidRPr="00AD4860" w:rsidRDefault="00A06177" w:rsidP="00A06177">
      <w:pPr>
        <w:rPr>
          <w:rFonts w:ascii="Calibri" w:hAnsi="Calibri"/>
          <w:sz w:val="22"/>
          <w:szCs w:val="22"/>
        </w:rPr>
      </w:pPr>
      <w:r w:rsidRPr="00AD4860">
        <w:rPr>
          <w:rFonts w:ascii="Calibri" w:hAnsi="Calibri"/>
          <w:sz w:val="22"/>
          <w:szCs w:val="22"/>
        </w:rPr>
        <w:t xml:space="preserve">PHPs will receive all </w:t>
      </w:r>
      <w:r w:rsidR="00033D2D" w:rsidRPr="00AD4860">
        <w:rPr>
          <w:rFonts w:ascii="Calibri" w:hAnsi="Calibri"/>
          <w:sz w:val="22"/>
          <w:szCs w:val="22"/>
        </w:rPr>
        <w:t xml:space="preserve">Medical </w:t>
      </w:r>
      <w:r w:rsidRPr="00AD4860">
        <w:rPr>
          <w:rFonts w:ascii="Calibri" w:hAnsi="Calibri"/>
          <w:sz w:val="22"/>
          <w:szCs w:val="22"/>
        </w:rPr>
        <w:t xml:space="preserve">claims from NCTracks </w:t>
      </w:r>
      <w:r w:rsidR="0022401E" w:rsidRPr="00AD4860">
        <w:rPr>
          <w:rFonts w:ascii="Calibri" w:hAnsi="Calibri"/>
          <w:sz w:val="22"/>
          <w:szCs w:val="22"/>
        </w:rPr>
        <w:t xml:space="preserve">through the proprietary GDIT medical claims header, line and edit file </w:t>
      </w:r>
      <w:r w:rsidR="007F5247" w:rsidRPr="00AD4860">
        <w:rPr>
          <w:rFonts w:ascii="Calibri" w:hAnsi="Calibri"/>
          <w:sz w:val="22"/>
          <w:szCs w:val="22"/>
        </w:rPr>
        <w:t>layouts.</w:t>
      </w:r>
      <w:r w:rsidRPr="00AD4860">
        <w:rPr>
          <w:rFonts w:ascii="Calibri" w:hAnsi="Calibri"/>
          <w:sz w:val="22"/>
          <w:szCs w:val="22"/>
        </w:rPr>
        <w:t xml:space="preserve"> Claim type 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47D11303"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AD32924" w14:textId="77777777" w:rsidR="007A5778" w:rsidRDefault="007A5778" w:rsidP="00963B90">
      <w:pPr>
        <w:rPr>
          <w:rFonts w:ascii="Calibri" w:hAnsi="Calibri"/>
          <w:bCs/>
          <w:color w:val="FF0000"/>
          <w:sz w:val="22"/>
          <w:szCs w:val="22"/>
        </w:rPr>
      </w:pPr>
    </w:p>
    <w:bookmarkStart w:id="2" w:name="_MON_1631641104"/>
    <w:bookmarkEnd w:id="2"/>
    <w:bookmarkStart w:id="3" w:name="_MON_1631641212"/>
    <w:bookmarkEnd w:id="3"/>
    <w:p w14:paraId="51DE15C1" w14:textId="5DB9FE67" w:rsidR="00B0723E" w:rsidRDefault="003F72CF" w:rsidP="00963B90">
      <w:r>
        <w:rPr>
          <w:rFonts w:ascii="Calibri" w:hAnsi="Calibri"/>
          <w:bCs/>
          <w:color w:val="FF0000"/>
          <w:sz w:val="22"/>
          <w:szCs w:val="22"/>
        </w:rPr>
        <w:object w:dxaOrig="1539" w:dyaOrig="997" w14:anchorId="36201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16" o:title=""/>
          </v:shape>
          <o:OLEObject Type="Embed" ProgID="Excel.Sheet.12" ShapeID="_x0000_i1027" DrawAspect="Icon" ObjectID="_1789383841" r:id="rId17"/>
        </w:object>
      </w:r>
      <w:r>
        <w:rPr>
          <w:rFonts w:ascii="Calibri" w:hAnsi="Calibri"/>
          <w:bCs/>
          <w:color w:val="FF0000"/>
          <w:sz w:val="22"/>
          <w:szCs w:val="22"/>
        </w:rPr>
        <w:object w:dxaOrig="1539" w:dyaOrig="997" w14:anchorId="367E79B6">
          <v:shape id="_x0000_i1028" type="#_x0000_t75" style="width:77.25pt;height:49.5pt" o:ole="">
            <v:imagedata r:id="rId18" o:title=""/>
          </v:shape>
          <o:OLEObject Type="Embed" ProgID="Excel.Sheet.12" ShapeID="_x0000_i1028" DrawAspect="Icon" ObjectID="_1789383842" r:id="rId19"/>
        </w:object>
      </w:r>
      <w:r w:rsidR="0020462D">
        <w:rPr>
          <w:rFonts w:ascii="Calibri" w:hAnsi="Calibri"/>
          <w:bCs/>
          <w:color w:val="FF0000"/>
          <w:sz w:val="22"/>
          <w:szCs w:val="22"/>
        </w:rPr>
        <w:object w:dxaOrig="1539" w:dyaOrig="997" w14:anchorId="0B974AE5">
          <v:shape id="_x0000_i1029" type="#_x0000_t75" style="width:77.25pt;height:49.5pt" o:ole="">
            <v:imagedata r:id="rId20" o:title=""/>
          </v:shape>
          <o:OLEObject Type="Embed" ProgID="Excel.Sheet.12" ShapeID="_x0000_i1029" DrawAspect="Icon" ObjectID="_1789383843" r:id="rId21"/>
        </w:object>
      </w:r>
    </w:p>
    <w:p w14:paraId="171C120E" w14:textId="77777777" w:rsidR="001616BA" w:rsidRPr="00AD4860" w:rsidRDefault="001616BA" w:rsidP="00EC3105">
      <w:pPr>
        <w:rPr>
          <w:rFonts w:ascii="Calibri" w:hAnsi="Calibri"/>
          <w:sz w:val="22"/>
          <w:szCs w:val="22"/>
        </w:rPr>
      </w:pPr>
      <w:bookmarkStart w:id="4" w:name="_MON_1785643754"/>
      <w:bookmarkEnd w:id="4"/>
      <w:r w:rsidRPr="00AD4860">
        <w:rPr>
          <w:rFonts w:ascii="Calibri" w:hAnsi="Calibri"/>
          <w:b/>
          <w:sz w:val="22"/>
          <w:szCs w:val="22"/>
        </w:rPr>
        <w:t>Optional Fields:</w:t>
      </w:r>
      <w:r w:rsidRPr="00AD4860">
        <w:rPr>
          <w:rFonts w:ascii="Calibri" w:hAnsi="Calibri"/>
          <w:sz w:val="22"/>
          <w:szCs w:val="22"/>
        </w:rPr>
        <w:t xml:space="preserve"> </w:t>
      </w:r>
      <w:r w:rsidRPr="00AD4860">
        <w:rPr>
          <w:rFonts w:ascii="Calibri" w:hAnsi="Calibri"/>
          <w:bCs/>
          <w:sz w:val="22"/>
          <w:szCs w:val="22"/>
        </w:rPr>
        <w:t>PHPs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Default="00CC1B82" w:rsidP="00CC1B82">
      <w:pPr>
        <w:pStyle w:val="ListParagraph"/>
        <w:numPr>
          <w:ilvl w:val="0"/>
          <w:numId w:val="19"/>
        </w:numPr>
      </w:pPr>
      <w:r w:rsidRPr="00AD4860">
        <w:t>Payers Claim Payment Amount</w:t>
      </w:r>
    </w:p>
    <w:p w14:paraId="2660B7C9" w14:textId="3BB71D44" w:rsidR="000004EB" w:rsidRPr="00AD4860" w:rsidRDefault="000004EB" w:rsidP="00CC1B82">
      <w:pPr>
        <w:pStyle w:val="ListParagraph"/>
        <w:numPr>
          <w:ilvl w:val="0"/>
          <w:numId w:val="19"/>
        </w:numPr>
      </w:pPr>
      <w:r w:rsidRPr="000004EB">
        <w:t>Claim Header Status Code</w:t>
      </w:r>
    </w:p>
    <w:p w14:paraId="398C7C83" w14:textId="77777777" w:rsidR="00CC1B82" w:rsidRDefault="00CC1B82" w:rsidP="00CC1B82">
      <w:pPr>
        <w:rPr>
          <w:rFonts w:ascii="Calibri" w:hAnsi="Calibri"/>
          <w:sz w:val="22"/>
          <w:szCs w:val="22"/>
        </w:rPr>
      </w:pPr>
    </w:p>
    <w:p w14:paraId="3EA3FF66" w14:textId="431DC604" w:rsidR="003D4E32" w:rsidRPr="00452C2D" w:rsidRDefault="003D4E32" w:rsidP="003D4E32">
      <w:pPr>
        <w:rPr>
          <w:rFonts w:ascii="Calibri" w:hAnsi="Calibri"/>
          <w:bCs/>
          <w:sz w:val="22"/>
          <w:szCs w:val="22"/>
        </w:rPr>
      </w:pPr>
      <w:r w:rsidRPr="00452C2D">
        <w:rPr>
          <w:rFonts w:ascii="Calibri" w:hAnsi="Calibri"/>
          <w:b/>
          <w:sz w:val="22"/>
          <w:szCs w:val="22"/>
        </w:rPr>
        <w:t>Claim Frequency Code:</w:t>
      </w:r>
      <w:r>
        <w:rPr>
          <w:rFonts w:ascii="Calibri" w:hAnsi="Calibri"/>
          <w:b/>
          <w:sz w:val="22"/>
          <w:szCs w:val="22"/>
        </w:rPr>
        <w:t xml:space="preserve"> </w:t>
      </w:r>
      <w:r w:rsidRPr="00452C2D">
        <w:rPr>
          <w:rFonts w:ascii="Calibri" w:hAnsi="Calibri"/>
          <w:bCs/>
          <w:sz w:val="22"/>
          <w:szCs w:val="22"/>
        </w:rPr>
        <w:t>When</w:t>
      </w:r>
      <w:r>
        <w:rPr>
          <w:rFonts w:ascii="Calibri" w:hAnsi="Calibri"/>
          <w:b/>
          <w:sz w:val="22"/>
          <w:szCs w:val="22"/>
        </w:rPr>
        <w:t xml:space="preserve"> </w:t>
      </w:r>
      <w:r w:rsidR="008056BF">
        <w:rPr>
          <w:rFonts w:ascii="Calibri" w:hAnsi="Calibri"/>
          <w:sz w:val="22"/>
          <w:szCs w:val="22"/>
        </w:rPr>
        <w:t>PHP</w:t>
      </w:r>
      <w:r>
        <w:rPr>
          <w:rFonts w:ascii="Calibri" w:hAnsi="Calibri"/>
          <w:sz w:val="22"/>
          <w:szCs w:val="22"/>
        </w:rPr>
        <w:t>s</w:t>
      </w:r>
      <w:r w:rsidRPr="00AD4860">
        <w:rPr>
          <w:rFonts w:ascii="Calibri" w:hAnsi="Calibri"/>
          <w:bCs/>
          <w:sz w:val="22"/>
          <w:szCs w:val="22"/>
        </w:rPr>
        <w:t xml:space="preserve"> </w:t>
      </w:r>
      <w:r>
        <w:rPr>
          <w:rFonts w:ascii="Calibri" w:hAnsi="Calibri"/>
          <w:bCs/>
          <w:sz w:val="22"/>
          <w:szCs w:val="22"/>
        </w:rPr>
        <w:t>are populating Claim Frequency Code field in the Professional, Institutional and Dental line claims files they should populate this field based on the value in the header file. Claim Frequency code in the line file should match the header file. Claim Frequency Code field can also be blank in the line file.</w:t>
      </w:r>
    </w:p>
    <w:p w14:paraId="55B22A4B" w14:textId="77777777" w:rsidR="003D4E32" w:rsidRDefault="003D4E32" w:rsidP="00CC1B82">
      <w:pPr>
        <w:rPr>
          <w:rFonts w:ascii="Calibri" w:hAnsi="Calibri"/>
          <w:b/>
          <w:sz w:val="22"/>
          <w:szCs w:val="22"/>
        </w:rPr>
      </w:pPr>
    </w:p>
    <w:p w14:paraId="5D9174C5" w14:textId="379E79C4" w:rsidR="00CE6D04" w:rsidRDefault="00CE6D04" w:rsidP="00CC1B82">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303998D6" w14:textId="77777777" w:rsidR="00CE6D04" w:rsidRDefault="00CE6D04" w:rsidP="00CE6D04">
      <w:pPr>
        <w:rPr>
          <w:rFonts w:ascii="Calibri" w:hAnsi="Calibri"/>
          <w:sz w:val="22"/>
          <w:szCs w:val="22"/>
        </w:rPr>
      </w:pPr>
    </w:p>
    <w:p w14:paraId="2CA91978" w14:textId="77777777"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42CE42" w14:textId="77777777"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13EFA6A0" w14:textId="77777777" w:rsidR="00CE6D04" w:rsidRDefault="00CE6D04" w:rsidP="00CE6D04">
      <w:pPr>
        <w:rPr>
          <w:rFonts w:ascii="Calibri" w:hAnsi="Calibri"/>
          <w:sz w:val="22"/>
          <w:szCs w:val="22"/>
        </w:rPr>
      </w:pPr>
    </w:p>
    <w:p w14:paraId="5A0F7B45" w14:textId="6E33DDB4" w:rsidR="0022401E" w:rsidRDefault="00CE6D04" w:rsidP="002F57CD">
      <w:pPr>
        <w:rPr>
          <w:rFonts w:ascii="Calibri" w:hAnsi="Calibri"/>
          <w:sz w:val="22"/>
          <w:szCs w:val="22"/>
        </w:rPr>
      </w:pPr>
      <w:r w:rsidRPr="00AD4860">
        <w:rPr>
          <w:rFonts w:ascii="Calibri" w:hAnsi="Calibri"/>
          <w:sz w:val="22"/>
          <w:szCs w:val="22"/>
        </w:rPr>
        <w:t xml:space="preserve">The Department understands that fully implementing the file count validation requirements by </w:t>
      </w:r>
      <w:r w:rsidR="0022401E" w:rsidRPr="00AD4860">
        <w:rPr>
          <w:rFonts w:ascii="Calibri" w:hAnsi="Calibri"/>
          <w:sz w:val="22"/>
          <w:szCs w:val="22"/>
        </w:rPr>
        <w:t>Managed Care Launch</w:t>
      </w:r>
      <w:r w:rsidR="005061DC" w:rsidRPr="00AD4860">
        <w:rPr>
          <w:rFonts w:ascii="Calibri" w:hAnsi="Calibri"/>
          <w:sz w:val="22"/>
          <w:szCs w:val="22"/>
        </w:rPr>
        <w:t xml:space="preserve"> c</w:t>
      </w:r>
      <w:r w:rsidRPr="00AD4860">
        <w:rPr>
          <w:rFonts w:ascii="Calibri" w:hAnsi="Calibri"/>
          <w:sz w:val="22"/>
          <w:szCs w:val="22"/>
        </w:rPr>
        <w:t>ould be challenging for some source and target systems</w:t>
      </w:r>
      <w:r w:rsidR="005061DC" w:rsidRPr="00AD4860">
        <w:rPr>
          <w:rFonts w:ascii="Calibri" w:hAnsi="Calibri"/>
          <w:sz w:val="22"/>
          <w:szCs w:val="22"/>
        </w:rPr>
        <w:t xml:space="preserve">. </w:t>
      </w:r>
      <w:r w:rsidR="0009027B" w:rsidRPr="00AD4860">
        <w:rPr>
          <w:rFonts w:ascii="Calibri" w:hAnsi="Calibri"/>
          <w:sz w:val="22"/>
          <w:szCs w:val="22"/>
        </w:rPr>
        <w:t xml:space="preserve">The </w:t>
      </w:r>
      <w:r w:rsidRPr="00AD4860">
        <w:rPr>
          <w:rFonts w:ascii="Calibri" w:hAnsi="Calibri"/>
          <w:sz w:val="22"/>
          <w:szCs w:val="22"/>
        </w:rPr>
        <w:t xml:space="preserve">Department will </w:t>
      </w:r>
      <w:r w:rsidR="005061DC" w:rsidRPr="00AD4860">
        <w:rPr>
          <w:rFonts w:ascii="Calibri" w:hAnsi="Calibri"/>
          <w:sz w:val="22"/>
          <w:szCs w:val="22"/>
        </w:rPr>
        <w:t>allow</w:t>
      </w:r>
      <w:r w:rsidRPr="00AD4860">
        <w:rPr>
          <w:rFonts w:ascii="Calibri" w:hAnsi="Calibri"/>
          <w:sz w:val="22"/>
          <w:szCs w:val="22"/>
        </w:rPr>
        <w:t xml:space="preserve"> </w:t>
      </w:r>
      <w:r w:rsidR="005061DC" w:rsidRPr="00AD4860">
        <w:rPr>
          <w:rFonts w:ascii="Calibri" w:hAnsi="Calibri"/>
          <w:sz w:val="22"/>
          <w:szCs w:val="22"/>
        </w:rPr>
        <w:t xml:space="preserve">for </w:t>
      </w:r>
      <w:r w:rsidRPr="00AD4860">
        <w:rPr>
          <w:rFonts w:ascii="Calibri" w:hAnsi="Calibri"/>
          <w:sz w:val="22"/>
          <w:szCs w:val="22"/>
        </w:rPr>
        <w:t xml:space="preserve">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AMHs</w:t>
      </w:r>
      <w:r w:rsidR="007C1C04">
        <w:rPr>
          <w:rFonts w:ascii="Calibri" w:hAnsi="Calibri"/>
          <w:sz w:val="22"/>
          <w:szCs w:val="22"/>
        </w:rPr>
        <w:t xml:space="preserve"> and</w:t>
      </w:r>
      <w:r w:rsidRPr="00AD4860">
        <w:rPr>
          <w:rFonts w:ascii="Calibri" w:hAnsi="Calibri"/>
          <w:sz w:val="22"/>
          <w:szCs w:val="22"/>
        </w:rPr>
        <w:t xml:space="preserve"> CINs </w:t>
      </w:r>
      <w:r w:rsidR="005061DC" w:rsidRPr="00AD4860">
        <w:rPr>
          <w:rFonts w:ascii="Calibri" w:hAnsi="Calibri"/>
          <w:sz w:val="22"/>
          <w:szCs w:val="22"/>
        </w:rPr>
        <w:t>Platform</w:t>
      </w:r>
      <w:r w:rsidRPr="00AD4860">
        <w:rPr>
          <w:rFonts w:ascii="Calibri" w:hAnsi="Calibri"/>
          <w:sz w:val="22"/>
          <w:szCs w:val="22"/>
        </w:rPr>
        <w:t xml:space="preserve">, to fully meet these requirements </w:t>
      </w:r>
      <w:r w:rsidR="0022401E" w:rsidRPr="00AD4860">
        <w:rPr>
          <w:rFonts w:ascii="Calibri" w:hAnsi="Calibri"/>
          <w:sz w:val="22"/>
          <w:szCs w:val="22"/>
        </w:rPr>
        <w:t xml:space="preserve">within 90 days after </w:t>
      </w:r>
      <w:r w:rsidR="005061DC" w:rsidRPr="00AD4860">
        <w:rPr>
          <w:rFonts w:ascii="Calibri" w:hAnsi="Calibri"/>
          <w:sz w:val="22"/>
          <w:szCs w:val="22"/>
        </w:rPr>
        <w:t>Managed Care Launch</w:t>
      </w:r>
      <w:r w:rsidR="0022401E" w:rsidRPr="00AD4860">
        <w:rPr>
          <w:rFonts w:ascii="Calibri" w:hAnsi="Calibri"/>
          <w:sz w:val="22"/>
          <w:szCs w:val="22"/>
        </w:rPr>
        <w:t>.</w:t>
      </w:r>
    </w:p>
    <w:p w14:paraId="1EF8DD83" w14:textId="1ECA5F39"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mutually agree in writing to implementing that exception approach. Although the Department does not need to review or approve the proposed mutually-agreed-upon change, the Department expects the PHPs to: (1) document the change and (2) </w:t>
      </w:r>
      <w:r w:rsidR="000E3395">
        <w:rPr>
          <w:rFonts w:ascii="Calibri" w:hAnsi="Calibri"/>
          <w:sz w:val="22"/>
          <w:szCs w:val="22"/>
        </w:rPr>
        <w:t xml:space="preserve">notify the Department of </w:t>
      </w:r>
      <w:r>
        <w:rPr>
          <w:rFonts w:ascii="Calibri" w:hAnsi="Calibri"/>
          <w:sz w:val="22"/>
          <w:szCs w:val="22"/>
        </w:rPr>
        <w:t>the documented changes</w:t>
      </w:r>
      <w:r w:rsidR="0009027B">
        <w:rPr>
          <w:rFonts w:ascii="Calibri" w:hAnsi="Calibri"/>
          <w:sz w:val="22"/>
          <w:szCs w:val="22"/>
        </w:rPr>
        <w:t>.</w:t>
      </w:r>
    </w:p>
    <w:p w14:paraId="4C569D17" w14:textId="77777777" w:rsidR="00CE6D04" w:rsidRDefault="00CE6D04" w:rsidP="00CE6D04">
      <w:pPr>
        <w:ind w:left="720"/>
        <w:rPr>
          <w:rFonts w:ascii="Calibri" w:hAnsi="Calibri"/>
          <w:sz w:val="22"/>
          <w:szCs w:val="22"/>
        </w:rPr>
      </w:pPr>
    </w:p>
    <w:p w14:paraId="31D56588" w14:textId="4ABB51F9" w:rsidR="00CE6D04" w:rsidRDefault="00CE6D04" w:rsidP="00CE6D04">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to work together to resolve any data quality issues.</w:t>
      </w:r>
    </w:p>
    <w:p w14:paraId="62A4D4A4" w14:textId="77777777" w:rsidR="00745F7C" w:rsidRDefault="00745F7C" w:rsidP="00CE6D04">
      <w:pPr>
        <w:rPr>
          <w:rFonts w:ascii="Calibri" w:hAnsi="Calibri"/>
          <w:sz w:val="22"/>
          <w:szCs w:val="22"/>
        </w:rPr>
      </w:pPr>
    </w:p>
    <w:p w14:paraId="687E874B" w14:textId="77777777"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591941C7" w14:textId="77777777"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8FD60F6" w14:textId="77777777"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6B7D85E5" w14:textId="77777777"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49869BCD" w14:textId="77777777"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14:paraId="4C13D9D2" w14:textId="77777777" w:rsidR="00CE6D04" w:rsidRDefault="00CE6D04" w:rsidP="00963B90">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77777777"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14:paraId="05B7CDE4" w14:textId="77777777"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14:paraId="7762501C" w14:textId="77777777" w:rsidR="00033859" w:rsidRPr="00033859" w:rsidRDefault="00033859" w:rsidP="00033859">
      <w:pPr>
        <w:rPr>
          <w:rFonts w:ascii="Calibri" w:hAnsi="Calibri"/>
          <w:sz w:val="22"/>
          <w:szCs w:val="22"/>
        </w:rPr>
      </w:pPr>
    </w:p>
    <w:p w14:paraId="11A8296D" w14:textId="40E0A93C" w:rsidR="00033859" w:rsidRPr="007C1C04" w:rsidRDefault="00033859" w:rsidP="00B0723E">
      <w:pPr>
        <w:ind w:left="720"/>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p>
    <w:p w14:paraId="7B49F9C2" w14:textId="77777777" w:rsidR="00033859" w:rsidRPr="00033859" w:rsidRDefault="00033859" w:rsidP="00033859">
      <w:pPr>
        <w:rPr>
          <w:rFonts w:ascii="Calibri" w:hAnsi="Calibri"/>
          <w:sz w:val="22"/>
          <w:szCs w:val="22"/>
        </w:rPr>
      </w:pPr>
    </w:p>
    <w:p w14:paraId="5FFF8C66" w14:textId="77777777" w:rsidR="00D6412A" w:rsidRPr="00AD4860" w:rsidRDefault="00033859" w:rsidP="00D6412A">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D6412A">
        <w:rPr>
          <w:rFonts w:ascii="Calibri" w:hAnsi="Calibri"/>
          <w:sz w:val="22"/>
          <w:szCs w:val="22"/>
        </w:rPr>
        <w:t xml:space="preserve"> </w:t>
      </w:r>
      <w:r w:rsidR="00D6412A" w:rsidRPr="00AD4860">
        <w:rPr>
          <w:rFonts w:ascii="Calibri" w:hAnsi="Calibri"/>
          <w:sz w:val="22"/>
          <w:szCs w:val="22"/>
        </w:rPr>
        <w:t>The following coding method is preferred: Pipe.double quote.data.double quote.pipe. Data examples are included below:</w:t>
      </w:r>
    </w:p>
    <w:p w14:paraId="69BA07E2" w14:textId="77777777" w:rsidR="00D6412A" w:rsidRPr="00AD4860" w:rsidRDefault="00D6412A" w:rsidP="00D6412A">
      <w:pPr>
        <w:rPr>
          <w:rFonts w:ascii="Calibri" w:hAnsi="Calibri"/>
          <w:sz w:val="22"/>
          <w:szCs w:val="22"/>
        </w:rPr>
      </w:pPr>
    </w:p>
    <w:p w14:paraId="20CD5959" w14:textId="77777777" w:rsidR="00D6412A" w:rsidRPr="00AD4860" w:rsidRDefault="00D6412A" w:rsidP="00D6412A">
      <w:pPr>
        <w:ind w:left="1440"/>
        <w:rPr>
          <w:rFonts w:ascii="Calibri" w:hAnsi="Calibri"/>
          <w:sz w:val="22"/>
          <w:szCs w:val="22"/>
        </w:rPr>
      </w:pPr>
      <w:r w:rsidRPr="00AD4860">
        <w:rPr>
          <w:rFonts w:ascii="Calibri" w:hAnsi="Calibri"/>
          <w:sz w:val="22"/>
          <w:szCs w:val="22"/>
        </w:rPr>
        <w:lastRenderedPageBreak/>
        <w:t>|”ABCD”|”2019-12-01”|”......</w:t>
      </w:r>
    </w:p>
    <w:p w14:paraId="00E9628F" w14:textId="77777777" w:rsidR="00D6412A" w:rsidRPr="00AD4860" w:rsidRDefault="00D6412A" w:rsidP="00D6412A">
      <w:pPr>
        <w:ind w:left="720"/>
        <w:rPr>
          <w:rFonts w:ascii="Calibri" w:hAnsi="Calibri"/>
          <w:sz w:val="22"/>
          <w:szCs w:val="22"/>
        </w:rPr>
      </w:pPr>
    </w:p>
    <w:p w14:paraId="1476B668"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29407EF0" w14:textId="77777777" w:rsidR="00D6412A" w:rsidRPr="00AD4860" w:rsidRDefault="00D6412A" w:rsidP="00D6412A">
      <w:pPr>
        <w:rPr>
          <w:rFonts w:ascii="Calibri" w:hAnsi="Calibri"/>
          <w:sz w:val="22"/>
          <w:szCs w:val="22"/>
        </w:rPr>
      </w:pPr>
    </w:p>
    <w:p w14:paraId="2A528349" w14:textId="77777777" w:rsidR="00D6412A" w:rsidRDefault="00D6412A" w:rsidP="00D6412A">
      <w:pPr>
        <w:ind w:left="1440"/>
        <w:rPr>
          <w:rFonts w:ascii="Calibri" w:hAnsi="Calibri"/>
          <w:sz w:val="22"/>
          <w:szCs w:val="22"/>
        </w:rPr>
      </w:pPr>
      <w:r w:rsidRPr="00AD4860">
        <w:rPr>
          <w:rFonts w:ascii="Calibri" w:hAnsi="Calibri"/>
          <w:sz w:val="22"/>
          <w:szCs w:val="22"/>
        </w:rPr>
        <w:t>|”ABCD”|”2019-12-01”|””|”......</w:t>
      </w:r>
    </w:p>
    <w:p w14:paraId="3A834B4B" w14:textId="77777777" w:rsidR="00C95BE0" w:rsidRPr="00033859" w:rsidRDefault="00C95BE0" w:rsidP="00033859">
      <w:pPr>
        <w:rPr>
          <w:rFonts w:ascii="Calibri" w:hAnsi="Calibri"/>
          <w:sz w:val="22"/>
          <w:szCs w:val="22"/>
        </w:rPr>
      </w:pPr>
    </w:p>
    <w:p w14:paraId="59EC4E2E" w14:textId="77777777"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59801945" w14:textId="77777777" w:rsidR="00F06541" w:rsidRDefault="00F06541" w:rsidP="00B0723E">
      <w:pPr>
        <w:ind w:firstLine="720"/>
        <w:rPr>
          <w:rFonts w:ascii="Calibri" w:hAnsi="Calibri"/>
          <w:sz w:val="22"/>
          <w:szCs w:val="22"/>
        </w:rPr>
      </w:pPr>
    </w:p>
    <w:p w14:paraId="22564EC0" w14:textId="531C8DCF" w:rsidR="001B5E69" w:rsidRDefault="00033859" w:rsidP="00B0723E">
      <w:pPr>
        <w:ind w:left="720"/>
        <w:rPr>
          <w:rFonts w:ascii="Calibri" w:hAnsi="Calibri"/>
          <w:sz w:val="22"/>
          <w:szCs w:val="22"/>
        </w:rPr>
      </w:pPr>
      <w:bookmarkStart w:id="5" w:name="_Hlk13305401"/>
      <w:bookmarkStart w:id="6" w:name="_Hlk13122010"/>
      <w:r w:rsidRPr="31824043">
        <w:rPr>
          <w:rFonts w:ascii="Calibri" w:hAnsi="Calibri"/>
          <w:b/>
          <w:bCs/>
          <w:sz w:val="22"/>
          <w:szCs w:val="22"/>
        </w:rPr>
        <w:t>File Delivery Frequency</w:t>
      </w:r>
      <w:r w:rsidR="00C07888" w:rsidRPr="31824043">
        <w:rPr>
          <w:rFonts w:ascii="Calibri" w:hAnsi="Calibri"/>
          <w:b/>
          <w:bCs/>
          <w:sz w:val="22"/>
          <w:szCs w:val="22"/>
        </w:rPr>
        <w:t xml:space="preserve"> &amp; Processing Rules</w:t>
      </w:r>
      <w:r w:rsidRPr="31824043">
        <w:rPr>
          <w:rFonts w:ascii="Calibri" w:hAnsi="Calibri"/>
          <w:b/>
          <w:bCs/>
          <w:sz w:val="22"/>
          <w:szCs w:val="22"/>
        </w:rPr>
        <w:t xml:space="preserve">: </w:t>
      </w:r>
      <w:bookmarkStart w:id="7" w:name="OLE_LINK2"/>
      <w:r w:rsidR="00C33E45" w:rsidRPr="31824043">
        <w:rPr>
          <w:rFonts w:ascii="Calibri" w:hAnsi="Calibri"/>
          <w:sz w:val="22"/>
          <w:szCs w:val="22"/>
        </w:rPr>
        <w:t>First</w:t>
      </w:r>
      <w:r w:rsidR="00F83C08" w:rsidRPr="31824043">
        <w:rPr>
          <w:rFonts w:ascii="Calibri" w:hAnsi="Calibri"/>
          <w:sz w:val="22"/>
          <w:szCs w:val="22"/>
        </w:rPr>
        <w:t xml:space="preserve"> full </w:t>
      </w:r>
      <w:r w:rsidR="7AFC1EAA" w:rsidRPr="31824043">
        <w:rPr>
          <w:rFonts w:ascii="Calibri" w:hAnsi="Calibri"/>
          <w:sz w:val="22"/>
          <w:szCs w:val="22"/>
        </w:rPr>
        <w:t xml:space="preserve">file </w:t>
      </w:r>
      <w:r w:rsidR="00F83C08" w:rsidRPr="31824043">
        <w:rPr>
          <w:rFonts w:ascii="Calibri" w:hAnsi="Calibri"/>
          <w:sz w:val="22"/>
          <w:szCs w:val="22"/>
        </w:rPr>
        <w:t xml:space="preserve">and ongoing weekly incremental files </w:t>
      </w:r>
      <w:r w:rsidR="007A4405" w:rsidRPr="31824043">
        <w:rPr>
          <w:rFonts w:ascii="Calibri" w:hAnsi="Calibri"/>
          <w:sz w:val="22"/>
          <w:szCs w:val="22"/>
        </w:rPr>
        <w:t>to</w:t>
      </w:r>
      <w:r w:rsidR="00F83C08" w:rsidRPr="31824043">
        <w:rPr>
          <w:rFonts w:ascii="Calibri" w:hAnsi="Calibri"/>
          <w:sz w:val="22"/>
          <w:szCs w:val="22"/>
        </w:rPr>
        <w:t xml:space="preserve"> be sent every Tuesday</w:t>
      </w:r>
      <w:bookmarkEnd w:id="7"/>
    </w:p>
    <w:p w14:paraId="6417D7B1" w14:textId="13AC7073"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this will ensure data integrity across systems</w:t>
      </w:r>
    </w:p>
    <w:p w14:paraId="46D16806" w14:textId="02B28086" w:rsidR="000E30ED" w:rsidRPr="00AB5BEA" w:rsidRDefault="000E30ED">
      <w:pPr>
        <w:pStyle w:val="ListParagraph"/>
        <w:numPr>
          <w:ilvl w:val="0"/>
          <w:numId w:val="9"/>
        </w:numPr>
        <w:rPr>
          <w:color w:val="000000"/>
        </w:rPr>
      </w:pPr>
      <w:r w:rsidRPr="00AB5BEA">
        <w:t>PHPs should share the first Medical Encounter file with AMH/CINs upon 834 confirmation of assignment for that beneficiary.</w:t>
      </w:r>
    </w:p>
    <w:p w14:paraId="44DE9791" w14:textId="628CD1E5" w:rsidR="00CC0400" w:rsidRPr="00AB5BEA" w:rsidRDefault="00CC0400" w:rsidP="00CC0400">
      <w:pPr>
        <w:pStyle w:val="ListParagraph"/>
        <w:numPr>
          <w:ilvl w:val="1"/>
          <w:numId w:val="9"/>
        </w:numPr>
        <w:rPr>
          <w:color w:val="000000"/>
        </w:rPr>
      </w:pPr>
      <w:r w:rsidRPr="00AB5BEA">
        <w:rPr>
          <w:color w:val="000000"/>
        </w:rPr>
        <w:t>Upon receipt of a beneficiary the PHP should start sending the Medical Encounters file to the AMH</w:t>
      </w:r>
      <w:r w:rsidR="00A43CF8" w:rsidRPr="00AB5BEA">
        <w:rPr>
          <w:color w:val="000000"/>
        </w:rPr>
        <w:t xml:space="preserve"> up to 30 calendar days prior to</w:t>
      </w:r>
      <w:r w:rsidRPr="00AB5BEA">
        <w:rPr>
          <w:color w:val="000000"/>
        </w:rPr>
        <w:t xml:space="preserve"> the effective begin date and sent no later than 7 business days of the effective date.</w:t>
      </w:r>
    </w:p>
    <w:p w14:paraId="2A698133" w14:textId="1BB74F7B" w:rsidR="00CC0400" w:rsidRPr="00AB5BEA" w:rsidRDefault="00CC0400" w:rsidP="00CC0400">
      <w:pPr>
        <w:pStyle w:val="ListParagraph"/>
        <w:numPr>
          <w:ilvl w:val="1"/>
          <w:numId w:val="9"/>
        </w:numPr>
        <w:rPr>
          <w:color w:val="000000"/>
        </w:rPr>
      </w:pPr>
      <w:r w:rsidRPr="00AB5BEA">
        <w:rPr>
          <w:color w:val="000000"/>
        </w:rPr>
        <w:t>PHPs should continue to send the Medical Encounter File to an AMH up until the AMH’s effective end date</w:t>
      </w:r>
    </w:p>
    <w:p w14:paraId="01BA8722" w14:textId="77777777"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If an encounter goes through multiple adjustments since the creation of last file, all those transactions should be included in the next file</w:t>
      </w:r>
    </w:p>
    <w:bookmarkEnd w:id="5"/>
    <w:p w14:paraId="6BDED10E" w14:textId="1417E9FE"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bookmarkEnd w:id="6"/>
    </w:p>
    <w:p w14:paraId="5E06FEA5" w14:textId="77777777" w:rsidR="00746FF9" w:rsidRPr="00746FF9" w:rsidRDefault="00746FF9" w:rsidP="00746FF9">
      <w:pPr>
        <w:ind w:left="1440"/>
        <w:rPr>
          <w:rFonts w:ascii="Calibri" w:hAnsi="Calibri"/>
          <w:sz w:val="22"/>
          <w:szCs w:val="22"/>
        </w:rPr>
      </w:pPr>
    </w:p>
    <w:p w14:paraId="4D63FAC0" w14:textId="77777777"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0F97666E" w14:textId="77777777" w:rsidR="00F06541" w:rsidRDefault="00F06541" w:rsidP="00F06541">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77777777"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14:paraId="3CEABD56"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46E71FF"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6C1810BC"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7246F8FA" w14:textId="77777777"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7CA7241" w14:textId="77777777"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1C8DDC97" w14:textId="77777777" w:rsidR="00D34B8C" w:rsidRDefault="00D34B8C" w:rsidP="001A5633">
      <w:pPr>
        <w:ind w:firstLine="720"/>
        <w:rPr>
          <w:rFonts w:ascii="Calibri" w:hAnsi="Calibri"/>
          <w:sz w:val="22"/>
          <w:szCs w:val="22"/>
        </w:rPr>
      </w:pPr>
    </w:p>
    <w:p w14:paraId="09545072" w14:textId="77777777" w:rsidR="00033859" w:rsidRDefault="001A5633" w:rsidP="001A5633">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4E59BE30" w14:textId="77777777" w:rsidR="00BA5FEF" w:rsidRPr="00BA5FEF" w:rsidRDefault="00BA5FEF" w:rsidP="00BA5FEF">
      <w:pPr>
        <w:pStyle w:val="ListParagraph"/>
        <w:rPr>
          <w:rFonts w:eastAsia="Times New Roman" w:cs="Times New Roman"/>
        </w:rPr>
      </w:pPr>
      <w:r>
        <w:rPr>
          <w:rFonts w:eastAsia="Times New Roman" w:cs="Times New Roman"/>
        </w:rPr>
        <w:lastRenderedPageBreak/>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63E2182B" w14:textId="77777777" w:rsidR="00BA5FEF" w:rsidRDefault="00BA5FEF" w:rsidP="00B0723E">
      <w:pPr>
        <w:ind w:left="720"/>
        <w:rPr>
          <w:rFonts w:ascii="Calibri" w:hAnsi="Calibri"/>
          <w:b/>
          <w:sz w:val="22"/>
          <w:szCs w:val="22"/>
        </w:rPr>
      </w:pPr>
    </w:p>
    <w:p w14:paraId="2808DCB8" w14:textId="0DDC4F72" w:rsidR="00473FBA" w:rsidRDefault="00473FBA" w:rsidP="00867044">
      <w:pPr>
        <w:ind w:left="720"/>
        <w:rPr>
          <w:rFonts w:ascii="Calibri" w:hAnsi="Calibri"/>
          <w:b/>
          <w:strike/>
          <w:color w:val="FF0000"/>
          <w:sz w:val="22"/>
          <w:szCs w:val="22"/>
        </w:rPr>
      </w:pPr>
    </w:p>
    <w:p w14:paraId="57E07C6A" w14:textId="47ED8705" w:rsidR="00AB5BEA" w:rsidRDefault="00AB5BEA" w:rsidP="00867044">
      <w:pPr>
        <w:ind w:left="720"/>
        <w:rPr>
          <w:rFonts w:ascii="Calibri" w:hAnsi="Calibri"/>
          <w:b/>
          <w:strike/>
          <w:color w:val="FF0000"/>
          <w:sz w:val="22"/>
          <w:szCs w:val="22"/>
        </w:rPr>
      </w:pP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77777777"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14:paraId="51965D65" w14:textId="77777777" w:rsidR="00E02C59" w:rsidRDefault="00E02C59" w:rsidP="005D6A6A">
      <w:pPr>
        <w:ind w:firstLine="720"/>
        <w:rPr>
          <w:rFonts w:ascii="Calibri" w:hAnsi="Calibri"/>
          <w:b/>
          <w:sz w:val="22"/>
          <w:szCs w:val="22"/>
        </w:rPr>
      </w:pPr>
    </w:p>
    <w:p w14:paraId="1089CC47" w14:textId="77777777"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116E7871" w14:textId="77777777" w:rsidR="005D6A6A" w:rsidRPr="00033859" w:rsidRDefault="005D6A6A" w:rsidP="005D6A6A">
      <w:pPr>
        <w:rPr>
          <w:rFonts w:ascii="Calibri" w:hAnsi="Calibri"/>
          <w:sz w:val="22"/>
          <w:szCs w:val="22"/>
        </w:rPr>
      </w:pPr>
    </w:p>
    <w:p w14:paraId="560F46D0" w14:textId="77777777"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77777777"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7EB9606D" w14:textId="77777777"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28B524A5" w14:textId="77777777" w:rsidR="005D6A6A" w:rsidRPr="00033859" w:rsidRDefault="005D6A6A" w:rsidP="005D6A6A">
      <w:pPr>
        <w:rPr>
          <w:rFonts w:ascii="Calibri" w:hAnsi="Calibri"/>
          <w:sz w:val="22"/>
          <w:szCs w:val="22"/>
        </w:rPr>
      </w:pPr>
    </w:p>
    <w:p w14:paraId="484B88E9" w14:textId="4C08169D" w:rsidR="005013A7" w:rsidRDefault="005013A7" w:rsidP="005013A7">
      <w:pPr>
        <w:ind w:left="720"/>
        <w:rPr>
          <w:rFonts w:ascii="Calibri" w:hAnsi="Calibri"/>
          <w:sz w:val="22"/>
          <w:szCs w:val="22"/>
        </w:rPr>
      </w:pPr>
      <w:bookmarkStart w:id="8" w:name="_Hlk13122436"/>
      <w:r w:rsidRPr="31824043">
        <w:rPr>
          <w:rFonts w:ascii="Calibri" w:hAnsi="Calibri"/>
          <w:b/>
          <w:bCs/>
          <w:sz w:val="22"/>
          <w:szCs w:val="22"/>
        </w:rPr>
        <w:t xml:space="preserve">File Delivery Frequency &amp; Processing Rules: </w:t>
      </w:r>
      <w:r w:rsidR="00C33E45" w:rsidRPr="31824043">
        <w:rPr>
          <w:rFonts w:ascii="Calibri" w:hAnsi="Calibri"/>
          <w:sz w:val="22"/>
          <w:szCs w:val="22"/>
        </w:rPr>
        <w:t>First</w:t>
      </w:r>
      <w:r w:rsidR="00EA14EB" w:rsidRPr="31824043">
        <w:rPr>
          <w:rFonts w:ascii="Calibri" w:hAnsi="Calibri"/>
          <w:sz w:val="22"/>
          <w:szCs w:val="22"/>
        </w:rPr>
        <w:t xml:space="preserve"> full</w:t>
      </w:r>
      <w:r w:rsidR="563294EE" w:rsidRPr="31824043">
        <w:rPr>
          <w:rFonts w:ascii="Calibri" w:hAnsi="Calibri"/>
          <w:sz w:val="22"/>
          <w:szCs w:val="22"/>
        </w:rPr>
        <w:t xml:space="preserve"> file</w:t>
      </w:r>
      <w:r w:rsidR="00EA14EB" w:rsidRPr="31824043">
        <w:rPr>
          <w:rFonts w:ascii="Calibri" w:hAnsi="Calibri"/>
          <w:sz w:val="22"/>
          <w:szCs w:val="22"/>
        </w:rPr>
        <w:t xml:space="preserve"> and ongoing weekly incremental files to be sent every Tuesday</w:t>
      </w:r>
    </w:p>
    <w:p w14:paraId="14D02A9D" w14:textId="6A705166"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14:paraId="71EF961C" w14:textId="3E4C4C84" w:rsidR="000E30ED" w:rsidRPr="00AB5BEA" w:rsidRDefault="000E30ED">
      <w:pPr>
        <w:pStyle w:val="ListParagraph"/>
        <w:numPr>
          <w:ilvl w:val="0"/>
          <w:numId w:val="10"/>
        </w:numPr>
        <w:rPr>
          <w:color w:val="000000"/>
        </w:rPr>
      </w:pPr>
      <w:r w:rsidRPr="00AB5BEA">
        <w:t>PHPs should share the first Historical Fee-for-service (FFS) Medical file with AMH/CINs upon 834 confirmation of assignment for that beneficiary.</w:t>
      </w:r>
    </w:p>
    <w:p w14:paraId="1D4B2BAD" w14:textId="2AE03E50" w:rsidR="00CC0400" w:rsidRPr="00AB5BEA" w:rsidRDefault="00CC0400" w:rsidP="00CC0400">
      <w:pPr>
        <w:pStyle w:val="ListParagraph"/>
        <w:numPr>
          <w:ilvl w:val="1"/>
          <w:numId w:val="10"/>
        </w:numPr>
        <w:rPr>
          <w:color w:val="000000"/>
        </w:rPr>
      </w:pPr>
      <w:r w:rsidRPr="00AB5BEA">
        <w:rPr>
          <w:color w:val="000000"/>
        </w:rPr>
        <w:t xml:space="preserve">Upon receipt of a beneficiary the PHP should start sending the </w:t>
      </w:r>
      <w:r w:rsidRPr="00AB5BEA">
        <w:t>Historical Fee-for-service (FFS) Medical</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102031BB" w14:textId="67B67FE4" w:rsidR="00CC0400" w:rsidRPr="00AB5BEA" w:rsidRDefault="00CC0400" w:rsidP="00AD4860">
      <w:pPr>
        <w:pStyle w:val="ListParagraph"/>
        <w:numPr>
          <w:ilvl w:val="1"/>
          <w:numId w:val="10"/>
        </w:numPr>
        <w:rPr>
          <w:color w:val="000000"/>
        </w:rPr>
      </w:pPr>
      <w:r w:rsidRPr="00AB5BEA">
        <w:rPr>
          <w:color w:val="000000"/>
        </w:rPr>
        <w:t xml:space="preserve">PHPs should continue to send the </w:t>
      </w:r>
      <w:r w:rsidRPr="00AB5BEA">
        <w:t>Historical Fee-for-service (FFS) Medical</w:t>
      </w:r>
      <w:r w:rsidRPr="00AB5BEA">
        <w:rPr>
          <w:color w:val="000000"/>
        </w:rPr>
        <w:t xml:space="preserve"> File to an AMH up until the AMH’s effective end date</w:t>
      </w:r>
    </w:p>
    <w:p w14:paraId="10FF85F4" w14:textId="46323923" w:rsidR="006D7694" w:rsidRPr="004F5E14" w:rsidRDefault="005013A7" w:rsidP="004F5E14">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data integrity between both systems</w:t>
      </w:r>
      <w:bookmarkEnd w:id="8"/>
    </w:p>
    <w:p w14:paraId="35C2AEF8" w14:textId="77777777" w:rsidR="00222699" w:rsidRPr="001A5633" w:rsidRDefault="00222699" w:rsidP="00222699">
      <w:pPr>
        <w:ind w:left="1800"/>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7777777"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14:paraId="3FB15C7E" w14:textId="77777777" w:rsidR="00390BE6" w:rsidRDefault="00390BE6" w:rsidP="00390BE6">
      <w:pPr>
        <w:ind w:firstLine="720"/>
        <w:rPr>
          <w:rFonts w:ascii="Calibri" w:hAnsi="Calibri"/>
          <w:b/>
          <w:sz w:val="22"/>
          <w:szCs w:val="22"/>
        </w:rPr>
      </w:pPr>
    </w:p>
    <w:p w14:paraId="12363481" w14:textId="77777777"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4488ED77" w14:textId="77777777" w:rsidR="00390BE6" w:rsidRPr="00033859" w:rsidRDefault="00390BE6" w:rsidP="00390BE6">
      <w:pPr>
        <w:rPr>
          <w:rFonts w:ascii="Calibri" w:hAnsi="Calibri"/>
          <w:sz w:val="22"/>
          <w:szCs w:val="22"/>
        </w:rPr>
      </w:pPr>
    </w:p>
    <w:p w14:paraId="540AB556" w14:textId="77777777"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36AB8457" w14:textId="77777777" w:rsidR="00D6412A" w:rsidRPr="00AD4860" w:rsidRDefault="00390BE6" w:rsidP="00D6412A">
      <w:pPr>
        <w:ind w:left="720"/>
        <w:rPr>
          <w:rFonts w:ascii="Calibri" w:hAnsi="Calibri"/>
          <w:sz w:val="22"/>
          <w:szCs w:val="22"/>
        </w:rPr>
      </w:pPr>
      <w:r w:rsidRPr="00AA6D6D">
        <w:rPr>
          <w:rFonts w:ascii="Calibri" w:hAnsi="Calibri"/>
          <w:b/>
          <w:sz w:val="22"/>
          <w:szCs w:val="22"/>
        </w:rPr>
        <w:lastRenderedPageBreak/>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Pr="00AD4860">
        <w:rPr>
          <w:rFonts w:ascii="Calibri" w:hAnsi="Calibri"/>
          <w:sz w:val="22"/>
          <w:szCs w:val="22"/>
        </w:rPr>
        <w:t>.</w:t>
      </w:r>
      <w:r w:rsidR="00D6412A" w:rsidRPr="00AD4860">
        <w:rPr>
          <w:rFonts w:ascii="Calibri" w:hAnsi="Calibri"/>
          <w:sz w:val="22"/>
          <w:szCs w:val="22"/>
        </w:rPr>
        <w:t xml:space="preserve"> The following coding method is preferred: Pipe.double quote.data.double quote.pipe. Data examples are included below:</w:t>
      </w:r>
    </w:p>
    <w:p w14:paraId="6D00E142" w14:textId="77777777" w:rsidR="00D6412A" w:rsidRPr="00AD4860" w:rsidRDefault="00D6412A" w:rsidP="00D6412A">
      <w:pPr>
        <w:rPr>
          <w:rFonts w:ascii="Calibri" w:hAnsi="Calibri"/>
          <w:sz w:val="22"/>
          <w:szCs w:val="22"/>
        </w:rPr>
      </w:pPr>
    </w:p>
    <w:p w14:paraId="55CE9125"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70A30F21" w14:textId="77777777" w:rsidR="00D6412A" w:rsidRPr="00AD4860" w:rsidRDefault="00D6412A" w:rsidP="00D6412A">
      <w:pPr>
        <w:ind w:left="720"/>
        <w:rPr>
          <w:rFonts w:ascii="Calibri" w:hAnsi="Calibri"/>
          <w:sz w:val="22"/>
          <w:szCs w:val="22"/>
        </w:rPr>
      </w:pPr>
    </w:p>
    <w:p w14:paraId="3A886B43" w14:textId="77777777" w:rsidR="00D6412A" w:rsidRPr="00AD4860" w:rsidRDefault="00D6412A" w:rsidP="00D6412A">
      <w:pPr>
        <w:ind w:left="720"/>
        <w:rPr>
          <w:rFonts w:ascii="Calibri" w:hAnsi="Calibri"/>
          <w:sz w:val="22"/>
          <w:szCs w:val="22"/>
        </w:rPr>
      </w:pPr>
      <w:r w:rsidRPr="00AD4860">
        <w:rPr>
          <w:rFonts w:ascii="Calibri" w:hAnsi="Calibri"/>
          <w:sz w:val="22"/>
          <w:szCs w:val="22"/>
        </w:rPr>
        <w:t>The empty fields are expected to be |””| in this format</w:t>
      </w:r>
    </w:p>
    <w:p w14:paraId="1E87B000" w14:textId="77777777" w:rsidR="00D6412A" w:rsidRPr="00AD4860" w:rsidRDefault="00D6412A" w:rsidP="00D6412A">
      <w:pPr>
        <w:rPr>
          <w:rFonts w:ascii="Calibri" w:hAnsi="Calibri"/>
          <w:sz w:val="22"/>
          <w:szCs w:val="22"/>
        </w:rPr>
      </w:pPr>
    </w:p>
    <w:p w14:paraId="5677AE7D" w14:textId="77777777" w:rsidR="00D6412A" w:rsidRPr="00AD4860" w:rsidRDefault="00D6412A" w:rsidP="00D6412A">
      <w:pPr>
        <w:ind w:left="1440"/>
        <w:rPr>
          <w:rFonts w:ascii="Calibri" w:hAnsi="Calibri"/>
          <w:sz w:val="22"/>
          <w:szCs w:val="22"/>
        </w:rPr>
      </w:pPr>
      <w:r w:rsidRPr="00AD4860">
        <w:rPr>
          <w:rFonts w:ascii="Calibri" w:hAnsi="Calibri"/>
          <w:sz w:val="22"/>
          <w:szCs w:val="22"/>
        </w:rPr>
        <w:t>|”ABCD”|”2019-12-01”|””|”......</w:t>
      </w:r>
    </w:p>
    <w:p w14:paraId="486DDDFB" w14:textId="77777777" w:rsidR="00D6412A" w:rsidRPr="00AD4860" w:rsidRDefault="00D6412A" w:rsidP="00542948">
      <w:pPr>
        <w:ind w:left="720"/>
        <w:rPr>
          <w:rFonts w:ascii="Calibri" w:hAnsi="Calibri"/>
          <w:sz w:val="22"/>
          <w:szCs w:val="22"/>
        </w:rPr>
      </w:pPr>
    </w:p>
    <w:p w14:paraId="39E9C797" w14:textId="77777777" w:rsidR="00542948" w:rsidRDefault="00542948" w:rsidP="00F6564D">
      <w:pPr>
        <w:ind w:left="720"/>
        <w:rPr>
          <w:rFonts w:ascii="Calibri" w:hAnsi="Calibri"/>
          <w:sz w:val="22"/>
          <w:szCs w:val="22"/>
        </w:rPr>
      </w:pPr>
      <w:r w:rsidRPr="00AD4860">
        <w:rPr>
          <w:rFonts w:ascii="Calibri" w:hAnsi="Calibri"/>
          <w:sz w:val="22"/>
          <w:szCs w:val="22"/>
        </w:rPr>
        <w:t>The Department will be sending historical fee for service dental claims to the PHPs in a different format</w:t>
      </w:r>
      <w:r w:rsidR="00F6564D" w:rsidRPr="00AD4860">
        <w:rPr>
          <w:rFonts w:ascii="Calibri" w:hAnsi="Calibri"/>
          <w:sz w:val="22"/>
          <w:szCs w:val="22"/>
        </w:rPr>
        <w:t>; hence, please refer to Column H, labeled as “NC Tracks Field”, for respective field mapping in the embedded layouts.</w:t>
      </w:r>
    </w:p>
    <w:p w14:paraId="589ACACA" w14:textId="77777777" w:rsidR="00D6412A" w:rsidRPr="00033859" w:rsidRDefault="00D6412A" w:rsidP="00390BE6">
      <w:pPr>
        <w:rPr>
          <w:rFonts w:ascii="Calibri" w:hAnsi="Calibri"/>
          <w:sz w:val="22"/>
          <w:szCs w:val="22"/>
        </w:rPr>
      </w:pPr>
    </w:p>
    <w:p w14:paraId="4562868B" w14:textId="77777777"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6FD05032" w14:textId="77777777" w:rsidR="00390BE6" w:rsidRPr="00033859" w:rsidRDefault="00390BE6" w:rsidP="00390BE6">
      <w:pPr>
        <w:rPr>
          <w:rFonts w:ascii="Calibri" w:hAnsi="Calibri"/>
          <w:sz w:val="22"/>
          <w:szCs w:val="22"/>
        </w:rPr>
      </w:pPr>
    </w:p>
    <w:p w14:paraId="25A175DE" w14:textId="0C5BC80A" w:rsidR="00390BE6" w:rsidRDefault="00390BE6" w:rsidP="00390BE6">
      <w:pPr>
        <w:ind w:left="720"/>
        <w:rPr>
          <w:rFonts w:ascii="Calibri" w:hAnsi="Calibri"/>
          <w:sz w:val="22"/>
          <w:szCs w:val="22"/>
        </w:rPr>
      </w:pPr>
      <w:r w:rsidRPr="31824043">
        <w:rPr>
          <w:rFonts w:ascii="Calibri" w:hAnsi="Calibri"/>
          <w:b/>
          <w:bCs/>
          <w:sz w:val="22"/>
          <w:szCs w:val="22"/>
        </w:rPr>
        <w:t xml:space="preserve">File Delivery Frequency &amp; Processing Rules: </w:t>
      </w:r>
      <w:r w:rsidR="00C33E45" w:rsidRPr="31824043">
        <w:rPr>
          <w:rFonts w:ascii="Calibri" w:hAnsi="Calibri"/>
          <w:sz w:val="22"/>
          <w:szCs w:val="22"/>
        </w:rPr>
        <w:t>First</w:t>
      </w:r>
      <w:r w:rsidR="00BC1C09" w:rsidRPr="31824043">
        <w:rPr>
          <w:rFonts w:ascii="Calibri" w:hAnsi="Calibri"/>
          <w:sz w:val="22"/>
          <w:szCs w:val="22"/>
        </w:rPr>
        <w:t xml:space="preserve"> full</w:t>
      </w:r>
      <w:r w:rsidR="5A2BB162" w:rsidRPr="31824043">
        <w:rPr>
          <w:rFonts w:ascii="Calibri" w:hAnsi="Calibri"/>
          <w:sz w:val="22"/>
          <w:szCs w:val="22"/>
        </w:rPr>
        <w:t xml:space="preserve"> file</w:t>
      </w:r>
      <w:r w:rsidR="00BC1C09" w:rsidRPr="31824043">
        <w:rPr>
          <w:rFonts w:ascii="Calibri" w:hAnsi="Calibri"/>
          <w:sz w:val="22"/>
          <w:szCs w:val="22"/>
        </w:rPr>
        <w:t xml:space="preserve"> and ongoing weekly incremental files to be sent every Tuesday</w:t>
      </w:r>
    </w:p>
    <w:p w14:paraId="3E33881C" w14:textId="1B816B8B"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4F077F3F" w14:textId="7A966AD1" w:rsidR="000E30ED" w:rsidRPr="00AB5BEA" w:rsidRDefault="000E30ED">
      <w:pPr>
        <w:pStyle w:val="ListParagraph"/>
        <w:numPr>
          <w:ilvl w:val="0"/>
          <w:numId w:val="15"/>
        </w:numPr>
        <w:rPr>
          <w:color w:val="000000"/>
        </w:rPr>
      </w:pPr>
      <w:r w:rsidRPr="00AB5BEA">
        <w:t>PHPs should share the first Dental Claims File with AMH/CINs upon 834 confirmation of assignment for that beneficiary.</w:t>
      </w:r>
    </w:p>
    <w:p w14:paraId="7CB66969" w14:textId="7BFC6122" w:rsidR="002A2DE7" w:rsidRPr="00AB5BEA" w:rsidRDefault="002A2DE7" w:rsidP="002A2DE7">
      <w:pPr>
        <w:pStyle w:val="ListParagraph"/>
        <w:numPr>
          <w:ilvl w:val="1"/>
          <w:numId w:val="15"/>
        </w:numPr>
        <w:rPr>
          <w:color w:val="000000"/>
        </w:rPr>
      </w:pPr>
      <w:r w:rsidRPr="00AB5BEA">
        <w:rPr>
          <w:color w:val="000000"/>
        </w:rPr>
        <w:t xml:space="preserve">Upon receipt of a beneficiary the PHP should start sending the </w:t>
      </w:r>
      <w:r w:rsidRPr="00AB5BEA">
        <w:t>Dental Claims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7CF6E22B" w14:textId="514576E1" w:rsidR="002A2DE7" w:rsidRPr="00AB5BEA" w:rsidRDefault="002A2DE7" w:rsidP="002A2DE7">
      <w:pPr>
        <w:pStyle w:val="ListParagraph"/>
        <w:numPr>
          <w:ilvl w:val="1"/>
          <w:numId w:val="15"/>
        </w:numPr>
        <w:rPr>
          <w:color w:val="000000"/>
        </w:rPr>
      </w:pPr>
      <w:r w:rsidRPr="00AB5BEA">
        <w:rPr>
          <w:color w:val="000000"/>
        </w:rPr>
        <w:t xml:space="preserve">PHPs should continue to send the </w:t>
      </w:r>
      <w:r w:rsidRPr="00AB5BEA">
        <w:t>Dental Claims</w:t>
      </w:r>
      <w:r w:rsidRPr="00AB5BEA">
        <w:rPr>
          <w:color w:val="000000"/>
        </w:rPr>
        <w:t xml:space="preserve"> File to an AMH up until the AMH’s effective end date</w:t>
      </w:r>
    </w:p>
    <w:p w14:paraId="778CD8EC" w14:textId="77777777" w:rsidR="002A2DE7" w:rsidRPr="00A43CF8" w:rsidRDefault="002A2DE7" w:rsidP="00A43CF8">
      <w:pPr>
        <w:pStyle w:val="ListParagraph"/>
        <w:ind w:left="2160"/>
        <w:rPr>
          <w:color w:val="000000"/>
        </w:rPr>
      </w:pPr>
    </w:p>
    <w:p w14:paraId="59F9786E" w14:textId="77777777"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528E0121" w14:textId="77777777" w:rsidR="00390BE6" w:rsidRDefault="00390BE6" w:rsidP="00390BE6">
      <w:pPr>
        <w:rPr>
          <w:rFonts w:ascii="Calibri" w:hAnsi="Calibri"/>
          <w:sz w:val="22"/>
          <w:szCs w:val="22"/>
        </w:rPr>
      </w:pPr>
    </w:p>
    <w:p w14:paraId="2CCE41C8" w14:textId="77777777"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7FBE539E" w14:textId="7777777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r>
        <w:rPr>
          <w:rFonts w:ascii="Calibri" w:hAnsi="Calibri"/>
          <w:sz w:val="22"/>
          <w:szCs w:val="22"/>
        </w:rPr>
        <w:t>DentalClaimsData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439ADCEB" w14:textId="77777777" w:rsidR="00390BE6" w:rsidRPr="00E22B25" w:rsidRDefault="00AF00E6" w:rsidP="00AF00E6">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 PHPs:</w:t>
      </w:r>
    </w:p>
    <w:p w14:paraId="2719FB6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2ACED56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5BDD4CE5"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14:paraId="53DBD8CA" w14:textId="77777777"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341890EE" w14:textId="77777777" w:rsidR="00BD0049" w:rsidRDefault="00390BE6" w:rsidP="00542948">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2D7CC23E" w14:textId="77777777" w:rsidR="001A5633" w:rsidRDefault="00AF00E6" w:rsidP="00AF00E6">
      <w:pPr>
        <w:ind w:left="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that need to be used for </w:t>
      </w:r>
      <w:r w:rsidR="001A5633">
        <w:rPr>
          <w:rFonts w:ascii="Calibri" w:hAnsi="Calibri"/>
          <w:sz w:val="22"/>
          <w:szCs w:val="22"/>
        </w:rPr>
        <w:t>DentalClaimsData:</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lastRenderedPageBreak/>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56E60FD6" w14:textId="77777777"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is </w:t>
      </w:r>
      <w:r w:rsidR="006E4C0B" w:rsidRPr="006E4C0B">
        <w:rPr>
          <w:rFonts w:ascii="Calibri" w:hAnsi="Calibri"/>
          <w:sz w:val="22"/>
          <w:szCs w:val="22"/>
        </w:rPr>
        <w:t>are</w:t>
      </w:r>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2" w:history="1">
        <w:r w:rsidR="00F72E04" w:rsidRPr="00437823">
          <w:rPr>
            <w:rStyle w:val="Hyperlink"/>
            <w:rFonts w:ascii="Calibri" w:hAnsi="Calibri"/>
            <w:sz w:val="22"/>
            <w:szCs w:val="22"/>
          </w:rPr>
          <w:t>www.ncpdp.org</w:t>
        </w:r>
      </w:hyperlink>
      <w:r w:rsidR="006E4C0B">
        <w:rPr>
          <w:rFonts w:ascii="Calibri" w:hAnsi="Calibri"/>
          <w:sz w:val="22"/>
          <w:szCs w:val="22"/>
        </w:rPr>
        <w:t>.</w:t>
      </w:r>
    </w:p>
    <w:p w14:paraId="52FA6E8A" w14:textId="77777777" w:rsidR="00FC3BAD" w:rsidRDefault="00FC3BAD" w:rsidP="006E4C0B">
      <w:pPr>
        <w:rPr>
          <w:rFonts w:ascii="Calibri" w:hAnsi="Calibri"/>
          <w:sz w:val="22"/>
          <w:szCs w:val="22"/>
        </w:rPr>
      </w:pPr>
    </w:p>
    <w:p w14:paraId="6C6F9040" w14:textId="129B2ECF" w:rsidR="00FC3BAD" w:rsidRDefault="00FC3BAD" w:rsidP="00FC3BAD">
      <w:pPr>
        <w:pStyle w:val="PlainText"/>
      </w:pPr>
      <w:r>
        <w:t xml:space="preserve">Based on feedback from CINs, the Department has also developed a simpler flat file layout </w:t>
      </w:r>
      <w:r w:rsidR="00824A1C">
        <w:t xml:space="preserve">(File Name: </w:t>
      </w:r>
      <w:r w:rsidR="00824A1C" w:rsidRPr="00824A1C">
        <w:t>NCMT_CareQualityManagement_AMHEncountersPharmacy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14:paraId="665F7425" w14:textId="76F78B13" w:rsidR="000E30ED" w:rsidRDefault="000E30ED" w:rsidP="00FC3BAD">
      <w:pPr>
        <w:pStyle w:val="PlainText"/>
      </w:pPr>
    </w:p>
    <w:p w14:paraId="29DB6BEF" w14:textId="79208C4D" w:rsidR="000E30ED" w:rsidRPr="00AB5BEA" w:rsidRDefault="000E30ED" w:rsidP="000E30ED">
      <w:pPr>
        <w:rPr>
          <w:rFonts w:ascii="Calibri" w:hAnsi="Calibri"/>
          <w:sz w:val="22"/>
          <w:szCs w:val="22"/>
        </w:rPr>
      </w:pPr>
      <w:r w:rsidRPr="00AB5BEA">
        <w:rPr>
          <w:rFonts w:ascii="Calibri" w:hAnsi="Calibri"/>
          <w:sz w:val="22"/>
          <w:szCs w:val="22"/>
        </w:rPr>
        <w:t>PHPs will receive all Pharmacy claims from NCTracks through the proprietary GDIT pharmacy claims header, line and edit file layouts . Claim type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E4337DA" w14:textId="77777777"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14:paraId="33C26AAE" w14:textId="77777777" w:rsidR="00900905" w:rsidRDefault="00900905" w:rsidP="00F02C06">
      <w:pPr>
        <w:rPr>
          <w:rFonts w:ascii="Calibri" w:hAnsi="Calibri"/>
          <w:sz w:val="22"/>
          <w:szCs w:val="22"/>
        </w:rPr>
      </w:pPr>
    </w:p>
    <w:bookmarkStart w:id="9" w:name="_MON_1631641252"/>
    <w:bookmarkEnd w:id="9"/>
    <w:p w14:paraId="44836FCD" w14:textId="44089F6F" w:rsidR="00F02C06" w:rsidRDefault="00F02C06" w:rsidP="31824043">
      <w:pPr>
        <w:rPr>
          <w:rFonts w:ascii="Calibri" w:hAnsi="Calibri"/>
          <w:color w:val="FF0000"/>
          <w:sz w:val="22"/>
          <w:szCs w:val="22"/>
        </w:rPr>
      </w:pPr>
      <w:r>
        <w:rPr>
          <w:rFonts w:ascii="Calibri" w:hAnsi="Calibri"/>
          <w:bCs/>
          <w:color w:val="FF0000"/>
          <w:sz w:val="22"/>
          <w:szCs w:val="22"/>
        </w:rPr>
        <w:object w:dxaOrig="1520" w:dyaOrig="987" w14:anchorId="1C87CD29">
          <v:shape id="_x0000_i1030" type="#_x0000_t75" style="width:77.25pt;height:48.75pt" o:ole="">
            <v:imagedata r:id="rId23" o:title=""/>
          </v:shape>
          <o:OLEObject Type="Embed" ProgID="Acrobat.Document.DC" ShapeID="_x0000_i1030" DrawAspect="Icon" ObjectID="_1789383844" r:id="rId24"/>
        </w:object>
      </w:r>
      <w:bookmarkStart w:id="10" w:name="_MON_1785643962"/>
      <w:bookmarkEnd w:id="10"/>
      <w:r w:rsidR="00C901D2">
        <w:rPr>
          <w:rFonts w:ascii="Calibri" w:hAnsi="Calibri"/>
          <w:bCs/>
          <w:color w:val="FF0000"/>
          <w:sz w:val="22"/>
          <w:szCs w:val="22"/>
        </w:rPr>
        <w:object w:dxaOrig="1539" w:dyaOrig="997" w14:anchorId="19D94037">
          <v:shape id="_x0000_i1031" type="#_x0000_t75" style="width:77.25pt;height:49.5pt" o:ole="">
            <v:imagedata r:id="rId25" o:title=""/>
          </v:shape>
          <o:OLEObject Type="Embed" ProgID="Excel.Sheet.12" ShapeID="_x0000_i1031" DrawAspect="Icon" ObjectID="_1789383845" r:id="rId26"/>
        </w:object>
      </w:r>
    </w:p>
    <w:p w14:paraId="0F89C457" w14:textId="77777777" w:rsidR="000E30ED" w:rsidRPr="00AB5BEA"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r w:rsidRPr="00AB5BEA">
        <w:rPr>
          <w:rFonts w:ascii="Calibri" w:hAnsi="Calibri"/>
          <w:bCs/>
          <w:sz w:val="22"/>
          <w:szCs w:val="22"/>
        </w:rPr>
        <w:t>PHPs have the discretion to populate the following financial-related fields at the header and line levels;</w:t>
      </w:r>
      <w:r w:rsidRPr="00AB5BEA">
        <w:rPr>
          <w:rFonts w:ascii="Calibri" w:hAnsi="Calibri"/>
          <w:sz w:val="22"/>
          <w:szCs w:val="22"/>
        </w:rPr>
        <w:t xml:space="preserve"> they can have null values.</w:t>
      </w:r>
      <w:r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39C46CA2" w14:textId="74123E3C" w:rsidR="0009132F" w:rsidRPr="000004EB" w:rsidRDefault="000E30ED" w:rsidP="00F3481C">
      <w:pPr>
        <w:pStyle w:val="ListParagraph"/>
        <w:numPr>
          <w:ilvl w:val="0"/>
          <w:numId w:val="24"/>
        </w:numPr>
        <w:rPr>
          <w:bCs/>
        </w:rPr>
      </w:pPr>
      <w:r w:rsidRPr="000004EB">
        <w:rPr>
          <w:bCs/>
        </w:rPr>
        <w:t xml:space="preserve">Total Claim Charge Amount </w:t>
      </w:r>
    </w:p>
    <w:p w14:paraId="32A9570A" w14:textId="4CBE8B89" w:rsidR="0009132F" w:rsidRPr="0009132F" w:rsidRDefault="000E30ED" w:rsidP="00F3481C">
      <w:pPr>
        <w:pStyle w:val="ListParagraph"/>
        <w:numPr>
          <w:ilvl w:val="0"/>
          <w:numId w:val="24"/>
        </w:numPr>
        <w:rPr>
          <w:bCs/>
        </w:rPr>
      </w:pPr>
      <w:r w:rsidRPr="0009132F">
        <w:rPr>
          <w:bCs/>
        </w:rPr>
        <w:t>Claim allowed Amount</w:t>
      </w:r>
    </w:p>
    <w:p w14:paraId="33484064" w14:textId="03292FA8" w:rsidR="0009132F" w:rsidRPr="00AB5BEA" w:rsidRDefault="000E30ED" w:rsidP="00F3481C">
      <w:pPr>
        <w:pStyle w:val="ListParagraph"/>
        <w:numPr>
          <w:ilvl w:val="0"/>
          <w:numId w:val="24"/>
        </w:numPr>
      </w:pPr>
      <w:r w:rsidRPr="0009132F">
        <w:rPr>
          <w:bCs/>
        </w:rPr>
        <w:t>Payers Claim Payment Amount</w:t>
      </w:r>
    </w:p>
    <w:p w14:paraId="7230C0FB" w14:textId="77777777" w:rsidR="00E907A4" w:rsidRPr="00F3481C" w:rsidRDefault="00E907A4" w:rsidP="00E907A4">
      <w:pPr>
        <w:rPr>
          <w:rFonts w:ascii="Calibri" w:hAnsi="Calibri"/>
          <w:bCs/>
          <w:sz w:val="22"/>
          <w:szCs w:val="22"/>
        </w:rPr>
      </w:pPr>
    </w:p>
    <w:p w14:paraId="1552B59B" w14:textId="108E98E8" w:rsidR="00E907A4" w:rsidRPr="006C6661" w:rsidRDefault="00E907A4" w:rsidP="00F3481C">
      <w:pPr>
        <w:ind w:left="360"/>
      </w:pPr>
      <w:r w:rsidRPr="00F3481C">
        <w:rPr>
          <w:rFonts w:ascii="Calibri" w:hAnsi="Calibri"/>
          <w:bCs/>
          <w:sz w:val="22"/>
          <w:szCs w:val="22"/>
        </w:rPr>
        <w:t>Line-level</w:t>
      </w:r>
    </w:p>
    <w:p w14:paraId="10E78B03" w14:textId="7EF503C6" w:rsidR="008E4F60" w:rsidRPr="00AB5BEA" w:rsidRDefault="000E30ED" w:rsidP="00F3481C">
      <w:pPr>
        <w:pStyle w:val="ListParagraph"/>
        <w:numPr>
          <w:ilvl w:val="0"/>
          <w:numId w:val="26"/>
        </w:numPr>
      </w:pPr>
      <w:r w:rsidRPr="00AB5BEA">
        <w:t>Line Item Charge Amount</w:t>
      </w:r>
    </w:p>
    <w:p w14:paraId="372CEFE2" w14:textId="6FC91C94" w:rsidR="008E4F60" w:rsidRPr="00AB5BEA" w:rsidRDefault="000E30ED" w:rsidP="00F3481C">
      <w:pPr>
        <w:pStyle w:val="ListParagraph"/>
        <w:numPr>
          <w:ilvl w:val="0"/>
          <w:numId w:val="26"/>
        </w:numPr>
      </w:pPr>
      <w:r w:rsidRPr="00AB5BEA">
        <w:t>Claim allowed amount</w:t>
      </w:r>
    </w:p>
    <w:p w14:paraId="712AFD2D" w14:textId="77777777" w:rsidR="008E4F60" w:rsidRDefault="000E30ED" w:rsidP="008E4F60">
      <w:pPr>
        <w:pStyle w:val="ListParagraph"/>
        <w:numPr>
          <w:ilvl w:val="0"/>
          <w:numId w:val="26"/>
        </w:numPr>
      </w:pPr>
      <w:r w:rsidRPr="00AB5BEA">
        <w:t>Payers Claim Payment Amount</w:t>
      </w:r>
    </w:p>
    <w:p w14:paraId="4EB5DBC7" w14:textId="0160946E" w:rsidR="000004EB" w:rsidRPr="00AB5BEA" w:rsidRDefault="000004EB" w:rsidP="00F3481C">
      <w:pPr>
        <w:pStyle w:val="ListParagraph"/>
        <w:numPr>
          <w:ilvl w:val="0"/>
          <w:numId w:val="26"/>
        </w:numPr>
      </w:pPr>
      <w:r w:rsidRPr="000004EB">
        <w:t>Claim Header Status Code</w:t>
      </w:r>
    </w:p>
    <w:p w14:paraId="6886C1EA" w14:textId="77777777" w:rsidR="000E30ED" w:rsidRPr="000172E6" w:rsidRDefault="000E30ED" w:rsidP="00F02C06">
      <w:pPr>
        <w:rPr>
          <w:rFonts w:ascii="Calibri" w:hAnsi="Calibri"/>
          <w:bCs/>
          <w:color w:val="FF0000"/>
          <w:sz w:val="22"/>
          <w:szCs w:val="22"/>
        </w:rPr>
      </w:pPr>
    </w:p>
    <w:p w14:paraId="0164D61B" w14:textId="77777777" w:rsidR="006075FA" w:rsidRDefault="006075FA" w:rsidP="006075FA">
      <w:pPr>
        <w:rPr>
          <w:rFonts w:ascii="Calibri" w:hAnsi="Calibri"/>
          <w:sz w:val="22"/>
          <w:szCs w:val="22"/>
        </w:rPr>
      </w:pPr>
    </w:p>
    <w:p w14:paraId="147679FE" w14:textId="77777777" w:rsidR="00BD0049" w:rsidRDefault="00BD0049" w:rsidP="00BD0049">
      <w:pPr>
        <w:rPr>
          <w:rFonts w:ascii="Calibri" w:hAnsi="Calibri"/>
          <w:sz w:val="22"/>
          <w:szCs w:val="22"/>
        </w:rPr>
      </w:pPr>
      <w:r w:rsidRPr="00C36D14">
        <w:rPr>
          <w:rFonts w:ascii="Calibri" w:hAnsi="Calibri"/>
          <w:b/>
          <w:sz w:val="22"/>
          <w:szCs w:val="22"/>
        </w:rPr>
        <w:lastRenderedPageBreak/>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14:paraId="2032B0E3" w14:textId="77777777" w:rsidR="00BD0049" w:rsidRDefault="00BD0049" w:rsidP="00BD0049">
      <w:pPr>
        <w:rPr>
          <w:rFonts w:ascii="Calibri" w:hAnsi="Calibri"/>
          <w:sz w:val="22"/>
          <w:szCs w:val="22"/>
        </w:rPr>
      </w:pPr>
    </w:p>
    <w:p w14:paraId="53B8A880" w14:textId="77777777"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6E252940" w14:textId="77777777"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2AC703E" w14:textId="77777777" w:rsidR="00BD0049" w:rsidRDefault="00BD0049" w:rsidP="00BD0049">
      <w:pPr>
        <w:rPr>
          <w:rFonts w:ascii="Calibri" w:hAnsi="Calibri"/>
          <w:sz w:val="22"/>
          <w:szCs w:val="22"/>
        </w:rPr>
      </w:pPr>
    </w:p>
    <w:p w14:paraId="4EDA7BC6" w14:textId="0460C269" w:rsidR="005061DC" w:rsidRDefault="0022401E" w:rsidP="005061DC">
      <w:pPr>
        <w:ind w:left="720"/>
        <w:rPr>
          <w:rFonts w:ascii="Calibri" w:hAnsi="Calibri"/>
          <w:sz w:val="22"/>
          <w:szCs w:val="22"/>
        </w:rPr>
      </w:pPr>
      <w:r w:rsidRPr="00AD4860">
        <w:rPr>
          <w:rFonts w:ascii="Calibri" w:hAnsi="Calibri"/>
          <w:sz w:val="22"/>
          <w:szCs w:val="22"/>
        </w:rPr>
        <w:t xml:space="preserve">The Department understands that fully implementing the file count validation requirements by Managed Care Launch could be challenging for some source and target systems. The Department will allow for manual notifications at launch and expects all Source - PHPs and Targets </w:t>
      </w:r>
      <w:r w:rsidR="007C1C04">
        <w:rPr>
          <w:rFonts w:ascii="Calibri" w:hAnsi="Calibri"/>
          <w:sz w:val="22"/>
          <w:szCs w:val="22"/>
        </w:rPr>
        <w:t>–</w:t>
      </w:r>
      <w:r w:rsidRPr="00AD4860">
        <w:rPr>
          <w:rFonts w:ascii="Calibri" w:hAnsi="Calibri"/>
          <w:sz w:val="22"/>
          <w:szCs w:val="22"/>
        </w:rPr>
        <w:t xml:space="preserve"> AMH</w:t>
      </w:r>
      <w:r w:rsidR="007C1C04">
        <w:rPr>
          <w:rFonts w:ascii="Calibri" w:hAnsi="Calibri"/>
          <w:sz w:val="22"/>
          <w:szCs w:val="22"/>
        </w:rPr>
        <w:t>s and</w:t>
      </w:r>
      <w:r w:rsidRPr="00AD4860">
        <w:rPr>
          <w:rFonts w:ascii="Calibri" w:hAnsi="Calibri"/>
          <w:sz w:val="22"/>
          <w:szCs w:val="22"/>
        </w:rPr>
        <w:t xml:space="preserve"> CINs to fully meet these requirements within 90 days after Managed Care Launch.</w:t>
      </w:r>
    </w:p>
    <w:p w14:paraId="2ECB38D1" w14:textId="60822C9B"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 </w:t>
      </w:r>
      <w:r>
        <w:rPr>
          <w:rFonts w:ascii="Calibri" w:hAnsi="Calibri"/>
          <w:sz w:val="22"/>
          <w:szCs w:val="22"/>
        </w:rPr>
        <w:t>CINs</w:t>
      </w:r>
      <w:r w:rsidRPr="007C1C04">
        <w:rPr>
          <w:rFonts w:ascii="Calibri" w:hAnsi="Calibri"/>
          <w:color w:val="FF0000"/>
          <w:sz w:val="22"/>
          <w:szCs w:val="22"/>
        </w:rPr>
        <w:t xml:space="preserve"> </w:t>
      </w:r>
      <w:r>
        <w:rPr>
          <w:rFonts w:ascii="Calibri" w:hAnsi="Calibri"/>
          <w:sz w:val="22"/>
          <w:szCs w:val="22"/>
        </w:rPr>
        <w:t xml:space="preserve">mutually agree in writing to implementing that exception approach. Although the Department does not need to review or approve the proposed mutually-agreed-upon change, the Department expects the PHPs to: (1) document the change and (2) </w:t>
      </w:r>
      <w:r w:rsidR="004F3AF2">
        <w:rPr>
          <w:rFonts w:ascii="Calibri" w:hAnsi="Calibri"/>
          <w:sz w:val="22"/>
          <w:szCs w:val="22"/>
        </w:rPr>
        <w:t>notify the Department of the documented changes</w:t>
      </w:r>
      <w:r>
        <w:rPr>
          <w:rFonts w:ascii="Calibri" w:hAnsi="Calibri"/>
          <w:sz w:val="22"/>
          <w:szCs w:val="22"/>
        </w:rPr>
        <w:t xml:space="preserve">. </w:t>
      </w:r>
    </w:p>
    <w:p w14:paraId="454F7441" w14:textId="77777777" w:rsidR="005061DC" w:rsidRDefault="005061DC" w:rsidP="005061DC">
      <w:pPr>
        <w:ind w:left="720"/>
        <w:rPr>
          <w:rFonts w:ascii="Calibri" w:hAnsi="Calibri"/>
          <w:sz w:val="22"/>
          <w:szCs w:val="22"/>
        </w:rPr>
      </w:pPr>
    </w:p>
    <w:p w14:paraId="142BC2A6" w14:textId="49FD3123" w:rsidR="00BD0049" w:rsidRDefault="005061DC" w:rsidP="00BD0049">
      <w:pPr>
        <w:rPr>
          <w:rFonts w:ascii="Calibri" w:hAnsi="Calibri"/>
          <w:sz w:val="22"/>
          <w:szCs w:val="22"/>
        </w:rPr>
      </w:pPr>
      <w:r>
        <w:rPr>
          <w:rFonts w:ascii="Calibri" w:hAnsi="Calibri"/>
          <w:sz w:val="22"/>
          <w:szCs w:val="22"/>
        </w:rPr>
        <w:t xml:space="preserve">The Department expects the Source - PHPs and Targets </w:t>
      </w:r>
      <w:r w:rsidR="007C1C04">
        <w:rPr>
          <w:rFonts w:ascii="Calibri" w:hAnsi="Calibri"/>
          <w:sz w:val="22"/>
          <w:szCs w:val="22"/>
        </w:rPr>
        <w:t>–</w:t>
      </w:r>
      <w:r>
        <w:rPr>
          <w:rFonts w:ascii="Calibri" w:hAnsi="Calibri"/>
          <w:sz w:val="22"/>
          <w:szCs w:val="22"/>
        </w:rPr>
        <w:t xml:space="preserve"> AMHs</w:t>
      </w:r>
      <w:r w:rsidR="007C1C04">
        <w:rPr>
          <w:rFonts w:ascii="Calibri" w:hAnsi="Calibri"/>
          <w:sz w:val="22"/>
          <w:szCs w:val="22"/>
        </w:rPr>
        <w:t xml:space="preserve"> and</w:t>
      </w:r>
      <w:r>
        <w:rPr>
          <w:rFonts w:ascii="Calibri" w:hAnsi="Calibri"/>
          <w:sz w:val="22"/>
          <w:szCs w:val="22"/>
        </w:rPr>
        <w:t xml:space="preserve"> CINs to work together to resolve any data quality issues.</w:t>
      </w:r>
    </w:p>
    <w:p w14:paraId="6DD71665" w14:textId="77777777" w:rsidR="00BD0049" w:rsidRDefault="00BD0049" w:rsidP="00BD0049">
      <w:pPr>
        <w:rPr>
          <w:rFonts w:ascii="Calibri" w:hAnsi="Calibri"/>
          <w:sz w:val="22"/>
          <w:szCs w:val="22"/>
        </w:rPr>
      </w:pPr>
    </w:p>
    <w:p w14:paraId="6F831474" w14:textId="77777777"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12B49869" w14:textId="77777777"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3547A7C5" w14:textId="77777777"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14:paraId="18FC102D" w14:textId="77777777"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14:paraId="19055F7F" w14:textId="77777777"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77777777"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77777777"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5E0F05A1" w14:textId="77777777" w:rsidR="00F277DE" w:rsidRPr="00033859" w:rsidRDefault="00F277DE" w:rsidP="00F277DE">
      <w:pPr>
        <w:rPr>
          <w:rFonts w:ascii="Calibri" w:hAnsi="Calibri"/>
          <w:sz w:val="22"/>
          <w:szCs w:val="22"/>
        </w:rPr>
      </w:pPr>
    </w:p>
    <w:p w14:paraId="0157ECF9" w14:textId="1152DBAB"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p>
    <w:p w14:paraId="252ACD1F" w14:textId="77777777" w:rsidR="00F277DE" w:rsidRPr="00033859" w:rsidRDefault="00F277DE" w:rsidP="00F277DE">
      <w:pPr>
        <w:rPr>
          <w:rFonts w:ascii="Calibri" w:hAnsi="Calibri"/>
          <w:sz w:val="22"/>
          <w:szCs w:val="22"/>
        </w:rPr>
      </w:pPr>
    </w:p>
    <w:p w14:paraId="760BEEBC" w14:textId="77777777" w:rsidR="00F152E2" w:rsidRPr="00AD4860" w:rsidRDefault="00F277DE" w:rsidP="00F152E2">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r w:rsidR="00F152E2">
        <w:rPr>
          <w:rFonts w:ascii="Calibri" w:hAnsi="Calibri"/>
          <w:sz w:val="22"/>
          <w:szCs w:val="22"/>
        </w:rPr>
        <w:t xml:space="preserve"> </w:t>
      </w:r>
      <w:r w:rsidR="00F152E2" w:rsidRPr="00AD4860">
        <w:rPr>
          <w:rFonts w:ascii="Calibri" w:hAnsi="Calibri"/>
          <w:sz w:val="22"/>
          <w:szCs w:val="22"/>
        </w:rPr>
        <w:t>The following coding method is preferred: Pipe.double quote.data.double quote.pipe. Data examples are included below:</w:t>
      </w:r>
    </w:p>
    <w:p w14:paraId="42D28AC9" w14:textId="77777777" w:rsidR="00F152E2" w:rsidRPr="00AD4860" w:rsidRDefault="00F152E2" w:rsidP="00F152E2">
      <w:pPr>
        <w:rPr>
          <w:rFonts w:ascii="Calibri" w:hAnsi="Calibri"/>
          <w:sz w:val="22"/>
          <w:szCs w:val="22"/>
        </w:rPr>
      </w:pPr>
    </w:p>
    <w:p w14:paraId="22231338" w14:textId="77777777" w:rsidR="00F152E2" w:rsidRPr="00AD4860" w:rsidRDefault="00F152E2" w:rsidP="00F152E2">
      <w:pPr>
        <w:ind w:left="1440"/>
        <w:rPr>
          <w:rFonts w:ascii="Calibri" w:hAnsi="Calibri"/>
          <w:sz w:val="22"/>
          <w:szCs w:val="22"/>
        </w:rPr>
      </w:pPr>
      <w:r w:rsidRPr="00AD4860">
        <w:rPr>
          <w:rFonts w:ascii="Calibri" w:hAnsi="Calibri"/>
          <w:sz w:val="22"/>
          <w:szCs w:val="22"/>
        </w:rPr>
        <w:t>|”ABCD”|”2019-12-01”|”......</w:t>
      </w:r>
    </w:p>
    <w:p w14:paraId="36A508C9" w14:textId="77777777" w:rsidR="00F152E2" w:rsidRPr="00AD4860" w:rsidRDefault="00F152E2" w:rsidP="00F152E2">
      <w:pPr>
        <w:ind w:left="720"/>
        <w:rPr>
          <w:rFonts w:ascii="Calibri" w:hAnsi="Calibri"/>
          <w:sz w:val="22"/>
          <w:szCs w:val="22"/>
        </w:rPr>
      </w:pPr>
    </w:p>
    <w:p w14:paraId="744EDEC2" w14:textId="77777777" w:rsidR="00F152E2" w:rsidRPr="00AD4860" w:rsidRDefault="00F152E2" w:rsidP="00F152E2">
      <w:pPr>
        <w:ind w:left="720"/>
        <w:rPr>
          <w:rFonts w:ascii="Calibri" w:hAnsi="Calibri"/>
          <w:sz w:val="22"/>
          <w:szCs w:val="22"/>
        </w:rPr>
      </w:pPr>
      <w:r w:rsidRPr="00AD4860">
        <w:rPr>
          <w:rFonts w:ascii="Calibri" w:hAnsi="Calibri"/>
          <w:sz w:val="22"/>
          <w:szCs w:val="22"/>
        </w:rPr>
        <w:t>The empty fields are expected to be |””| in this format</w:t>
      </w:r>
    </w:p>
    <w:p w14:paraId="10C4AD38" w14:textId="77777777" w:rsidR="00F152E2" w:rsidRPr="00AD4860" w:rsidRDefault="00F152E2" w:rsidP="00F152E2">
      <w:pPr>
        <w:rPr>
          <w:rFonts w:ascii="Calibri" w:hAnsi="Calibri"/>
          <w:sz w:val="22"/>
          <w:szCs w:val="22"/>
        </w:rPr>
      </w:pPr>
    </w:p>
    <w:p w14:paraId="6435F0D1" w14:textId="77777777" w:rsidR="00F152E2" w:rsidRDefault="00F152E2" w:rsidP="00F152E2">
      <w:pPr>
        <w:ind w:left="1440"/>
        <w:rPr>
          <w:rFonts w:ascii="Calibri" w:hAnsi="Calibri"/>
          <w:sz w:val="22"/>
          <w:szCs w:val="22"/>
        </w:rPr>
      </w:pPr>
      <w:r w:rsidRPr="00AD4860">
        <w:rPr>
          <w:rFonts w:ascii="Calibri" w:hAnsi="Calibri"/>
          <w:sz w:val="22"/>
          <w:szCs w:val="22"/>
        </w:rPr>
        <w:t>|”ABCD”|”2019-12-01”|””|”......</w:t>
      </w:r>
    </w:p>
    <w:p w14:paraId="046479F7" w14:textId="77777777" w:rsidR="00F277DE" w:rsidRPr="00033859" w:rsidRDefault="00F277DE" w:rsidP="00F277DE">
      <w:pPr>
        <w:rPr>
          <w:rFonts w:ascii="Calibri" w:hAnsi="Calibri"/>
          <w:sz w:val="22"/>
          <w:szCs w:val="22"/>
        </w:rPr>
      </w:pPr>
    </w:p>
    <w:p w14:paraId="1DA7ABC2" w14:textId="77777777"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14:paraId="4474FFB4" w14:textId="77777777" w:rsidR="00F277DE" w:rsidRPr="00033859" w:rsidRDefault="00F277DE" w:rsidP="00F277DE">
      <w:pPr>
        <w:rPr>
          <w:rFonts w:ascii="Calibri" w:hAnsi="Calibri"/>
          <w:sz w:val="22"/>
          <w:szCs w:val="22"/>
        </w:rPr>
      </w:pPr>
    </w:p>
    <w:p w14:paraId="57826824" w14:textId="5DC3AEDF" w:rsidR="005F6535" w:rsidRDefault="00746FF9" w:rsidP="005F6535">
      <w:pPr>
        <w:ind w:left="720"/>
        <w:rPr>
          <w:rFonts w:ascii="Calibri" w:hAnsi="Calibri"/>
          <w:sz w:val="22"/>
          <w:szCs w:val="22"/>
        </w:rPr>
      </w:pPr>
      <w:r w:rsidRPr="31824043">
        <w:rPr>
          <w:rFonts w:ascii="Calibri" w:hAnsi="Calibri"/>
          <w:b/>
          <w:bCs/>
          <w:sz w:val="22"/>
          <w:szCs w:val="22"/>
        </w:rPr>
        <w:t xml:space="preserve">File Delivery Frequency &amp; Processing Rules: </w:t>
      </w:r>
      <w:bookmarkStart w:id="11" w:name="OLE_LINK4"/>
      <w:r w:rsidR="00C33E45" w:rsidRPr="31824043">
        <w:rPr>
          <w:rFonts w:ascii="Calibri" w:hAnsi="Calibri"/>
          <w:sz w:val="22"/>
          <w:szCs w:val="22"/>
        </w:rPr>
        <w:t>First</w:t>
      </w:r>
      <w:r w:rsidR="00416DE7" w:rsidRPr="31824043">
        <w:rPr>
          <w:rFonts w:ascii="Calibri" w:hAnsi="Calibri"/>
          <w:sz w:val="22"/>
          <w:szCs w:val="22"/>
        </w:rPr>
        <w:t xml:space="preserve"> full </w:t>
      </w:r>
      <w:r w:rsidR="7C2BE745" w:rsidRPr="31824043">
        <w:rPr>
          <w:rFonts w:ascii="Calibri" w:hAnsi="Calibri"/>
          <w:sz w:val="22"/>
          <w:szCs w:val="22"/>
        </w:rPr>
        <w:t xml:space="preserve">file </w:t>
      </w:r>
      <w:r w:rsidR="00416DE7" w:rsidRPr="31824043">
        <w:rPr>
          <w:rFonts w:ascii="Calibri" w:hAnsi="Calibri"/>
          <w:sz w:val="22"/>
          <w:szCs w:val="22"/>
        </w:rPr>
        <w:t>and ongoing weekly incremental files to be sent every Tuesday</w:t>
      </w:r>
    </w:p>
    <w:bookmarkEnd w:id="11"/>
    <w:p w14:paraId="40E21F6B" w14:textId="0A74F7A3" w:rsidR="005F6535" w:rsidRDefault="005F6535" w:rsidP="00E83570">
      <w:pPr>
        <w:numPr>
          <w:ilvl w:val="0"/>
          <w:numId w:val="13"/>
        </w:numPr>
        <w:rPr>
          <w:rFonts w:ascii="Calibri" w:hAnsi="Calibri"/>
          <w:sz w:val="22"/>
          <w:szCs w:val="22"/>
        </w:rPr>
      </w:pPr>
      <w:r>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this will ensure data integrity across systems</w:t>
      </w:r>
    </w:p>
    <w:p w14:paraId="7A7871BA" w14:textId="70EE8527" w:rsidR="000E30ED" w:rsidRPr="00AB5BEA" w:rsidRDefault="000E30ED">
      <w:pPr>
        <w:pStyle w:val="ListParagraph"/>
        <w:numPr>
          <w:ilvl w:val="0"/>
          <w:numId w:val="13"/>
        </w:numPr>
        <w:rPr>
          <w:color w:val="000000"/>
        </w:rPr>
      </w:pPr>
      <w:r w:rsidRPr="00AB5BEA">
        <w:t>PHPs should share the first Pharmacy Encounters File with AMH/CINs upon 834 confirmation of assignment for that beneficiary.</w:t>
      </w:r>
    </w:p>
    <w:p w14:paraId="56BB1625" w14:textId="18739669" w:rsidR="002A2DE7" w:rsidRPr="00AB5BEA" w:rsidRDefault="002A2DE7" w:rsidP="002A2DE7">
      <w:pPr>
        <w:pStyle w:val="ListParagraph"/>
        <w:numPr>
          <w:ilvl w:val="1"/>
          <w:numId w:val="13"/>
        </w:numPr>
        <w:rPr>
          <w:color w:val="000000"/>
        </w:rPr>
      </w:pPr>
      <w:r w:rsidRPr="00AB5BEA">
        <w:rPr>
          <w:color w:val="000000"/>
        </w:rPr>
        <w:t xml:space="preserve">Upon receipt of a beneficiary the PHP should start sending the </w:t>
      </w:r>
      <w:r w:rsidRPr="00AB5BEA">
        <w:t>Pharmacy Encounters</w:t>
      </w:r>
      <w:r w:rsidRPr="00AB5BEA">
        <w:rPr>
          <w:color w:val="000000"/>
        </w:rPr>
        <w:t xml:space="preserve"> file to the AMH </w:t>
      </w:r>
      <w:r w:rsidR="00A43CF8" w:rsidRPr="00AB5BEA">
        <w:rPr>
          <w:color w:val="000000"/>
        </w:rPr>
        <w:t>up to 30 calendar days prior to</w:t>
      </w:r>
      <w:r w:rsidRPr="00AB5BEA">
        <w:rPr>
          <w:color w:val="000000"/>
        </w:rPr>
        <w:t xml:space="preserve"> the effective begin date and sent no later than 7 business days of the effective date.</w:t>
      </w:r>
    </w:p>
    <w:p w14:paraId="09772D32" w14:textId="43B5B27A" w:rsidR="002A2DE7" w:rsidRPr="00AB5BEA" w:rsidRDefault="002A2DE7" w:rsidP="00A43CF8">
      <w:pPr>
        <w:pStyle w:val="ListParagraph"/>
        <w:numPr>
          <w:ilvl w:val="1"/>
          <w:numId w:val="13"/>
        </w:numPr>
        <w:rPr>
          <w:color w:val="000000"/>
        </w:rPr>
      </w:pPr>
      <w:r w:rsidRPr="00AB5BEA">
        <w:rPr>
          <w:color w:val="000000"/>
        </w:rPr>
        <w:t xml:space="preserve">PHPs should continue to send the </w:t>
      </w:r>
      <w:r w:rsidRPr="00AB5BEA">
        <w:t>Pharmacy Encounters</w:t>
      </w:r>
      <w:r w:rsidRPr="00AB5BEA">
        <w:rPr>
          <w:color w:val="000000"/>
        </w:rPr>
        <w:t xml:space="preserve"> File to an AMH up until the AMH’s effective end date</w:t>
      </w:r>
    </w:p>
    <w:p w14:paraId="3DDC2CC1" w14:textId="77777777" w:rsidR="005F6535" w:rsidRDefault="005F6535" w:rsidP="00E83570">
      <w:pPr>
        <w:numPr>
          <w:ilvl w:val="0"/>
          <w:numId w:val="13"/>
        </w:numPr>
        <w:rPr>
          <w:rFonts w:ascii="Calibri" w:hAnsi="Calibri"/>
          <w:sz w:val="22"/>
          <w:szCs w:val="22"/>
        </w:rPr>
      </w:pPr>
      <w:r w:rsidRPr="005F6535">
        <w:rPr>
          <w:rFonts w:ascii="Calibri" w:hAnsi="Calibri"/>
          <w:sz w:val="22"/>
          <w:szCs w:val="22"/>
        </w:rPr>
        <w:t>Source system should ensure that all new and updated transactions are picked up as part of Incremental file generation. If an encounter goes through multiple adjustments since the creation of last file, all those transactions should be included in the next file</w:t>
      </w:r>
    </w:p>
    <w:p w14:paraId="42ADBCA2" w14:textId="77777777"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14:paraId="1E2A687F" w14:textId="77777777" w:rsidR="00F277DE" w:rsidRDefault="00F277DE" w:rsidP="00F277DE">
      <w:pPr>
        <w:rPr>
          <w:rFonts w:ascii="Calibri" w:hAnsi="Calibri"/>
          <w:sz w:val="22"/>
          <w:szCs w:val="22"/>
        </w:rPr>
      </w:pPr>
    </w:p>
    <w:p w14:paraId="5BF79B37" w14:textId="77777777"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14:paraId="450A66F8" w14:textId="77777777" w:rsidR="00F277DE" w:rsidRDefault="00F277DE" w:rsidP="00B0723E">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r w:rsidR="003D1273">
        <w:rPr>
          <w:rFonts w:ascii="Calibri" w:hAnsi="Calibri"/>
          <w:sz w:val="22"/>
          <w:szCs w:val="22"/>
        </w:rPr>
        <w:t>&gt;</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14:paraId="3B1D17B4"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14:paraId="66232589"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D63EE1B"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2DB26CE2"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t>UnitedHealthcare = UH</w:t>
      </w:r>
      <w:r w:rsidR="00FB6A47">
        <w:rPr>
          <w:rFonts w:ascii="Calibri" w:hAnsi="Calibri"/>
          <w:sz w:val="22"/>
          <w:szCs w:val="22"/>
        </w:rPr>
        <w:t>C</w:t>
      </w:r>
    </w:p>
    <w:p w14:paraId="3107E34F" w14:textId="77777777"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16A812F0" w14:textId="77777777"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48EB2E5E" w14:textId="77777777" w:rsidR="00FF37FE" w:rsidRDefault="00FF37FE" w:rsidP="00B0723E">
      <w:pPr>
        <w:ind w:left="720" w:firstLine="720"/>
        <w:rPr>
          <w:rFonts w:ascii="Calibri" w:hAnsi="Calibri"/>
          <w:sz w:val="22"/>
          <w:szCs w:val="22"/>
        </w:rPr>
      </w:pPr>
    </w:p>
    <w:p w14:paraId="015EBA4C" w14:textId="77777777" w:rsidR="00FF37FE" w:rsidRDefault="00FF37FE" w:rsidP="00FF37FE">
      <w:pPr>
        <w:ind w:firstLine="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that need to be used for </w:t>
      </w:r>
      <w:r>
        <w:rPr>
          <w:rFonts w:ascii="Calibri" w:hAnsi="Calibri"/>
          <w:sz w:val="22"/>
          <w:szCs w:val="22"/>
        </w:rPr>
        <w:t>PharmacyEncounter</w:t>
      </w:r>
      <w:r w:rsidR="00C36849">
        <w:rPr>
          <w:rFonts w:ascii="Calibri" w:hAnsi="Calibri"/>
          <w:sz w:val="22"/>
          <w:szCs w:val="22"/>
        </w:rPr>
        <w:t>Claim</w:t>
      </w:r>
      <w:r>
        <w:rPr>
          <w:rFonts w:ascii="Calibri" w:hAnsi="Calibri"/>
          <w:sz w:val="22"/>
          <w:szCs w:val="22"/>
        </w:rPr>
        <w:t>Data:</w:t>
      </w:r>
    </w:p>
    <w:p w14:paraId="2A1DA989" w14:textId="77777777" w:rsidR="00FF37FE" w:rsidRDefault="00FF37FE" w:rsidP="00FF37FE">
      <w:pPr>
        <w:numPr>
          <w:ilvl w:val="1"/>
          <w:numId w:val="2"/>
        </w:numPr>
        <w:rPr>
          <w:rFonts w:ascii="Calibri" w:hAnsi="Calibri"/>
          <w:sz w:val="22"/>
          <w:szCs w:val="22"/>
        </w:rPr>
      </w:pPr>
      <w:r>
        <w:rPr>
          <w:rFonts w:ascii="Calibri" w:hAnsi="Calibri"/>
          <w:sz w:val="22"/>
          <w:szCs w:val="22"/>
        </w:rPr>
        <w:t>Pharmacy Header = RXENCHD</w:t>
      </w:r>
    </w:p>
    <w:p w14:paraId="4EFDC1E3" w14:textId="77777777" w:rsidR="00FF37FE" w:rsidRDefault="00FF37FE" w:rsidP="00FF37FE">
      <w:pPr>
        <w:numPr>
          <w:ilvl w:val="1"/>
          <w:numId w:val="2"/>
        </w:numPr>
        <w:rPr>
          <w:rFonts w:ascii="Calibri" w:hAnsi="Calibri"/>
          <w:sz w:val="22"/>
          <w:szCs w:val="22"/>
        </w:rPr>
      </w:pPr>
      <w:r>
        <w:rPr>
          <w:rFonts w:ascii="Calibri" w:hAnsi="Calibri"/>
          <w:sz w:val="22"/>
          <w:szCs w:val="22"/>
        </w:rPr>
        <w:t>Pharmacy Line = RXENCLN</w:t>
      </w:r>
    </w:p>
    <w:p w14:paraId="780413FD" w14:textId="77777777" w:rsidR="00FF37FE" w:rsidRDefault="00FF37FE" w:rsidP="00B0723E">
      <w:pPr>
        <w:ind w:left="720" w:firstLine="720"/>
        <w:rPr>
          <w:rFonts w:ascii="Calibri" w:hAnsi="Calibri"/>
          <w:sz w:val="22"/>
          <w:szCs w:val="22"/>
        </w:rPr>
      </w:pPr>
    </w:p>
    <w:p w14:paraId="4F7FD66F" w14:textId="77777777" w:rsidR="00BC6F70" w:rsidRPr="00BA5FEF" w:rsidRDefault="00BC6F70" w:rsidP="00BC6F70">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6522E2C" w14:textId="77777777" w:rsidR="00BC6F70" w:rsidRDefault="00BC6F70" w:rsidP="00216FAC">
      <w:pPr>
        <w:ind w:left="720"/>
        <w:rPr>
          <w:rFonts w:ascii="Calibri" w:hAnsi="Calibri"/>
          <w:b/>
          <w:color w:val="000000"/>
          <w:sz w:val="22"/>
          <w:szCs w:val="22"/>
        </w:rPr>
      </w:pPr>
    </w:p>
    <w:p w14:paraId="49C2439F" w14:textId="77777777"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14:paraId="3C2ACDB8" w14:textId="6B540359" w:rsidR="009820E6" w:rsidRPr="007C1C04" w:rsidRDefault="009820E6" w:rsidP="00AB5BEA">
      <w:pPr>
        <w:rPr>
          <w:rFonts w:ascii="Calibri" w:hAnsi="Calibri"/>
          <w:strike/>
          <w:color w:val="FF0000"/>
          <w:sz w:val="22"/>
          <w:szCs w:val="22"/>
        </w:rPr>
      </w:pPr>
    </w:p>
    <w:p w14:paraId="5122E9BA" w14:textId="77777777" w:rsidR="002C496F" w:rsidRPr="00B0723E" w:rsidRDefault="002C496F" w:rsidP="00B0723E">
      <w:pPr>
        <w:ind w:left="720"/>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64A25AF7" w14:textId="77777777"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14:paraId="4388A97F" w14:textId="77777777" w:rsidR="002C496F" w:rsidRPr="002C496F" w:rsidRDefault="002C496F" w:rsidP="002C496F">
      <w:pPr>
        <w:rPr>
          <w:rFonts w:ascii="Calibri" w:hAnsi="Calibri"/>
          <w:sz w:val="22"/>
          <w:szCs w:val="22"/>
        </w:rPr>
      </w:pPr>
    </w:p>
    <w:p w14:paraId="6CDB38F6" w14:textId="77777777"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14:paraId="31252EAD" w14:textId="77777777" w:rsidR="002C496F" w:rsidRPr="00BE67F5" w:rsidRDefault="002C496F" w:rsidP="002C496F">
      <w:pPr>
        <w:rPr>
          <w:rFonts w:ascii="Calibri" w:hAnsi="Calibri"/>
          <w:sz w:val="22"/>
          <w:szCs w:val="22"/>
        </w:rPr>
      </w:pPr>
    </w:p>
    <w:p w14:paraId="7A7C7FAE" w14:textId="7B9AC1B9" w:rsidR="002C496F" w:rsidRPr="007C1C04" w:rsidRDefault="002C496F" w:rsidP="002C496F">
      <w:pPr>
        <w:ind w:left="720"/>
        <w:rPr>
          <w:rFonts w:ascii="Calibri" w:hAnsi="Calibri"/>
          <w:strike/>
          <w:color w:val="FF0000"/>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w:t>
      </w:r>
    </w:p>
    <w:p w14:paraId="153B3870" w14:textId="77777777" w:rsidR="002C496F" w:rsidRPr="00BE67F5" w:rsidRDefault="002C496F" w:rsidP="002C496F">
      <w:pPr>
        <w:rPr>
          <w:rFonts w:ascii="Calibri" w:hAnsi="Calibri"/>
          <w:sz w:val="22"/>
          <w:szCs w:val="22"/>
        </w:rPr>
      </w:pPr>
    </w:p>
    <w:p w14:paraId="1BF0EED7" w14:textId="77777777" w:rsidR="00AC6477" w:rsidRPr="00B0723E" w:rsidRDefault="002C496F" w:rsidP="00F6564D">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 xml:space="preserve">Historical Pharmacy claims will use the same file layout </w:t>
      </w:r>
      <w:r w:rsidR="00C36849">
        <w:rPr>
          <w:rFonts w:ascii="Calibri" w:hAnsi="Calibri"/>
          <w:sz w:val="22"/>
          <w:szCs w:val="22"/>
        </w:rPr>
        <w:t xml:space="preserve">and file naming convention </w:t>
      </w:r>
      <w:r w:rsidR="00101FB0" w:rsidRPr="00101FB0">
        <w:rPr>
          <w:rFonts w:ascii="Calibri" w:hAnsi="Calibri"/>
          <w:sz w:val="22"/>
          <w:szCs w:val="22"/>
        </w:rPr>
        <w:t xml:space="preserve">that will be used for Pharmacy Encounters, please refer to the file type guidance </w:t>
      </w:r>
      <w:r w:rsidR="00C36849">
        <w:rPr>
          <w:rFonts w:ascii="Calibri" w:hAnsi="Calibri"/>
          <w:sz w:val="22"/>
          <w:szCs w:val="22"/>
        </w:rPr>
        <w:t xml:space="preserve">and naming convention </w:t>
      </w:r>
      <w:r w:rsidR="00101FB0" w:rsidRPr="00101FB0">
        <w:rPr>
          <w:rFonts w:ascii="Calibri" w:hAnsi="Calibri"/>
          <w:sz w:val="22"/>
          <w:szCs w:val="22"/>
        </w:rPr>
        <w:t>under Pharmacy encounters above.</w:t>
      </w:r>
      <w:r w:rsidR="00AC6477">
        <w:rPr>
          <w:rFonts w:ascii="Calibri" w:hAnsi="Calibri"/>
          <w:sz w:val="22"/>
          <w:szCs w:val="22"/>
        </w:rPr>
        <w:t xml:space="preserve"> 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 xml:space="preserve">pharmacy </w:t>
      </w:r>
      <w:r w:rsidR="00AC6477" w:rsidRPr="005D6A6A">
        <w:rPr>
          <w:rFonts w:ascii="Calibri" w:hAnsi="Calibri"/>
          <w:sz w:val="22"/>
          <w:szCs w:val="22"/>
        </w:rPr>
        <w:t>claims</w:t>
      </w:r>
      <w:r w:rsidR="00AC6477">
        <w:rPr>
          <w:rFonts w:ascii="Calibri" w:hAnsi="Calibri"/>
          <w:sz w:val="22"/>
          <w:szCs w:val="22"/>
        </w:rPr>
        <w:t xml:space="preserve"> to the PHPs in a different format</w:t>
      </w:r>
      <w:r w:rsidR="00F6564D" w:rsidRPr="00AD4860">
        <w:rPr>
          <w:rFonts w:ascii="Calibri" w:hAnsi="Calibri"/>
          <w:sz w:val="22"/>
          <w:szCs w:val="22"/>
        </w:rPr>
        <w:t>; hence, please refer to Column H, labeled as “NC Tracks Field”, for respective field mapping in the embedded layouts.</w:t>
      </w:r>
    </w:p>
    <w:p w14:paraId="050772E5" w14:textId="77777777" w:rsidR="002C496F" w:rsidRPr="00B0723E" w:rsidRDefault="002C496F" w:rsidP="002C496F">
      <w:pPr>
        <w:rPr>
          <w:rFonts w:ascii="Calibri" w:hAnsi="Calibri"/>
          <w:sz w:val="22"/>
          <w:szCs w:val="22"/>
        </w:rPr>
      </w:pPr>
    </w:p>
    <w:p w14:paraId="09CF64EE" w14:textId="77777777"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(sFTP)</w:t>
      </w:r>
    </w:p>
    <w:p w14:paraId="745FB89A" w14:textId="77777777" w:rsidR="002C496F" w:rsidRPr="00B0723E" w:rsidRDefault="002C496F" w:rsidP="002C496F">
      <w:pPr>
        <w:rPr>
          <w:rFonts w:ascii="Calibri" w:hAnsi="Calibri"/>
          <w:sz w:val="22"/>
          <w:szCs w:val="22"/>
        </w:rPr>
      </w:pPr>
    </w:p>
    <w:p w14:paraId="1739EA5A" w14:textId="77777777" w:rsidR="00217A64" w:rsidRDefault="00217A64" w:rsidP="005548A3">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14:paraId="23AD7159" w14:textId="301D8AF4" w:rsidR="000E30ED" w:rsidRDefault="00217A64" w:rsidP="000E30ED">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14:paraId="78689099" w14:textId="551F6E6C" w:rsidR="000E30ED" w:rsidRPr="00AB5BEA" w:rsidRDefault="000E30ED" w:rsidP="000E30ED">
      <w:pPr>
        <w:numPr>
          <w:ilvl w:val="0"/>
          <w:numId w:val="11"/>
        </w:numPr>
        <w:ind w:left="1440"/>
        <w:rPr>
          <w:rFonts w:ascii="Calibri" w:hAnsi="Calibri"/>
          <w:sz w:val="22"/>
          <w:szCs w:val="22"/>
        </w:rPr>
      </w:pPr>
      <w:r>
        <w:rPr>
          <w:rFonts w:ascii="Calibri" w:hAnsi="Calibri"/>
          <w:sz w:val="22"/>
          <w:szCs w:val="22"/>
        </w:rPr>
        <w:t xml:space="preserve"> </w:t>
      </w:r>
      <w:r w:rsidRPr="00AB5BEA">
        <w:rPr>
          <w:rFonts w:ascii="Calibri" w:hAnsi="Calibri"/>
          <w:sz w:val="22"/>
          <w:szCs w:val="22"/>
        </w:rPr>
        <w:t>PHPs should share the first Historical Fee-for-service (FFS) Pharmacy Claims File with AMH/CINs upon 834 confirmation of assignment for that beneficiary</w:t>
      </w:r>
    </w:p>
    <w:p w14:paraId="0D72CAEB" w14:textId="056A05DA" w:rsidR="002A2DE7" w:rsidRPr="00AB5BEA" w:rsidRDefault="002A2DE7" w:rsidP="002A2DE7">
      <w:pPr>
        <w:pStyle w:val="ListParagraph"/>
        <w:numPr>
          <w:ilvl w:val="1"/>
          <w:numId w:val="11"/>
        </w:numPr>
        <w:rPr>
          <w:color w:val="000000"/>
        </w:rPr>
      </w:pPr>
      <w:r w:rsidRPr="00AB5BEA">
        <w:rPr>
          <w:color w:val="000000"/>
        </w:rPr>
        <w:t xml:space="preserve">Upon receipt of a beneficiary the PHP should start sending the </w:t>
      </w:r>
      <w:r w:rsidRPr="00AB5BEA">
        <w:t>Historical Fee-for-service (FFS) Pharmacy Claims</w:t>
      </w:r>
      <w:r w:rsidRPr="00AB5BEA">
        <w:rPr>
          <w:color w:val="000000"/>
        </w:rPr>
        <w:t xml:space="preserve"> file to the AMH</w:t>
      </w:r>
      <w:r w:rsidR="00A43CF8" w:rsidRPr="00AB5BEA">
        <w:rPr>
          <w:color w:val="000000"/>
        </w:rPr>
        <w:t xml:space="preserve"> up to 30 calendar days prior to the</w:t>
      </w:r>
      <w:r w:rsidRPr="00AB5BEA">
        <w:rPr>
          <w:color w:val="000000"/>
        </w:rPr>
        <w:t xml:space="preserve"> effective begin date and sent no later than 7 business days of the effective date.</w:t>
      </w:r>
    </w:p>
    <w:p w14:paraId="07DF5ED5" w14:textId="79141F27" w:rsidR="002A2DE7" w:rsidRPr="00AB5BEA" w:rsidRDefault="002A2DE7" w:rsidP="002A2DE7">
      <w:pPr>
        <w:pStyle w:val="ListParagraph"/>
        <w:numPr>
          <w:ilvl w:val="1"/>
          <w:numId w:val="11"/>
        </w:numPr>
        <w:rPr>
          <w:color w:val="000000"/>
        </w:rPr>
      </w:pPr>
      <w:r w:rsidRPr="00AB5BEA">
        <w:rPr>
          <w:color w:val="000000"/>
        </w:rPr>
        <w:t xml:space="preserve">PHPs should continue to send the </w:t>
      </w:r>
      <w:r w:rsidRPr="00AB5BEA">
        <w:t xml:space="preserve">Historical Fee-for-service (FFS) Pharmacy Claims </w:t>
      </w:r>
      <w:r w:rsidRPr="00AB5BEA">
        <w:rPr>
          <w:color w:val="000000"/>
        </w:rPr>
        <w:t>File to an AMH up until the AMH’s effective end date</w:t>
      </w:r>
    </w:p>
    <w:p w14:paraId="31DBFD93" w14:textId="77777777" w:rsidR="002A2DE7" w:rsidRPr="000E30ED" w:rsidRDefault="002A2DE7" w:rsidP="00A43CF8">
      <w:pPr>
        <w:ind w:left="2880"/>
        <w:rPr>
          <w:rFonts w:ascii="Calibri" w:hAnsi="Calibri"/>
          <w:sz w:val="22"/>
          <w:szCs w:val="22"/>
        </w:rPr>
      </w:pPr>
    </w:p>
    <w:p w14:paraId="6D69F734" w14:textId="77777777" w:rsidR="00FF37FE" w:rsidRPr="00C36849" w:rsidRDefault="00217A64" w:rsidP="00C36849">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sectPr w:rsidR="00FF37FE" w:rsidRPr="00C36849" w:rsidSect="005D2E6D">
      <w:headerReference w:type="default" r:id="rId27"/>
      <w:footerReference w:type="even"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B7D94" w14:textId="77777777" w:rsidR="003E7252" w:rsidRDefault="003E7252">
      <w:r>
        <w:separator/>
      </w:r>
    </w:p>
  </w:endnote>
  <w:endnote w:type="continuationSeparator" w:id="0">
    <w:p w14:paraId="37E099BA" w14:textId="77777777" w:rsidR="003E7252" w:rsidRDefault="003E7252">
      <w:r>
        <w:continuationSeparator/>
      </w:r>
    </w:p>
  </w:endnote>
  <w:endnote w:type="continuationNotice" w:id="1">
    <w:p w14:paraId="59EA77FD" w14:textId="77777777" w:rsidR="003E7252" w:rsidRDefault="003E7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7777777" w:rsidR="00AB5BEA" w:rsidRDefault="00AB5B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E2CA5" w14:textId="77777777" w:rsidR="003E7252" w:rsidRDefault="003E7252">
      <w:r>
        <w:separator/>
      </w:r>
    </w:p>
  </w:footnote>
  <w:footnote w:type="continuationSeparator" w:id="0">
    <w:p w14:paraId="32E570D8" w14:textId="77777777" w:rsidR="003E7252" w:rsidRDefault="003E7252">
      <w:r>
        <w:continuationSeparator/>
      </w:r>
    </w:p>
  </w:footnote>
  <w:footnote w:type="continuationNotice" w:id="1">
    <w:p w14:paraId="183B4371" w14:textId="77777777" w:rsidR="003E7252" w:rsidRDefault="003E7252"/>
  </w:footnote>
  <w:footnote w:id="2">
    <w:p w14:paraId="06E0DD42"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3">
    <w:p w14:paraId="7B94E83E" w14:textId="77777777" w:rsidR="00AB5BEA" w:rsidRPr="005E7EDD" w:rsidRDefault="00AB5BEA"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4">
    <w:p w14:paraId="1A9E865D" w14:textId="77777777" w:rsidR="00AB5BEA" w:rsidRPr="00AB5289" w:rsidRDefault="00AB5BEA"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5F586" w14:textId="60EAE541" w:rsidR="00AB5BEA" w:rsidRPr="002E5A6A" w:rsidRDefault="31824043" w:rsidP="31824043">
    <w:pPr>
      <w:jc w:val="right"/>
      <w:rPr>
        <w:rFonts w:ascii="Arial" w:hAnsi="Arial" w:cs="Arial"/>
        <w:b/>
        <w:bCs/>
        <w:sz w:val="20"/>
        <w:szCs w:val="20"/>
      </w:rPr>
    </w:pPr>
    <w:r w:rsidRPr="31824043">
      <w:rPr>
        <w:rFonts w:ascii="Arial" w:hAnsi="Arial" w:cs="Arial"/>
        <w:b/>
        <w:bCs/>
        <w:sz w:val="20"/>
        <w:szCs w:val="20"/>
      </w:rPr>
      <w:t>Requirements for sharing Encounters &amp;</w:t>
    </w:r>
    <w:r w:rsidRPr="31824043">
      <w:rPr>
        <w:rFonts w:ascii="Calibri" w:hAnsi="Calibri"/>
        <w:sz w:val="28"/>
        <w:szCs w:val="28"/>
      </w:rPr>
      <w:t xml:space="preserve"> </w:t>
    </w:r>
    <w:r w:rsidRPr="31824043">
      <w:rPr>
        <w:rFonts w:ascii="Arial" w:hAnsi="Arial" w:cs="Arial"/>
        <w:b/>
        <w:bCs/>
        <w:sz w:val="20"/>
        <w:szCs w:val="20"/>
      </w:rPr>
      <w:t>Historical Claims data to Support AMH</w:t>
    </w:r>
    <w:r w:rsidRPr="31824043">
      <w:rPr>
        <w:rFonts w:ascii="Arial" w:hAnsi="Arial" w:cs="Arial"/>
        <w:b/>
        <w:bCs/>
        <w:strike/>
        <w:sz w:val="20"/>
        <w:szCs w:val="20"/>
      </w:rPr>
      <w:t xml:space="preserve"> </w:t>
    </w:r>
    <w:r w:rsidRPr="31824043">
      <w:rPr>
        <w:rFonts w:ascii="Arial" w:hAnsi="Arial" w:cs="Arial"/>
        <w:b/>
        <w:bCs/>
        <w:sz w:val="20"/>
        <w:szCs w:val="20"/>
      </w:rPr>
      <w:t>Program</w:t>
    </w:r>
    <w:r w:rsidRPr="31824043">
      <w:rPr>
        <w:rFonts w:ascii="Arial" w:hAnsi="Arial" w:cs="Arial"/>
        <w:b/>
        <w:bCs/>
        <w:strike/>
        <w:sz w:val="20"/>
        <w:szCs w:val="20"/>
      </w:rPr>
      <w:t xml:space="preserve"> </w:t>
    </w:r>
    <w:r w:rsidRPr="31824043">
      <w:rPr>
        <w:rFonts w:ascii="Arial" w:hAnsi="Arial" w:cs="Arial"/>
        <w:b/>
        <w:bCs/>
        <w:sz w:val="20"/>
        <w:szCs w:val="20"/>
      </w:rPr>
      <w:t>Version 6</w:t>
    </w:r>
  </w:p>
  <w:p w14:paraId="1729119D" w14:textId="77777777" w:rsidR="00AB5BEA" w:rsidRDefault="00AB5BEA" w:rsidP="00535343">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467D8878" wp14:editId="58E93D48">
              <wp:simplePos x="0" y="0"/>
              <wp:positionH relativeFrom="column">
                <wp:posOffset>22860</wp:posOffset>
              </wp:positionH>
              <wp:positionV relativeFrom="paragraph">
                <wp:posOffset>53975</wp:posOffset>
              </wp:positionV>
              <wp:extent cx="6028690" cy="0"/>
              <wp:effectExtent l="13335" t="12700" r="635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3AA4CED">
            <v:shapetype id="_x0000_t32" coordsize="21600,21600" o:oned="t" filled="f" o:spt="32" path="m,l21600,21600e" w14:anchorId="3FC15277">
              <v:path fillok="f" arrowok="t" o:connecttype="none"/>
              <o:lock v:ext="edit" shapetype="t"/>
            </v:shapetype>
            <v:shape id="AutoShape 1"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016C5"/>
    <w:multiLevelType w:val="hybridMultilevel"/>
    <w:tmpl w:val="43CA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C1E0E"/>
    <w:multiLevelType w:val="hybridMultilevel"/>
    <w:tmpl w:val="FBFC9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84B4A7C"/>
    <w:multiLevelType w:val="hybridMultilevel"/>
    <w:tmpl w:val="A740C6EC"/>
    <w:lvl w:ilvl="0" w:tplc="E2D80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0C27A2"/>
    <w:multiLevelType w:val="hybridMultilevel"/>
    <w:tmpl w:val="7BA8623E"/>
    <w:lvl w:ilvl="0" w:tplc="B0C287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5094964">
    <w:abstractNumId w:val="23"/>
  </w:num>
  <w:num w:numId="2" w16cid:durableId="1535649618">
    <w:abstractNumId w:val="0"/>
  </w:num>
  <w:num w:numId="3" w16cid:durableId="238251084">
    <w:abstractNumId w:val="14"/>
  </w:num>
  <w:num w:numId="4" w16cid:durableId="835653086">
    <w:abstractNumId w:val="0"/>
  </w:num>
  <w:num w:numId="5" w16cid:durableId="1019938194">
    <w:abstractNumId w:val="18"/>
  </w:num>
  <w:num w:numId="6" w16cid:durableId="1600217188">
    <w:abstractNumId w:val="4"/>
  </w:num>
  <w:num w:numId="7" w16cid:durableId="916399355">
    <w:abstractNumId w:val="7"/>
  </w:num>
  <w:num w:numId="8" w16cid:durableId="1808085253">
    <w:abstractNumId w:val="3"/>
  </w:num>
  <w:num w:numId="9" w16cid:durableId="1900558305">
    <w:abstractNumId w:val="19"/>
  </w:num>
  <w:num w:numId="10" w16cid:durableId="675305964">
    <w:abstractNumId w:val="20"/>
  </w:num>
  <w:num w:numId="11" w16cid:durableId="946733328">
    <w:abstractNumId w:val="6"/>
  </w:num>
  <w:num w:numId="12" w16cid:durableId="551423852">
    <w:abstractNumId w:val="13"/>
  </w:num>
  <w:num w:numId="13" w16cid:durableId="69348377">
    <w:abstractNumId w:val="11"/>
  </w:num>
  <w:num w:numId="14" w16cid:durableId="126121912">
    <w:abstractNumId w:val="16"/>
  </w:num>
  <w:num w:numId="15" w16cid:durableId="1012301517">
    <w:abstractNumId w:val="2"/>
  </w:num>
  <w:num w:numId="16" w16cid:durableId="7563659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671327">
    <w:abstractNumId w:val="22"/>
  </w:num>
  <w:num w:numId="18" w16cid:durableId="1703243295">
    <w:abstractNumId w:val="1"/>
  </w:num>
  <w:num w:numId="19" w16cid:durableId="1568415239">
    <w:abstractNumId w:val="10"/>
  </w:num>
  <w:num w:numId="20" w16cid:durableId="491144052">
    <w:abstractNumId w:val="15"/>
  </w:num>
  <w:num w:numId="21" w16cid:durableId="1731657875">
    <w:abstractNumId w:val="12"/>
  </w:num>
  <w:num w:numId="22" w16cid:durableId="1820921169">
    <w:abstractNumId w:val="5"/>
  </w:num>
  <w:num w:numId="23" w16cid:durableId="570502649">
    <w:abstractNumId w:val="17"/>
  </w:num>
  <w:num w:numId="24" w16cid:durableId="46729102">
    <w:abstractNumId w:val="9"/>
  </w:num>
  <w:num w:numId="25" w16cid:durableId="376785273">
    <w:abstractNumId w:val="21"/>
  </w:num>
  <w:num w:numId="26" w16cid:durableId="110214734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7"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EB"/>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50DE"/>
    <w:rsid w:val="00045442"/>
    <w:rsid w:val="0004630F"/>
    <w:rsid w:val="00046355"/>
    <w:rsid w:val="00047930"/>
    <w:rsid w:val="00047C42"/>
    <w:rsid w:val="00050497"/>
    <w:rsid w:val="00050872"/>
    <w:rsid w:val="00050938"/>
    <w:rsid w:val="00050B97"/>
    <w:rsid w:val="00050CC7"/>
    <w:rsid w:val="00052528"/>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711"/>
    <w:rsid w:val="00083AB4"/>
    <w:rsid w:val="00083D4D"/>
    <w:rsid w:val="0008425D"/>
    <w:rsid w:val="00084482"/>
    <w:rsid w:val="0008468A"/>
    <w:rsid w:val="0009027B"/>
    <w:rsid w:val="0009063D"/>
    <w:rsid w:val="00090F52"/>
    <w:rsid w:val="0009132F"/>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593"/>
    <w:rsid w:val="000B67EF"/>
    <w:rsid w:val="000B6F51"/>
    <w:rsid w:val="000B7404"/>
    <w:rsid w:val="000B7437"/>
    <w:rsid w:val="000B7821"/>
    <w:rsid w:val="000B7C5D"/>
    <w:rsid w:val="000C09BE"/>
    <w:rsid w:val="000C237C"/>
    <w:rsid w:val="000C2FA9"/>
    <w:rsid w:val="000C3154"/>
    <w:rsid w:val="000C4148"/>
    <w:rsid w:val="000C4319"/>
    <w:rsid w:val="000C4D43"/>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0ED"/>
    <w:rsid w:val="000E3395"/>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37C"/>
    <w:rsid w:val="00110440"/>
    <w:rsid w:val="00110534"/>
    <w:rsid w:val="001109CB"/>
    <w:rsid w:val="00111BAC"/>
    <w:rsid w:val="001137B4"/>
    <w:rsid w:val="00113994"/>
    <w:rsid w:val="00113B0A"/>
    <w:rsid w:val="00114671"/>
    <w:rsid w:val="0011489E"/>
    <w:rsid w:val="00114C66"/>
    <w:rsid w:val="00114FB0"/>
    <w:rsid w:val="001160C1"/>
    <w:rsid w:val="00116414"/>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569"/>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6BA"/>
    <w:rsid w:val="0016188F"/>
    <w:rsid w:val="00161F05"/>
    <w:rsid w:val="00161F0B"/>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529D"/>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1A90"/>
    <w:rsid w:val="001A27DC"/>
    <w:rsid w:val="001A36F8"/>
    <w:rsid w:val="001A3875"/>
    <w:rsid w:val="001A44E6"/>
    <w:rsid w:val="001A4D37"/>
    <w:rsid w:val="001A4EFD"/>
    <w:rsid w:val="001A515C"/>
    <w:rsid w:val="001A5633"/>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5D6"/>
    <w:rsid w:val="001C28A4"/>
    <w:rsid w:val="001C2F72"/>
    <w:rsid w:val="001C4E2A"/>
    <w:rsid w:val="001C51E8"/>
    <w:rsid w:val="001C5C67"/>
    <w:rsid w:val="001C693D"/>
    <w:rsid w:val="001C7CAA"/>
    <w:rsid w:val="001C7F16"/>
    <w:rsid w:val="001D0358"/>
    <w:rsid w:val="001D1130"/>
    <w:rsid w:val="001D1BB3"/>
    <w:rsid w:val="001D1EA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462D"/>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2699"/>
    <w:rsid w:val="002234F3"/>
    <w:rsid w:val="00223B34"/>
    <w:rsid w:val="00223CAA"/>
    <w:rsid w:val="00223CF8"/>
    <w:rsid w:val="00223F86"/>
    <w:rsid w:val="0022401E"/>
    <w:rsid w:val="0022402E"/>
    <w:rsid w:val="002268B9"/>
    <w:rsid w:val="00227251"/>
    <w:rsid w:val="00230763"/>
    <w:rsid w:val="00230FDE"/>
    <w:rsid w:val="0023139B"/>
    <w:rsid w:val="00231BE9"/>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00E"/>
    <w:rsid w:val="002831E1"/>
    <w:rsid w:val="00283C15"/>
    <w:rsid w:val="00284395"/>
    <w:rsid w:val="0028457B"/>
    <w:rsid w:val="0028521C"/>
    <w:rsid w:val="00285D89"/>
    <w:rsid w:val="00286203"/>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680A"/>
    <w:rsid w:val="0029709F"/>
    <w:rsid w:val="00297237"/>
    <w:rsid w:val="002973AC"/>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733"/>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052"/>
    <w:rsid w:val="002D639C"/>
    <w:rsid w:val="002D64D5"/>
    <w:rsid w:val="002D6805"/>
    <w:rsid w:val="002E047A"/>
    <w:rsid w:val="002E04BB"/>
    <w:rsid w:val="002E0EF5"/>
    <w:rsid w:val="002E113C"/>
    <w:rsid w:val="002E1340"/>
    <w:rsid w:val="002E1A13"/>
    <w:rsid w:val="002E3514"/>
    <w:rsid w:val="002E35FA"/>
    <w:rsid w:val="002E5962"/>
    <w:rsid w:val="002E5A4B"/>
    <w:rsid w:val="002E5A6A"/>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19A9"/>
    <w:rsid w:val="00302489"/>
    <w:rsid w:val="00303195"/>
    <w:rsid w:val="0030324B"/>
    <w:rsid w:val="00303BD4"/>
    <w:rsid w:val="003042A5"/>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8C"/>
    <w:rsid w:val="003410E8"/>
    <w:rsid w:val="00341B35"/>
    <w:rsid w:val="00341CDB"/>
    <w:rsid w:val="00341FF1"/>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A8C"/>
    <w:rsid w:val="00371E5C"/>
    <w:rsid w:val="00371F47"/>
    <w:rsid w:val="00372632"/>
    <w:rsid w:val="00372633"/>
    <w:rsid w:val="00372A7C"/>
    <w:rsid w:val="00374120"/>
    <w:rsid w:val="00374AFC"/>
    <w:rsid w:val="00374F3D"/>
    <w:rsid w:val="003754C6"/>
    <w:rsid w:val="00376363"/>
    <w:rsid w:val="00376487"/>
    <w:rsid w:val="00376689"/>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7FA"/>
    <w:rsid w:val="003A3B84"/>
    <w:rsid w:val="003A42B6"/>
    <w:rsid w:val="003A489A"/>
    <w:rsid w:val="003A4CCE"/>
    <w:rsid w:val="003A4FAA"/>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54C7"/>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BBF"/>
    <w:rsid w:val="003C6CB2"/>
    <w:rsid w:val="003C7445"/>
    <w:rsid w:val="003C7570"/>
    <w:rsid w:val="003C76E9"/>
    <w:rsid w:val="003C7B55"/>
    <w:rsid w:val="003D00A6"/>
    <w:rsid w:val="003D01FE"/>
    <w:rsid w:val="003D0B83"/>
    <w:rsid w:val="003D0F16"/>
    <w:rsid w:val="003D1273"/>
    <w:rsid w:val="003D1562"/>
    <w:rsid w:val="003D16AF"/>
    <w:rsid w:val="003D2388"/>
    <w:rsid w:val="003D2520"/>
    <w:rsid w:val="003D2BFA"/>
    <w:rsid w:val="003D3057"/>
    <w:rsid w:val="003D4E32"/>
    <w:rsid w:val="003D4FE7"/>
    <w:rsid w:val="003D52AB"/>
    <w:rsid w:val="003D726F"/>
    <w:rsid w:val="003D7C0D"/>
    <w:rsid w:val="003E0F0A"/>
    <w:rsid w:val="003E123D"/>
    <w:rsid w:val="003E4607"/>
    <w:rsid w:val="003E49AB"/>
    <w:rsid w:val="003E4A70"/>
    <w:rsid w:val="003E52C5"/>
    <w:rsid w:val="003E540B"/>
    <w:rsid w:val="003E674A"/>
    <w:rsid w:val="003E7252"/>
    <w:rsid w:val="003E77D4"/>
    <w:rsid w:val="003E796D"/>
    <w:rsid w:val="003F01F5"/>
    <w:rsid w:val="003F06D7"/>
    <w:rsid w:val="003F0E20"/>
    <w:rsid w:val="003F0E92"/>
    <w:rsid w:val="003F1A07"/>
    <w:rsid w:val="003F1C71"/>
    <w:rsid w:val="003F21D8"/>
    <w:rsid w:val="003F2C6A"/>
    <w:rsid w:val="003F2D5D"/>
    <w:rsid w:val="003F442F"/>
    <w:rsid w:val="003F45B3"/>
    <w:rsid w:val="003F56F8"/>
    <w:rsid w:val="003F6359"/>
    <w:rsid w:val="003F6ECA"/>
    <w:rsid w:val="003F72CF"/>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6DE7"/>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1120"/>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4888"/>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AB0"/>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591E"/>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343"/>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191A"/>
    <w:rsid w:val="005522AF"/>
    <w:rsid w:val="005522C7"/>
    <w:rsid w:val="0055299E"/>
    <w:rsid w:val="00552B2C"/>
    <w:rsid w:val="00553253"/>
    <w:rsid w:val="00553635"/>
    <w:rsid w:val="00553BD3"/>
    <w:rsid w:val="005548A3"/>
    <w:rsid w:val="00554F86"/>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2218"/>
    <w:rsid w:val="005749D3"/>
    <w:rsid w:val="0057740F"/>
    <w:rsid w:val="00577423"/>
    <w:rsid w:val="005777CA"/>
    <w:rsid w:val="0058019A"/>
    <w:rsid w:val="005816BF"/>
    <w:rsid w:val="005828E7"/>
    <w:rsid w:val="005829EA"/>
    <w:rsid w:val="00582B45"/>
    <w:rsid w:val="00582C1D"/>
    <w:rsid w:val="0058360A"/>
    <w:rsid w:val="005837A7"/>
    <w:rsid w:val="00584494"/>
    <w:rsid w:val="0058466E"/>
    <w:rsid w:val="005847BB"/>
    <w:rsid w:val="00585598"/>
    <w:rsid w:val="005859A7"/>
    <w:rsid w:val="00586BB0"/>
    <w:rsid w:val="00587818"/>
    <w:rsid w:val="0059108C"/>
    <w:rsid w:val="00591E95"/>
    <w:rsid w:val="005924EB"/>
    <w:rsid w:val="0059311D"/>
    <w:rsid w:val="00593972"/>
    <w:rsid w:val="00595A34"/>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163D"/>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618"/>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A02"/>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769"/>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B97"/>
    <w:rsid w:val="00623F1A"/>
    <w:rsid w:val="006245B9"/>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7DC"/>
    <w:rsid w:val="00643D4C"/>
    <w:rsid w:val="0064419B"/>
    <w:rsid w:val="00644D32"/>
    <w:rsid w:val="00644F6F"/>
    <w:rsid w:val="006458D2"/>
    <w:rsid w:val="006459FE"/>
    <w:rsid w:val="00645DF9"/>
    <w:rsid w:val="006466BB"/>
    <w:rsid w:val="00646935"/>
    <w:rsid w:val="00647FE7"/>
    <w:rsid w:val="00650868"/>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55D4"/>
    <w:rsid w:val="006B6115"/>
    <w:rsid w:val="006C05FB"/>
    <w:rsid w:val="006C0995"/>
    <w:rsid w:val="006C0E32"/>
    <w:rsid w:val="006C18A8"/>
    <w:rsid w:val="006C1B3A"/>
    <w:rsid w:val="006C1F79"/>
    <w:rsid w:val="006C2522"/>
    <w:rsid w:val="006C2776"/>
    <w:rsid w:val="006C3169"/>
    <w:rsid w:val="006C3903"/>
    <w:rsid w:val="006C41C7"/>
    <w:rsid w:val="006C4E99"/>
    <w:rsid w:val="006C513D"/>
    <w:rsid w:val="006C5612"/>
    <w:rsid w:val="006C5C6F"/>
    <w:rsid w:val="006C6280"/>
    <w:rsid w:val="006C6447"/>
    <w:rsid w:val="006C6661"/>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124"/>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4978"/>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0831"/>
    <w:rsid w:val="007A266C"/>
    <w:rsid w:val="007A2B35"/>
    <w:rsid w:val="007A440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1C04"/>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5E7E"/>
    <w:rsid w:val="007E6D1D"/>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98E"/>
    <w:rsid w:val="007F6C62"/>
    <w:rsid w:val="007F79EF"/>
    <w:rsid w:val="007F7D39"/>
    <w:rsid w:val="007F7EF3"/>
    <w:rsid w:val="008005E2"/>
    <w:rsid w:val="0080203B"/>
    <w:rsid w:val="00802A7B"/>
    <w:rsid w:val="0080353B"/>
    <w:rsid w:val="00803DCB"/>
    <w:rsid w:val="00804127"/>
    <w:rsid w:val="00804A08"/>
    <w:rsid w:val="00804EF5"/>
    <w:rsid w:val="008051D4"/>
    <w:rsid w:val="00805240"/>
    <w:rsid w:val="008056BF"/>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69B4"/>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2F25"/>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9FE"/>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4F60"/>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6A69"/>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82A"/>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28F"/>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6"/>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424"/>
    <w:rsid w:val="009D689E"/>
    <w:rsid w:val="009D6D57"/>
    <w:rsid w:val="009D73A5"/>
    <w:rsid w:val="009D7D24"/>
    <w:rsid w:val="009E021E"/>
    <w:rsid w:val="009E0378"/>
    <w:rsid w:val="009E08D8"/>
    <w:rsid w:val="009E0BBB"/>
    <w:rsid w:val="009E122B"/>
    <w:rsid w:val="009E1534"/>
    <w:rsid w:val="009E16D7"/>
    <w:rsid w:val="009E1D85"/>
    <w:rsid w:val="009E23BE"/>
    <w:rsid w:val="009E2991"/>
    <w:rsid w:val="009E2DE1"/>
    <w:rsid w:val="009E30FC"/>
    <w:rsid w:val="009E34CB"/>
    <w:rsid w:val="009E4B30"/>
    <w:rsid w:val="009E607F"/>
    <w:rsid w:val="009E625F"/>
    <w:rsid w:val="009E6F96"/>
    <w:rsid w:val="009E79F3"/>
    <w:rsid w:val="009E7B23"/>
    <w:rsid w:val="009F0149"/>
    <w:rsid w:val="009F2036"/>
    <w:rsid w:val="009F27DC"/>
    <w:rsid w:val="009F5516"/>
    <w:rsid w:val="009F68ED"/>
    <w:rsid w:val="00A00088"/>
    <w:rsid w:val="00A003A1"/>
    <w:rsid w:val="00A00FE6"/>
    <w:rsid w:val="00A023AA"/>
    <w:rsid w:val="00A043BE"/>
    <w:rsid w:val="00A04A0E"/>
    <w:rsid w:val="00A04CBB"/>
    <w:rsid w:val="00A06177"/>
    <w:rsid w:val="00A06B4B"/>
    <w:rsid w:val="00A06D2C"/>
    <w:rsid w:val="00A10456"/>
    <w:rsid w:val="00A1266A"/>
    <w:rsid w:val="00A13D3F"/>
    <w:rsid w:val="00A17908"/>
    <w:rsid w:val="00A17F88"/>
    <w:rsid w:val="00A223AB"/>
    <w:rsid w:val="00A23090"/>
    <w:rsid w:val="00A23189"/>
    <w:rsid w:val="00A23830"/>
    <w:rsid w:val="00A24550"/>
    <w:rsid w:val="00A24D53"/>
    <w:rsid w:val="00A27521"/>
    <w:rsid w:val="00A27B21"/>
    <w:rsid w:val="00A27E65"/>
    <w:rsid w:val="00A3112A"/>
    <w:rsid w:val="00A312C8"/>
    <w:rsid w:val="00A3442A"/>
    <w:rsid w:val="00A34C31"/>
    <w:rsid w:val="00A3558A"/>
    <w:rsid w:val="00A35FF2"/>
    <w:rsid w:val="00A36B1A"/>
    <w:rsid w:val="00A37290"/>
    <w:rsid w:val="00A376E1"/>
    <w:rsid w:val="00A40937"/>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440"/>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BEA"/>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5BEA"/>
    <w:rsid w:val="00AB5D9D"/>
    <w:rsid w:val="00AB6CA2"/>
    <w:rsid w:val="00AB795A"/>
    <w:rsid w:val="00AC04A3"/>
    <w:rsid w:val="00AC0905"/>
    <w:rsid w:val="00AC17AB"/>
    <w:rsid w:val="00AC228C"/>
    <w:rsid w:val="00AC23A9"/>
    <w:rsid w:val="00AC32B3"/>
    <w:rsid w:val="00AC3401"/>
    <w:rsid w:val="00AC3880"/>
    <w:rsid w:val="00AC4ED6"/>
    <w:rsid w:val="00AC6477"/>
    <w:rsid w:val="00AC7159"/>
    <w:rsid w:val="00AC71DB"/>
    <w:rsid w:val="00AD1566"/>
    <w:rsid w:val="00AD2669"/>
    <w:rsid w:val="00AD3224"/>
    <w:rsid w:val="00AD38BB"/>
    <w:rsid w:val="00AD39C1"/>
    <w:rsid w:val="00AD4683"/>
    <w:rsid w:val="00AD4860"/>
    <w:rsid w:val="00AD5B0F"/>
    <w:rsid w:val="00AD60CC"/>
    <w:rsid w:val="00AD60F9"/>
    <w:rsid w:val="00AD693D"/>
    <w:rsid w:val="00AE06F4"/>
    <w:rsid w:val="00AE0DCD"/>
    <w:rsid w:val="00AE17F2"/>
    <w:rsid w:val="00AE22EB"/>
    <w:rsid w:val="00AE2552"/>
    <w:rsid w:val="00AE2A9E"/>
    <w:rsid w:val="00AE401E"/>
    <w:rsid w:val="00AE42BC"/>
    <w:rsid w:val="00AE4675"/>
    <w:rsid w:val="00AF00E6"/>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6939"/>
    <w:rsid w:val="00B1790E"/>
    <w:rsid w:val="00B20914"/>
    <w:rsid w:val="00B214D6"/>
    <w:rsid w:val="00B220E5"/>
    <w:rsid w:val="00B2228E"/>
    <w:rsid w:val="00B24220"/>
    <w:rsid w:val="00B24B0D"/>
    <w:rsid w:val="00B24F4B"/>
    <w:rsid w:val="00B25C60"/>
    <w:rsid w:val="00B266CF"/>
    <w:rsid w:val="00B26ADF"/>
    <w:rsid w:val="00B27414"/>
    <w:rsid w:val="00B2766B"/>
    <w:rsid w:val="00B27851"/>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507B"/>
    <w:rsid w:val="00B551A7"/>
    <w:rsid w:val="00B5578A"/>
    <w:rsid w:val="00B55D9C"/>
    <w:rsid w:val="00B57288"/>
    <w:rsid w:val="00B57DB5"/>
    <w:rsid w:val="00B60077"/>
    <w:rsid w:val="00B60803"/>
    <w:rsid w:val="00B61074"/>
    <w:rsid w:val="00B61319"/>
    <w:rsid w:val="00B61608"/>
    <w:rsid w:val="00B618A9"/>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29E"/>
    <w:rsid w:val="00BA3750"/>
    <w:rsid w:val="00BA3BD3"/>
    <w:rsid w:val="00BA3E4A"/>
    <w:rsid w:val="00BA3F3B"/>
    <w:rsid w:val="00BA43AE"/>
    <w:rsid w:val="00BA4E1F"/>
    <w:rsid w:val="00BA5238"/>
    <w:rsid w:val="00BA57D5"/>
    <w:rsid w:val="00BA5BA4"/>
    <w:rsid w:val="00BA5FEF"/>
    <w:rsid w:val="00BA6B83"/>
    <w:rsid w:val="00BA7E95"/>
    <w:rsid w:val="00BB002E"/>
    <w:rsid w:val="00BB00D8"/>
    <w:rsid w:val="00BB057A"/>
    <w:rsid w:val="00BB0739"/>
    <w:rsid w:val="00BB240B"/>
    <w:rsid w:val="00BB3405"/>
    <w:rsid w:val="00BB3CC9"/>
    <w:rsid w:val="00BB40D2"/>
    <w:rsid w:val="00BB4366"/>
    <w:rsid w:val="00BB5FBF"/>
    <w:rsid w:val="00BB6292"/>
    <w:rsid w:val="00BB76AF"/>
    <w:rsid w:val="00BC0B3D"/>
    <w:rsid w:val="00BC1614"/>
    <w:rsid w:val="00BC1AC6"/>
    <w:rsid w:val="00BC1C09"/>
    <w:rsid w:val="00BC2648"/>
    <w:rsid w:val="00BC301B"/>
    <w:rsid w:val="00BC4117"/>
    <w:rsid w:val="00BC5821"/>
    <w:rsid w:val="00BC59F0"/>
    <w:rsid w:val="00BC5A6C"/>
    <w:rsid w:val="00BC5D25"/>
    <w:rsid w:val="00BC6F70"/>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4D47"/>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E45"/>
    <w:rsid w:val="00C33F49"/>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373"/>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01D2"/>
    <w:rsid w:val="00C9175A"/>
    <w:rsid w:val="00C91894"/>
    <w:rsid w:val="00C9351A"/>
    <w:rsid w:val="00C95959"/>
    <w:rsid w:val="00C95BE0"/>
    <w:rsid w:val="00C97D84"/>
    <w:rsid w:val="00CA025C"/>
    <w:rsid w:val="00CA04ED"/>
    <w:rsid w:val="00CA06FA"/>
    <w:rsid w:val="00CA0E82"/>
    <w:rsid w:val="00CA1678"/>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00"/>
    <w:rsid w:val="00CC04AA"/>
    <w:rsid w:val="00CC056E"/>
    <w:rsid w:val="00CC0E11"/>
    <w:rsid w:val="00CC11A5"/>
    <w:rsid w:val="00CC17EC"/>
    <w:rsid w:val="00CC1B82"/>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0A83"/>
    <w:rsid w:val="00CF1B2A"/>
    <w:rsid w:val="00CF34A0"/>
    <w:rsid w:val="00CF35CE"/>
    <w:rsid w:val="00CF3BB0"/>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687"/>
    <w:rsid w:val="00D13F83"/>
    <w:rsid w:val="00D16238"/>
    <w:rsid w:val="00D163FF"/>
    <w:rsid w:val="00D2031A"/>
    <w:rsid w:val="00D20B1A"/>
    <w:rsid w:val="00D20C18"/>
    <w:rsid w:val="00D2123B"/>
    <w:rsid w:val="00D23367"/>
    <w:rsid w:val="00D23B26"/>
    <w:rsid w:val="00D24636"/>
    <w:rsid w:val="00D256E3"/>
    <w:rsid w:val="00D2574F"/>
    <w:rsid w:val="00D26446"/>
    <w:rsid w:val="00D30121"/>
    <w:rsid w:val="00D30140"/>
    <w:rsid w:val="00D30B54"/>
    <w:rsid w:val="00D311DA"/>
    <w:rsid w:val="00D31BF0"/>
    <w:rsid w:val="00D31E6A"/>
    <w:rsid w:val="00D32009"/>
    <w:rsid w:val="00D32768"/>
    <w:rsid w:val="00D32880"/>
    <w:rsid w:val="00D34B8C"/>
    <w:rsid w:val="00D34BD4"/>
    <w:rsid w:val="00D34D59"/>
    <w:rsid w:val="00D35091"/>
    <w:rsid w:val="00D354AD"/>
    <w:rsid w:val="00D35634"/>
    <w:rsid w:val="00D356DA"/>
    <w:rsid w:val="00D36698"/>
    <w:rsid w:val="00D370A6"/>
    <w:rsid w:val="00D37618"/>
    <w:rsid w:val="00D40E80"/>
    <w:rsid w:val="00D40E86"/>
    <w:rsid w:val="00D414AC"/>
    <w:rsid w:val="00D419B3"/>
    <w:rsid w:val="00D42041"/>
    <w:rsid w:val="00D424C9"/>
    <w:rsid w:val="00D427B1"/>
    <w:rsid w:val="00D435BC"/>
    <w:rsid w:val="00D436C6"/>
    <w:rsid w:val="00D4579B"/>
    <w:rsid w:val="00D468A5"/>
    <w:rsid w:val="00D46DBF"/>
    <w:rsid w:val="00D477FA"/>
    <w:rsid w:val="00D47A59"/>
    <w:rsid w:val="00D47B89"/>
    <w:rsid w:val="00D507F5"/>
    <w:rsid w:val="00D522BE"/>
    <w:rsid w:val="00D5241F"/>
    <w:rsid w:val="00D52618"/>
    <w:rsid w:val="00D52C09"/>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77C93"/>
    <w:rsid w:val="00D80722"/>
    <w:rsid w:val="00D80743"/>
    <w:rsid w:val="00D813D1"/>
    <w:rsid w:val="00D81F5B"/>
    <w:rsid w:val="00D82A52"/>
    <w:rsid w:val="00D82C98"/>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6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5FB2"/>
    <w:rsid w:val="00DF6D01"/>
    <w:rsid w:val="00E00476"/>
    <w:rsid w:val="00E01117"/>
    <w:rsid w:val="00E01B5B"/>
    <w:rsid w:val="00E01F0A"/>
    <w:rsid w:val="00E028C3"/>
    <w:rsid w:val="00E02C59"/>
    <w:rsid w:val="00E03436"/>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737"/>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3CE8"/>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07A4"/>
    <w:rsid w:val="00E912DD"/>
    <w:rsid w:val="00E91ECD"/>
    <w:rsid w:val="00E91F79"/>
    <w:rsid w:val="00E921D2"/>
    <w:rsid w:val="00E92734"/>
    <w:rsid w:val="00E930AA"/>
    <w:rsid w:val="00E9316D"/>
    <w:rsid w:val="00E938C8"/>
    <w:rsid w:val="00E943C9"/>
    <w:rsid w:val="00E94EBD"/>
    <w:rsid w:val="00E956B3"/>
    <w:rsid w:val="00E961A9"/>
    <w:rsid w:val="00E96D50"/>
    <w:rsid w:val="00EA0A21"/>
    <w:rsid w:val="00EA0EFA"/>
    <w:rsid w:val="00EA1014"/>
    <w:rsid w:val="00EA14EB"/>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3CAE"/>
    <w:rsid w:val="00EB44D3"/>
    <w:rsid w:val="00EB47E2"/>
    <w:rsid w:val="00EB505C"/>
    <w:rsid w:val="00EB5CF6"/>
    <w:rsid w:val="00EB5D55"/>
    <w:rsid w:val="00EB5D96"/>
    <w:rsid w:val="00EB659C"/>
    <w:rsid w:val="00EB790E"/>
    <w:rsid w:val="00EC0287"/>
    <w:rsid w:val="00EC16D5"/>
    <w:rsid w:val="00EC3105"/>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F64"/>
    <w:rsid w:val="00EF3D18"/>
    <w:rsid w:val="00EF4314"/>
    <w:rsid w:val="00EF431C"/>
    <w:rsid w:val="00EF53D1"/>
    <w:rsid w:val="00EF5868"/>
    <w:rsid w:val="00EF5BE6"/>
    <w:rsid w:val="00EF6D77"/>
    <w:rsid w:val="00EF7803"/>
    <w:rsid w:val="00EF7A7E"/>
    <w:rsid w:val="00F00031"/>
    <w:rsid w:val="00F0065B"/>
    <w:rsid w:val="00F00722"/>
    <w:rsid w:val="00F0116F"/>
    <w:rsid w:val="00F02C06"/>
    <w:rsid w:val="00F031B9"/>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1C"/>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C19"/>
    <w:rsid w:val="00F61165"/>
    <w:rsid w:val="00F619B8"/>
    <w:rsid w:val="00F621D7"/>
    <w:rsid w:val="00F62F25"/>
    <w:rsid w:val="00F63A06"/>
    <w:rsid w:val="00F643BB"/>
    <w:rsid w:val="00F647C8"/>
    <w:rsid w:val="00F6495D"/>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206"/>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C08"/>
    <w:rsid w:val="00F84BD8"/>
    <w:rsid w:val="00F85127"/>
    <w:rsid w:val="00F85627"/>
    <w:rsid w:val="00F858E9"/>
    <w:rsid w:val="00F866C0"/>
    <w:rsid w:val="00F86948"/>
    <w:rsid w:val="00F86A64"/>
    <w:rsid w:val="00F900EC"/>
    <w:rsid w:val="00F9145F"/>
    <w:rsid w:val="00F91724"/>
    <w:rsid w:val="00F93932"/>
    <w:rsid w:val="00F9496B"/>
    <w:rsid w:val="00F94D82"/>
    <w:rsid w:val="00F95838"/>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1D97"/>
    <w:rsid w:val="00FE23CC"/>
    <w:rsid w:val="00FE335F"/>
    <w:rsid w:val="00FE37AE"/>
    <w:rsid w:val="00FE3C5C"/>
    <w:rsid w:val="00FE5270"/>
    <w:rsid w:val="00FE5518"/>
    <w:rsid w:val="00FE56A6"/>
    <w:rsid w:val="00FE5AF0"/>
    <w:rsid w:val="00FF138C"/>
    <w:rsid w:val="00FF14DA"/>
    <w:rsid w:val="00FF1F97"/>
    <w:rsid w:val="00FF2A20"/>
    <w:rsid w:val="00FF2AC8"/>
    <w:rsid w:val="00FF2B44"/>
    <w:rsid w:val="00FF37FE"/>
    <w:rsid w:val="00FF46B9"/>
    <w:rsid w:val="00FF4858"/>
    <w:rsid w:val="00FF6432"/>
    <w:rsid w:val="00FF664A"/>
    <w:rsid w:val="00FF6A55"/>
    <w:rsid w:val="00FF7292"/>
    <w:rsid w:val="00FF76C9"/>
    <w:rsid w:val="00FF7B19"/>
    <w:rsid w:val="137EFD98"/>
    <w:rsid w:val="14F9A8F1"/>
    <w:rsid w:val="29F71C73"/>
    <w:rsid w:val="31824043"/>
    <w:rsid w:val="563294EE"/>
    <w:rsid w:val="5A2BB162"/>
    <w:rsid w:val="67BA81AF"/>
    <w:rsid w:val="6BB2AD10"/>
    <w:rsid w:val="7AFC1EAA"/>
    <w:rsid w:val="7C2BE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style="mso-position-vertical-relative:line" fill="f" fillcolor="white">
      <v:fill color="white" on="f"/>
      <v:stroke weight="2.25pt"/>
    </o:shapedefaults>
    <o:shapelayout v:ext="edit">
      <o:idmap v:ext="edit" data="2"/>
    </o:shapelayout>
  </w:shapeDefaults>
  <w:decimalSymbol w:val="."/>
  <w:listSeparator w:val=","/>
  <w14:docId w14:val="0E00BF13"/>
  <w15:docId w15:val="{77E7F61E-4A8C-44A3-BF55-EA0ADEE3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styleId="Mention">
    <w:name w:val="Mention"/>
    <w:basedOn w:val="DefaultParagraphFont"/>
    <w:uiPriority w:val="99"/>
    <w:unhideWhenUsed/>
    <w:rsid w:val="003D4E32"/>
    <w:rPr>
      <w:color w:val="2B579A"/>
      <w:shd w:val="clear" w:color="auto" w:fill="E6E6E6"/>
    </w:rPr>
  </w:style>
  <w:style w:type="character" w:styleId="UnresolvedMention">
    <w:name w:val="Unresolved Mention"/>
    <w:basedOn w:val="DefaultParagraphFont"/>
    <w:uiPriority w:val="99"/>
    <w:semiHidden/>
    <w:unhideWhenUsed/>
    <w:rsid w:val="00623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dhhs/AMH-Data-PolicyPaper_FINAL_2018720.pdf" TargetMode="External"/><Relationship Id="rId18" Type="http://schemas.openxmlformats.org/officeDocument/2006/relationships/image" Target="media/image3.emf"/><Relationship Id="rId26"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mailto:Medicaid.Transformation@dhhs.nc.gov" TargetMode="External"/><Relationship Id="rId17" Type="http://schemas.openxmlformats.org/officeDocument/2006/relationships/package" Target="embeddings/Microsoft_Excel_Worksheet.xlsx"/><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yperlink" Target="https://gcc02.safelinks.protection.outlook.com/?url=https%3A%2F%2Feps.medicaid.nc.gov%2FEPS%2F%23%2F&amp;data=05%7C02%7Cjordan.wuest_acn%40dhhs.nc.gov%7Cc9e03714205e44dd5af408dce308dc5f%7C7a7681dcb9d0449a85c3ecc26cd7ed19%7C0%7C0%7C638634874397990806%7CUnknown%7CTWFpbGZsb3d8eyJWIjoiMC4wLjAwMDAiLCJQIjoiV2luMzIiLCJBTiI6Ik1haWwiLCJXVCI6Mn0%3D%7C0%7C%7C%7C&amp;sdata=ITWYytAO1sSsf7EiYISlhu%2Bhuz7J0HpKvyiIEfWLBPw%3D&amp;reserved=0" TargetMode="External"/><Relationship Id="rId23" Type="http://schemas.openxmlformats.org/officeDocument/2006/relationships/image" Target="media/image5.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package" Target="embeddings/Microsoft_Excel_Worksheet1.xlsx"/><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hyperlink" Target="http://www.ncpdp.org"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_ip_UnifiedCompliancePolicyProperties xmlns="http://schemas.microsoft.com/sharepoint/v3" xsi:nil="true"/>
    <Archive xmlns="140bd7d2-9b49-4074-96a7-398511fa7d55">false</Archive>
    <size xmlns="140bd7d2-9b49-4074-96a7-398511fa7d55" xsi:nil="true"/>
    <EffectiveDate xmlns="140bd7d2-9b49-4074-96a7-398511fa7d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2.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customXml/itemProps3.xml><?xml version="1.0" encoding="utf-8"?>
<ds:datastoreItem xmlns:ds="http://schemas.openxmlformats.org/officeDocument/2006/customXml" ds:itemID="{85E3E2F5-CA00-4F58-B831-E9179F6AB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F37FC-FC80-4E9D-9D18-1C2D4C490C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4579</Words>
  <Characters>26387</Characters>
  <Application>Microsoft Office Word</Application>
  <DocSecurity>0</DocSecurity>
  <Lines>219</Lines>
  <Paragraphs>61</Paragraphs>
  <ScaleCrop>false</ScaleCrop>
  <Company>.</Company>
  <LinksUpToDate>false</LinksUpToDate>
  <CharactersWithSpaces>30905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Wuest, Jordan</cp:lastModifiedBy>
  <cp:revision>63</cp:revision>
  <cp:lastPrinted>2019-03-18T16:00:00Z</cp:lastPrinted>
  <dcterms:created xsi:type="dcterms:W3CDTF">2023-05-17T21:48:00Z</dcterms:created>
  <dcterms:modified xsi:type="dcterms:W3CDTF">2024-10-02T18:17:00Z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