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056" w14:textId="77777777" w:rsidR="00CF5071" w:rsidRPr="00125819" w:rsidRDefault="00CF5071" w:rsidP="00CF5071">
      <w:pPr>
        <w:rPr>
          <w:rFonts w:ascii="Calibri" w:hAnsi="Calibri"/>
          <w:b/>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lastRenderedPageBreak/>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00675C61">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(InCK)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68107549" w:rsidR="00953D3A" w:rsidRPr="00046742" w:rsidRDefault="00AD54A7" w:rsidP="000C685C">
            <w:pPr>
              <w:rPr>
                <w:rFonts w:ascii="Calibri" w:hAnsi="Calibri"/>
                <w:sz w:val="22"/>
                <w:szCs w:val="22"/>
              </w:rPr>
            </w:pPr>
            <w:r>
              <w:rPr>
                <w:rFonts w:ascii="Calibri" w:hAnsi="Calibri"/>
                <w:sz w:val="22"/>
                <w:szCs w:val="22"/>
              </w:rPr>
              <w:t>5</w:t>
            </w:r>
            <w:r w:rsidR="00953D3A">
              <w:rPr>
                <w:rFonts w:ascii="Calibri" w:hAnsi="Calibri"/>
                <w:sz w:val="22"/>
                <w:szCs w:val="22"/>
              </w:rPr>
              <w:t>/4/2023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F44572A" w14:textId="2A729BFE" w:rsidR="00953D3A" w:rsidRDefault="00365405" w:rsidP="000C685C">
            <w:pPr>
              <w:rPr>
                <w:rFonts w:ascii="Calibri" w:hAnsi="Calibri"/>
                <w:sz w:val="22"/>
                <w:szCs w:val="22"/>
              </w:rPr>
            </w:pPr>
            <w:r>
              <w:rPr>
                <w:rStyle w:val="normaltextrun"/>
                <w:rFonts w:ascii="Calibri" w:hAnsi="Calibri" w:cs="Calibri"/>
                <w:color w:val="000000"/>
                <w:sz w:val="22"/>
                <w:szCs w:val="22"/>
                <w:shd w:val="clear" w:color="auto" w:fill="FFFFFF"/>
              </w:rPr>
              <w:t>Updating priority populations to include WIC and SNAP enrollment and eligibility indicators</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32227FA0" w14:textId="77777777" w:rsidR="00CF5071" w:rsidRDefault="00CF5071" w:rsidP="00CF5071">
      <w:pPr>
        <w:rPr>
          <w:rFonts w:ascii="Calibri" w:hAnsi="Calibri"/>
          <w:b/>
          <w:sz w:val="22"/>
          <w:szCs w:val="22"/>
        </w:rPr>
      </w:pPr>
      <w:r>
        <w:rPr>
          <w:rFonts w:ascii="Calibri" w:hAnsi="Calibri"/>
          <w:b/>
          <w:sz w:val="22"/>
          <w:szCs w:val="22"/>
        </w:rPr>
        <w:br/>
      </w:r>
    </w:p>
    <w:p w14:paraId="7086EF9E" w14:textId="77777777" w:rsidR="00CF5071" w:rsidRDefault="00CF5071" w:rsidP="00CF5071">
      <w:pPr>
        <w:ind w:left="720"/>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Pr>
          <w:rFonts w:ascii="Calibri" w:eastAsia="Calibri" w:hAnsi="Calibri" w:cs="Calibri"/>
          <w:i/>
          <w:sz w:val="22"/>
          <w:szCs w:val="22"/>
        </w:rPr>
        <w:br w:type="page"/>
      </w:r>
      <w:r w:rsidRPr="002337ED">
        <w:rPr>
          <w:rFonts w:ascii="Calibri" w:eastAsia="Calibri" w:hAnsi="Calibri" w:cs="Calibri"/>
          <w:i/>
          <w:sz w:val="22"/>
          <w:szCs w:val="22"/>
        </w:rPr>
        <w:lastRenderedPageBreak/>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AD54A7"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AD54A7"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7777777" w:rsidR="00987117" w:rsidRDefault="00987117" w:rsidP="00987117">
      <w:pPr>
        <w:rPr>
          <w:rFonts w:ascii="Calibri" w:hAnsi="Calibri"/>
          <w:sz w:val="22"/>
          <w:szCs w:val="22"/>
        </w:rPr>
      </w:pPr>
      <w:r w:rsidRPr="172C2830">
        <w:rPr>
          <w:rFonts w:ascii="Calibri" w:hAnsi="Calibri"/>
          <w:sz w:val="22"/>
          <w:szCs w:val="22"/>
        </w:rPr>
        <w:t xml:space="preserve">To help AMHs and CINs manage their assigned beneficiaries, the Department has established a standardized format and method of sharing  Patient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CINs,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bookmarkStart w:id="2" w:name="_MON_1742829182"/>
    <w:bookmarkEnd w:id="2"/>
    <w:p w14:paraId="0B321691" w14:textId="2ADC2E32" w:rsidR="00782EE3" w:rsidRPr="00E77084" w:rsidRDefault="00CC1D39" w:rsidP="291E8EC0">
      <w:pPr>
        <w:jc w:val="center"/>
      </w:pPr>
      <w:r>
        <w:rPr>
          <w:rFonts w:ascii="Calibri" w:hAnsi="Calibri"/>
          <w:b/>
          <w:sz w:val="22"/>
          <w:szCs w:val="22"/>
        </w:rPr>
        <w:object w:dxaOrig="1376" w:dyaOrig="899" w14:anchorId="7277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44.15pt" o:ole="" filled="t" fillcolor="#c5e0b3 [1305]">
            <v:fill color2="fill darken(118)" recolor="t" rotate="t" method="linear sigma" focus="-50%" type="gradient"/>
            <v:imagedata r:id="rId15" o:title=""/>
          </v:shape>
          <o:OLEObject Type="Embed" ProgID="Excel.Sheet.12" ShapeID="_x0000_i1025" DrawAspect="Icon" ObjectID="_1744727878"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r w:rsidR="00436AAD" w:rsidRPr="3D2F3532">
        <w:rPr>
          <w:rFonts w:ascii="Calibri" w:hAnsi="Calibri"/>
          <w:sz w:val="22"/>
          <w:szCs w:val="22"/>
        </w:rPr>
        <w:t>InCK program Service Integration Level (SIL)</w:t>
      </w:r>
      <w:r w:rsidR="00C9651F">
        <w:rPr>
          <w:rFonts w:ascii="Calibri" w:hAnsi="Calibri"/>
          <w:sz w:val="22"/>
          <w:szCs w:val="22"/>
        </w:rPr>
        <w:t xml:space="preserve">, NICU referral </w:t>
      </w:r>
      <w:r w:rsidR="00436AAD" w:rsidRPr="3D2F3532">
        <w:rPr>
          <w:rFonts w:ascii="Calibri" w:hAnsi="Calibri"/>
          <w:sz w:val="22"/>
          <w:szCs w:val="22"/>
        </w:rPr>
        <w:t>and Healthy Opportunities Pilot designation. PHPs will use the InCK SIL options (009,010, and 011) to identify SIL levels for beneficiaries participating in the InCK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Healthy Opportunities pilot</w:t>
      </w:r>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r w:rsidR="0037007C">
        <w:rPr>
          <w:rFonts w:ascii="Calibri" w:hAnsi="Calibri"/>
          <w:sz w:val="22"/>
          <w:szCs w:val="22"/>
        </w:rPr>
        <w:t>sFTP.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77777777" w:rsidR="00782EE3" w:rsidRPr="00E77084" w:rsidRDefault="00782EE3" w:rsidP="00782EE3">
      <w:pPr>
        <w:rPr>
          <w:rFonts w:ascii="Calibri" w:hAnsi="Calibri"/>
          <w:color w:val="000000"/>
          <w:sz w:val="22"/>
          <w:szCs w:val="22"/>
        </w:rPr>
      </w:pPr>
      <w:r w:rsidRPr="000912B8">
        <w:rPr>
          <w:rFonts w:ascii="Calibri" w:hAnsi="Calibri"/>
          <w:b/>
          <w:sz w:val="22"/>
          <w:szCs w:val="22"/>
        </w:rPr>
        <w:t xml:space="preserve">File Delivery Frequency: </w:t>
      </w:r>
      <w:r w:rsidR="004400CB">
        <w:rPr>
          <w:rFonts w:ascii="Calibri" w:hAnsi="Calibri"/>
          <w:bCs/>
          <w:sz w:val="22"/>
          <w:szCs w:val="22"/>
        </w:rPr>
        <w:t xml:space="preserve">At least </w:t>
      </w:r>
      <w:r w:rsidR="004400CB">
        <w:rPr>
          <w:rFonts w:ascii="Calibri" w:hAnsi="Calibri"/>
          <w:color w:val="000000"/>
          <w:sz w:val="22"/>
          <w:szCs w:val="22"/>
        </w:rPr>
        <w:t>m</w:t>
      </w:r>
      <w:r w:rsidRPr="000912B8">
        <w:rPr>
          <w:rFonts w:ascii="Calibri" w:hAnsi="Calibri"/>
          <w:color w:val="000000"/>
          <w:sz w:val="22"/>
          <w:szCs w:val="22"/>
        </w:rPr>
        <w:t>onthly</w:t>
      </w:r>
      <w:r w:rsidR="004400CB">
        <w:rPr>
          <w:rFonts w:ascii="Calibri" w:hAnsi="Calibri"/>
          <w:color w:val="000000"/>
          <w:sz w:val="22"/>
          <w:szCs w:val="22"/>
        </w:rPr>
        <w:t>. 1</w:t>
      </w:r>
      <w:r w:rsidR="004400CB" w:rsidRPr="0059104F">
        <w:rPr>
          <w:rFonts w:ascii="Calibri" w:hAnsi="Calibri"/>
          <w:color w:val="000000"/>
          <w:sz w:val="22"/>
          <w:szCs w:val="22"/>
          <w:vertAlign w:val="superscript"/>
        </w:rPr>
        <w:t>st</w:t>
      </w:r>
      <w:r w:rsidRPr="000912B8">
        <w:rPr>
          <w:rFonts w:ascii="Calibri" w:hAnsi="Calibri"/>
          <w:color w:val="000000"/>
          <w:sz w:val="22"/>
          <w:szCs w:val="22"/>
        </w:rPr>
        <w:t xml:space="preserve"> Full file </w:t>
      </w:r>
      <w:r w:rsidR="004400CB">
        <w:rPr>
          <w:rFonts w:ascii="Calibri" w:hAnsi="Calibri"/>
          <w:color w:val="000000"/>
          <w:sz w:val="22"/>
          <w:szCs w:val="22"/>
        </w:rPr>
        <w:t xml:space="preserve">followed by </w:t>
      </w:r>
      <w:r w:rsidRPr="000912B8">
        <w:rPr>
          <w:rFonts w:ascii="Calibri" w:hAnsi="Calibri"/>
          <w:sz w:val="22"/>
          <w:szCs w:val="22"/>
        </w:rPr>
        <w:t xml:space="preserve">incremental </w:t>
      </w:r>
      <w:r w:rsidR="00821CC7">
        <w:rPr>
          <w:rFonts w:ascii="Calibri" w:hAnsi="Calibri"/>
          <w:sz w:val="22"/>
          <w:szCs w:val="22"/>
        </w:rPr>
        <w:t xml:space="preserve">monthly </w:t>
      </w:r>
      <w:r w:rsidRPr="000912B8">
        <w:rPr>
          <w:rFonts w:ascii="Calibri" w:hAnsi="Calibri"/>
          <w:sz w:val="22"/>
          <w:szCs w:val="22"/>
        </w:rPr>
        <w:t>files</w:t>
      </w:r>
      <w:r w:rsidR="007A7D26">
        <w:rPr>
          <w:rFonts w:ascii="Calibri" w:hAnsi="Calibri"/>
          <w:sz w:val="22"/>
          <w:szCs w:val="22"/>
        </w:rPr>
        <w:t xml:space="preserve"> </w:t>
      </w:r>
      <w:r w:rsidR="004400CB">
        <w:rPr>
          <w:rFonts w:ascii="Calibri" w:hAnsi="Calibri"/>
          <w:sz w:val="22"/>
          <w:szCs w:val="22"/>
        </w:rPr>
        <w:t>on the 26</w:t>
      </w:r>
      <w:r w:rsidR="004400CB" w:rsidRPr="0059104F">
        <w:rPr>
          <w:rFonts w:ascii="Calibri" w:hAnsi="Calibri"/>
          <w:sz w:val="22"/>
          <w:szCs w:val="22"/>
          <w:vertAlign w:val="superscript"/>
        </w:rPr>
        <w:t>th</w:t>
      </w:r>
      <w:r w:rsidR="004400CB">
        <w:rPr>
          <w:rFonts w:ascii="Calibri" w:hAnsi="Calibri"/>
          <w:sz w:val="22"/>
          <w:szCs w:val="22"/>
        </w:rPr>
        <w:t xml:space="preserve"> of each month.</w:t>
      </w:r>
    </w:p>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&lt;PHPShortName&gt;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(InCK)</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AMHs/CINs that will be participating in the InCK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At the launch of the InCK</w:t>
      </w:r>
      <w:r w:rsidR="4EA4CEFC" w:rsidRPr="3D2F3532">
        <w:rPr>
          <w:rFonts w:ascii="Calibri" w:hAnsi="Calibri"/>
          <w:sz w:val="22"/>
          <w:szCs w:val="22"/>
        </w:rPr>
        <w:t xml:space="preserve"> program</w:t>
      </w:r>
      <w:r w:rsidR="7DEC00A7" w:rsidRPr="3D2F3532">
        <w:rPr>
          <w:rFonts w:ascii="Calibri" w:hAnsi="Calibri"/>
          <w:sz w:val="22"/>
          <w:szCs w:val="22"/>
        </w:rPr>
        <w:t>, only three CINs will participate in the InCK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3" w:name="_MON_1742829417"/>
    <w:bookmarkEnd w:id="3"/>
    <w:p w14:paraId="3059E3D4" w14:textId="3BE18C68" w:rsidR="004B4B8F" w:rsidRDefault="00CC1D39" w:rsidP="00D95A7B">
      <w:pPr>
        <w:jc w:val="center"/>
        <w:rPr>
          <w:rFonts w:ascii="Calibri" w:hAnsi="Calibri"/>
          <w:bCs/>
          <w:color w:val="2B579A"/>
          <w:sz w:val="22"/>
          <w:szCs w:val="22"/>
          <w:shd w:val="clear" w:color="auto" w:fill="E6E6E6"/>
        </w:rPr>
      </w:pPr>
      <w:r>
        <w:rPr>
          <w:rFonts w:ascii="Calibri" w:hAnsi="Calibri"/>
          <w:bCs/>
          <w:color w:val="2B579A"/>
          <w:sz w:val="22"/>
          <w:szCs w:val="22"/>
          <w:shd w:val="clear" w:color="auto" w:fill="E6E6E6"/>
        </w:rPr>
        <w:object w:dxaOrig="1596" w:dyaOrig="1033" w14:anchorId="4C52D1AE">
          <v:shape id="_x0000_i1026" type="#_x0000_t75" style="width:80.15pt;height:50.95pt" o:ole="" filled="t" fillcolor="#c5e0b3 [1305]">
            <v:fill color2="fill darken(118)" recolor="t" rotate="t" method="linear sigma" focus="-50%" type="gradient"/>
            <v:imagedata r:id="rId18" o:title=""/>
          </v:shape>
          <o:OLEObject Type="Embed" ProgID="Excel.Sheet.12" ShapeID="_x0000_i1026" DrawAspect="Icon" ObjectID="_1744727879" r:id="rId19"/>
        </w:object>
      </w:r>
      <w:r w:rsidR="00202F29">
        <w:rPr>
          <w:rFonts w:ascii="Calibri" w:hAnsi="Calibri"/>
          <w:bCs/>
          <w:color w:val="2B579A"/>
          <w:sz w:val="22"/>
          <w:szCs w:val="22"/>
          <w:shd w:val="clear" w:color="auto" w:fill="E6E6E6"/>
        </w:rPr>
        <w:t xml:space="preserve">    </w:t>
      </w:r>
    </w:p>
    <w:p w14:paraId="48D091F0" w14:textId="12303102" w:rsidR="004B4B8F" w:rsidRDefault="004B4B8F" w:rsidP="276D5773">
      <w:pPr>
        <w:jc w:val="center"/>
        <w:rPr>
          <w:rFonts w:ascii="Calibri" w:hAnsi="Calibri"/>
          <w:color w:val="2B579A"/>
          <w:sz w:val="22"/>
          <w:szCs w:val="22"/>
          <w:shd w:val="clear" w:color="auto" w:fill="E6E6E6"/>
        </w:rPr>
      </w:pPr>
    </w:p>
    <w:bookmarkStart w:id="4" w:name="_MON_1742829499"/>
    <w:bookmarkEnd w:id="4"/>
    <w:p w14:paraId="73CC8216" w14:textId="04935C7C" w:rsidR="00A556F0" w:rsidRDefault="00CC1D39" w:rsidP="00D95A7B">
      <w:pPr>
        <w:jc w:val="center"/>
        <w:rPr>
          <w:rFonts w:ascii="Calibri" w:hAnsi="Calibri"/>
          <w:bCs/>
          <w:sz w:val="22"/>
          <w:szCs w:val="22"/>
        </w:rPr>
      </w:pPr>
      <w:r>
        <w:rPr>
          <w:rFonts w:ascii="Calibri" w:hAnsi="Calibri"/>
          <w:bCs/>
          <w:color w:val="2B579A"/>
          <w:sz w:val="22"/>
          <w:szCs w:val="22"/>
          <w:shd w:val="clear" w:color="auto" w:fill="E6E6E6"/>
        </w:rPr>
        <w:object w:dxaOrig="1596" w:dyaOrig="1033" w14:anchorId="51F6732E">
          <v:shape id="_x0000_i1027" type="#_x0000_t75" style="width:80.15pt;height:50.95pt" o:ole="" filled="t" fillcolor="#c5e0b3 [1305]">
            <v:fill color2="fill darken(118)" recolor="t" rotate="t" method="linear sigma" focus="-50%" type="gradient"/>
            <v:imagedata r:id="rId20" o:title=""/>
          </v:shape>
          <o:OLEObject Type="Embed" ProgID="Excel.Sheet.12" ShapeID="_x0000_i1027" DrawAspect="Icon" ObjectID="_1744727880" r:id="rId21"/>
        </w:object>
      </w:r>
      <w:r w:rsidR="003961CB">
        <w:rPr>
          <w:rFonts w:ascii="Calibri" w:hAnsi="Calibri"/>
          <w:bCs/>
          <w:color w:val="2B579A"/>
          <w:sz w:val="22"/>
          <w:szCs w:val="22"/>
          <w:shd w:val="clear" w:color="auto" w:fill="E6E6E6"/>
        </w:rPr>
        <w:t xml:space="preserve">   </w:t>
      </w:r>
    </w:p>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r>
        <w:rPr>
          <w:rFonts w:ascii="Calibri" w:hAnsi="Calibri"/>
          <w:sz w:val="22"/>
          <w:szCs w:val="22"/>
        </w:rPr>
        <w:t>sFTP.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77777777" w:rsidR="00A556F0" w:rsidRPr="00E77084" w:rsidRDefault="00A556F0" w:rsidP="00A556F0">
      <w:pPr>
        <w:rPr>
          <w:rFonts w:ascii="Calibri" w:hAnsi="Calibri"/>
          <w:color w:val="000000"/>
          <w:sz w:val="22"/>
          <w:szCs w:val="22"/>
        </w:rPr>
      </w:pPr>
      <w:r w:rsidRPr="00E77084">
        <w:rPr>
          <w:rFonts w:ascii="Calibri" w:hAnsi="Calibri"/>
          <w:b/>
          <w:sz w:val="22"/>
          <w:szCs w:val="22"/>
        </w:rPr>
        <w:t xml:space="preserve">File Delivery Frequency: </w:t>
      </w:r>
      <w:r w:rsidR="00CC6630">
        <w:rPr>
          <w:rFonts w:ascii="Calibri" w:hAnsi="Calibri"/>
          <w:bCs/>
          <w:sz w:val="22"/>
          <w:szCs w:val="22"/>
        </w:rPr>
        <w:t xml:space="preserve">At least </w:t>
      </w:r>
      <w:r w:rsidR="00CC6630">
        <w:rPr>
          <w:rFonts w:ascii="Calibri" w:hAnsi="Calibri"/>
          <w:color w:val="000000"/>
          <w:sz w:val="22"/>
          <w:szCs w:val="22"/>
        </w:rPr>
        <w:t>m</w:t>
      </w:r>
      <w:r w:rsidR="00CC6630" w:rsidRPr="000912B8">
        <w:rPr>
          <w:rFonts w:ascii="Calibri" w:hAnsi="Calibri"/>
          <w:color w:val="000000"/>
          <w:sz w:val="22"/>
          <w:szCs w:val="22"/>
        </w:rPr>
        <w:t>onthly</w:t>
      </w:r>
      <w:r w:rsidR="00CC6630">
        <w:rPr>
          <w:rFonts w:ascii="Calibri" w:hAnsi="Calibri"/>
          <w:color w:val="000000"/>
          <w:sz w:val="22"/>
          <w:szCs w:val="22"/>
        </w:rPr>
        <w:t>. 1</w:t>
      </w:r>
      <w:r w:rsidR="00CC6630" w:rsidRPr="00CD4E04">
        <w:rPr>
          <w:rFonts w:ascii="Calibri" w:hAnsi="Calibri"/>
          <w:color w:val="000000"/>
          <w:sz w:val="22"/>
          <w:szCs w:val="22"/>
          <w:vertAlign w:val="superscript"/>
        </w:rPr>
        <w:t>st</w:t>
      </w:r>
      <w:r w:rsidR="00CC6630" w:rsidRPr="000912B8">
        <w:rPr>
          <w:rFonts w:ascii="Calibri" w:hAnsi="Calibri"/>
          <w:color w:val="000000"/>
          <w:sz w:val="22"/>
          <w:szCs w:val="22"/>
        </w:rPr>
        <w:t xml:space="preserve"> Full file </w:t>
      </w:r>
      <w:r w:rsidR="00CC6630">
        <w:rPr>
          <w:rFonts w:ascii="Calibri" w:hAnsi="Calibri"/>
          <w:color w:val="000000"/>
          <w:sz w:val="22"/>
          <w:szCs w:val="22"/>
        </w:rPr>
        <w:t xml:space="preserve">followed by </w:t>
      </w:r>
      <w:r w:rsidR="00CC6630" w:rsidRPr="000912B8">
        <w:rPr>
          <w:rFonts w:ascii="Calibri" w:hAnsi="Calibri"/>
          <w:sz w:val="22"/>
          <w:szCs w:val="22"/>
        </w:rPr>
        <w:t>incremental files</w:t>
      </w:r>
      <w:r w:rsidR="00CC6630">
        <w:rPr>
          <w:rFonts w:ascii="Calibri" w:hAnsi="Calibri"/>
          <w:sz w:val="22"/>
          <w:szCs w:val="22"/>
        </w:rPr>
        <w:t xml:space="preserve"> on the 7</w:t>
      </w:r>
      <w:r w:rsidR="00CC6630" w:rsidRPr="0059104F">
        <w:rPr>
          <w:rFonts w:ascii="Calibri" w:hAnsi="Calibri"/>
          <w:sz w:val="22"/>
          <w:szCs w:val="22"/>
          <w:vertAlign w:val="superscript"/>
        </w:rPr>
        <w:t>th</w:t>
      </w:r>
      <w:r w:rsidR="00CC6630">
        <w:rPr>
          <w:rFonts w:ascii="Calibri" w:hAnsi="Calibri"/>
          <w:sz w:val="22"/>
          <w:szCs w:val="22"/>
        </w:rPr>
        <w:t xml:space="preserve"> of each month.</w:t>
      </w:r>
      <w:r w:rsidR="007925A1">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&lt;PHPShortName&gt;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&lt;PHPShortName&gt;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r w:rsidR="008725D6">
              <w:rPr>
                <w:rFonts w:ascii="Calibri" w:eastAsia="Calibri" w:hAnsi="Calibri" w:cs="Calibri"/>
                <w:sz w:val="22"/>
                <w:szCs w:val="22"/>
              </w:rPr>
              <w:t>Situational</w:t>
            </w:r>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lastRenderedPageBreak/>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009 = InCK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InCK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InCK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70C8CED" w14:textId="6AF66FE3" w:rsidR="002A67FC" w:rsidRPr="001F6D3E" w:rsidRDefault="3851E889" w:rsidP="002A67FC">
            <w:pPr>
              <w:rPr>
                <w:rFonts w:ascii="Calibri" w:eastAsia="Calibri" w:hAnsi="Calibri" w:cs="Calibri"/>
                <w:sz w:val="22"/>
                <w:szCs w:val="22"/>
              </w:rPr>
            </w:pPr>
            <w:r w:rsidRPr="2109D268">
              <w:rPr>
                <w:rFonts w:ascii="Calibri" w:eastAsia="Calibri" w:hAnsi="Calibri" w:cs="Calibri"/>
                <w:sz w:val="22"/>
                <w:szCs w:val="22"/>
              </w:rPr>
              <w:t>014 = WIC Enrolled</w:t>
            </w:r>
          </w:p>
          <w:p w14:paraId="0787020B" w14:textId="77777777"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015 = WIC Eligible</w:t>
            </w:r>
          </w:p>
          <w:p w14:paraId="61661E56" w14:textId="77777777"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016 = SNAP Enrolled</w:t>
            </w:r>
          </w:p>
          <w:p w14:paraId="17E9925D" w14:textId="25A6A7E1"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017 = SNAP Eligible</w:t>
            </w:r>
          </w:p>
          <w:p w14:paraId="5B44824A" w14:textId="77777777" w:rsidR="00FE71A5" w:rsidRDefault="00FE71A5"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447B87E0"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4C043CC1" w:rsidRPr="0088074D">
              <w:rPr>
                <w:rFonts w:ascii="Calibri" w:eastAsia="Calibri" w:hAnsi="Calibri" w:cs="Calibri"/>
                <w:sz w:val="22"/>
                <w:szCs w:val="22"/>
              </w:rPr>
              <w:t>014</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4C043CC1" w:rsidRPr="0088074D">
              <w:rPr>
                <w:rFonts w:ascii="Calibri" w:eastAsia="Calibri" w:hAnsi="Calibri" w:cs="Calibri"/>
                <w:sz w:val="22"/>
                <w:szCs w:val="22"/>
              </w:rPr>
              <w:t xml:space="preserve"> 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72FDF659" w14:textId="63C772AC" w:rsidR="00FE71A5" w:rsidRDefault="00FE71A5" w:rsidP="00B67F48">
            <w:pPr>
              <w:rPr>
                <w:rFonts w:ascii="Calibri" w:eastAsia="Calibri" w:hAnsi="Calibri" w:cs="Calibri"/>
              </w:rPr>
            </w:pPr>
            <w:r w:rsidRPr="1DD3780D">
              <w:rPr>
                <w:rFonts w:ascii="Calibri" w:eastAsia="Calibri" w:hAnsi="Calibri" w:cs="Calibri"/>
                <w:sz w:val="22"/>
                <w:szCs w:val="22"/>
              </w:rPr>
              <w:t>Additional information describing member risk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 </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The risk level that the member falls into (high, medium, low) based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AMH Tier 3, AMH+, CMA, CIN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Identifies if a Care Plan has or has not yet been created in the reporting period. If a member has only a Shared Action Plan for InCK, it should be 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 xml:space="preserve">If the Care Plan Created field is a ‘N’, </w:t>
            </w:r>
            <w:r w:rsidRPr="51694990">
              <w:rPr>
                <w:rFonts w:ascii="Calibri" w:eastAsia="Calibri" w:hAnsi="Calibri" w:cs="Calibri"/>
                <w:sz w:val="22"/>
                <w:szCs w:val="22"/>
              </w:rPr>
              <w:lastRenderedPageBreak/>
              <w:t>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beneficiary's last/current Care Manager was assigned. </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 This field is mandatory for InCK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phone number of a beneficiary's last/current Care Manager. This field is mandatory for only InCK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The email address of a beneficiary's last/current Care Manager. This field is mandatory only for InCK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InCK beneficiary. This field is applicable and mandatory for InCK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DATA_CM_Reason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DATA_CM_Reason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13B3F8A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1FF5EFE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C1C5301"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34ED7DCE"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1933D402"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45B0ECC7"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lastRenderedPageBreak/>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Management for At Risk Children (CMARC) and Care Management for High Risk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lastRenderedPageBreak/>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TP’s,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AD54A7" w:rsidP="007E77F9">
      <w:pPr>
        <w:pStyle w:val="ListParagraph"/>
        <w:numPr>
          <w:ilvl w:val="0"/>
          <w:numId w:val="27"/>
        </w:numPr>
        <w:contextualSpacing/>
        <w:rPr>
          <w:rFonts w:eastAsiaTheme="minorEastAsia"/>
          <w:color w:val="000000" w:themeColor="text1"/>
        </w:rPr>
      </w:pPr>
      <w:hyperlink r:id="rId26">
        <w:r w:rsidR="007E77F9" w:rsidRPr="005D2B05">
          <w:rPr>
            <w:rStyle w:val="Hyperlink"/>
            <w:rFonts w:ascii="Calibri" w:eastAsia="Calibri" w:hAnsi="Calibri" w:cs="Calibri"/>
          </w:rPr>
          <w:t>Tailored Care Management Data Specifications Guidance</w:t>
        </w:r>
      </w:hyperlink>
    </w:p>
    <w:p w14:paraId="4E309A28" w14:textId="77777777" w:rsidR="007E77F9" w:rsidRPr="005D2B05" w:rsidRDefault="00AD54A7" w:rsidP="007E77F9">
      <w:pPr>
        <w:pStyle w:val="ListParagraph"/>
        <w:numPr>
          <w:ilvl w:val="0"/>
          <w:numId w:val="27"/>
        </w:numPr>
        <w:contextualSpacing/>
        <w:rPr>
          <w:rFonts w:eastAsiaTheme="minorEastAsia"/>
          <w:color w:val="000000" w:themeColor="text1"/>
        </w:rPr>
      </w:pPr>
      <w:hyperlink r:id="rId27">
        <w:r w:rsidR="007E77F9" w:rsidRPr="005D2B05">
          <w:rPr>
            <w:rStyle w:val="Hyperlink"/>
            <w:rFonts w:ascii="Calibri" w:eastAsia="Calibri" w:hAnsi="Calibri" w:cs="Calibri"/>
          </w:rPr>
          <w:t>CMHRP/CMARC Data Specifications Guidance</w:t>
        </w:r>
      </w:hyperlink>
    </w:p>
    <w:p w14:paraId="3996C6C6" w14:textId="77777777" w:rsidR="007E77F9" w:rsidRPr="005D2B05" w:rsidRDefault="00AD54A7" w:rsidP="007E77F9">
      <w:pPr>
        <w:pStyle w:val="ListParagraph"/>
        <w:numPr>
          <w:ilvl w:val="0"/>
          <w:numId w:val="27"/>
        </w:numPr>
        <w:contextualSpacing/>
        <w:rPr>
          <w:rFonts w:eastAsiaTheme="minorEastAsia"/>
          <w:color w:val="0000FF"/>
        </w:rPr>
      </w:pPr>
      <w:hyperlink r:id="rId28">
        <w:r w:rsidR="007E77F9"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AD54A7" w:rsidP="007E77F9">
      <w:pPr>
        <w:pStyle w:val="ListParagraph"/>
        <w:numPr>
          <w:ilvl w:val="0"/>
          <w:numId w:val="27"/>
        </w:numPr>
        <w:contextualSpacing/>
        <w:rPr>
          <w:rFonts w:eastAsiaTheme="minorEastAsia"/>
          <w:color w:val="000000" w:themeColor="text1"/>
        </w:rPr>
      </w:pPr>
      <w:hyperlink r:id="rId29">
        <w:r w:rsidR="007E77F9" w:rsidRPr="005D2B05">
          <w:rPr>
            <w:rStyle w:val="Hyperlink"/>
            <w:rFonts w:ascii="Calibri" w:eastAsia="Calibri" w:hAnsi="Calibri" w:cs="Calibri"/>
          </w:rPr>
          <w:t>Healthy Opportunities Pilots</w:t>
        </w:r>
      </w:hyperlink>
    </w:p>
    <w:p w14:paraId="66375DB9" w14:textId="77777777" w:rsidR="007E77F9" w:rsidRPr="005D2B05" w:rsidRDefault="00AD54A7" w:rsidP="007E77F9">
      <w:pPr>
        <w:pStyle w:val="ListParagraph"/>
        <w:numPr>
          <w:ilvl w:val="0"/>
          <w:numId w:val="27"/>
        </w:numPr>
        <w:contextualSpacing/>
        <w:rPr>
          <w:rFonts w:eastAsiaTheme="minorEastAsia"/>
          <w:color w:val="0000FF"/>
        </w:rPr>
      </w:pPr>
      <w:hyperlink r:id="rId30">
        <w:r w:rsidR="007E77F9" w:rsidRPr="005D2B05">
          <w:rPr>
            <w:rStyle w:val="Hyperlink"/>
            <w:rFonts w:ascii="Calibri" w:eastAsia="Calibri" w:hAnsi="Calibri" w:cs="Calibri"/>
          </w:rPr>
          <w:t>Tailored CM Provider Manual</w:t>
        </w:r>
      </w:hyperlink>
      <w:r w:rsidR="007E77F9"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lastRenderedPageBreak/>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13974882" w14:textId="6241DA0A" w:rsidR="00FE71A5" w:rsidRDefault="00FE71A5" w:rsidP="00FE71A5">
      <w:pPr>
        <w:rPr>
          <w:color w:val="000000" w:themeColor="text1"/>
        </w:rPr>
      </w:pPr>
    </w:p>
    <w:p w14:paraId="2DC55A4D" w14:textId="753736E5" w:rsidR="00FE71A5" w:rsidRPr="007E77F9" w:rsidRDefault="568A9EB4"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Priority Population Eligibility Criteria</w:t>
      </w:r>
      <w:r w:rsidR="00FE71A5"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AD54A7" w:rsidP="00B67F48">
            <w:pPr>
              <w:spacing w:line="240" w:lineRule="exact"/>
              <w:rPr>
                <w:rFonts w:ascii="Calibri" w:eastAsia="Calibri" w:hAnsi="Calibri" w:cs="Calibri"/>
                <w:color w:val="000000" w:themeColor="text1"/>
                <w:sz w:val="19"/>
                <w:szCs w:val="19"/>
              </w:rPr>
            </w:pPr>
            <w:hyperlink r:id="rId31">
              <w:r w:rsidR="00FE71A5" w:rsidRPr="1DD3780D">
                <w:rPr>
                  <w:rStyle w:val="Hyperlink"/>
                  <w:rFonts w:ascii="Calibri" w:eastAsia="Calibri" w:hAnsi="Calibri" w:cs="Calibri"/>
                  <w:sz w:val="19"/>
                  <w:szCs w:val="19"/>
                </w:rPr>
                <w:t>CMARC &amp; CMHRP Program Guide</w:t>
              </w:r>
            </w:hyperlink>
          </w:p>
          <w:p w14:paraId="3D4F0DA2" w14:textId="77777777" w:rsidR="00FE71A5" w:rsidRDefault="00AD54A7" w:rsidP="00B67F48">
            <w:pPr>
              <w:spacing w:line="240" w:lineRule="exact"/>
              <w:rPr>
                <w:rFonts w:ascii="Calibri" w:eastAsia="Calibri" w:hAnsi="Calibri" w:cs="Calibri"/>
                <w:sz w:val="20"/>
                <w:szCs w:val="20"/>
              </w:rPr>
            </w:pPr>
            <w:hyperlink r:id="rId32">
              <w:r w:rsidR="00FE71A5" w:rsidRPr="1DD3780D">
                <w:rPr>
                  <w:rStyle w:val="Hyperlink"/>
                  <w:rFonts w:ascii="Calibri" w:eastAsia="Calibri" w:hAnsi="Calibri" w:cs="Calibri"/>
                  <w:sz w:val="20"/>
                  <w:szCs w:val="20"/>
                </w:rPr>
                <w:t>For TPs: Management of High Risk Pregnancies in Tailored Plan</w:t>
              </w:r>
            </w:hyperlink>
            <w:r w:rsidR="00FE71A5"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AD54A7" w:rsidP="00B67F48">
            <w:pPr>
              <w:spacing w:line="240" w:lineRule="exact"/>
              <w:rPr>
                <w:rFonts w:ascii="Calibri" w:eastAsia="Calibri" w:hAnsi="Calibri" w:cs="Calibri"/>
                <w:color w:val="000000" w:themeColor="text1"/>
                <w:sz w:val="19"/>
                <w:szCs w:val="19"/>
              </w:rPr>
            </w:pPr>
            <w:hyperlink r:id="rId33">
              <w:r w:rsidR="00FE71A5" w:rsidRPr="1DD3780D">
                <w:rPr>
                  <w:rStyle w:val="Hyperlink"/>
                  <w:rFonts w:ascii="Calibri" w:eastAsia="Calibri" w:hAnsi="Calibri" w:cs="Calibri"/>
                  <w:sz w:val="19"/>
                  <w:szCs w:val="19"/>
                </w:rPr>
                <w:t>LTSS Program Guide</w:t>
              </w:r>
            </w:hyperlink>
            <w:r w:rsidR="00FE71A5"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AD54A7" w:rsidP="00B67F48">
            <w:pPr>
              <w:spacing w:line="240" w:lineRule="exact"/>
              <w:rPr>
                <w:rFonts w:ascii="Calibri" w:eastAsia="Calibri" w:hAnsi="Calibri" w:cs="Calibri"/>
                <w:color w:val="000000" w:themeColor="text1"/>
                <w:sz w:val="19"/>
                <w:szCs w:val="19"/>
              </w:rPr>
            </w:pPr>
            <w:hyperlink r:id="rId34">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AD54A7" w:rsidP="00B67F48">
            <w:pPr>
              <w:spacing w:line="240" w:lineRule="exact"/>
              <w:rPr>
                <w:rFonts w:ascii="Calibri" w:eastAsia="Calibri" w:hAnsi="Calibri" w:cs="Calibri"/>
                <w:color w:val="000000" w:themeColor="text1"/>
                <w:sz w:val="19"/>
                <w:szCs w:val="19"/>
              </w:rPr>
            </w:pPr>
            <w:hyperlink r:id="rId35">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AD54A7" w:rsidP="00B67F48">
            <w:pPr>
              <w:spacing w:line="240" w:lineRule="exact"/>
              <w:rPr>
                <w:rFonts w:ascii="Calibri" w:eastAsia="Calibri" w:hAnsi="Calibri" w:cs="Calibri"/>
                <w:color w:val="000000" w:themeColor="text1"/>
                <w:sz w:val="19"/>
                <w:szCs w:val="19"/>
              </w:rPr>
            </w:pPr>
            <w:hyperlink r:id="rId36">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AD54A7" w:rsidP="00B67F48">
            <w:pPr>
              <w:spacing w:line="240" w:lineRule="exact"/>
              <w:rPr>
                <w:rFonts w:ascii="Calibri" w:eastAsia="Calibri" w:hAnsi="Calibri" w:cs="Calibri"/>
                <w:sz w:val="18"/>
                <w:szCs w:val="18"/>
              </w:rPr>
            </w:pPr>
            <w:hyperlink r:id="rId37">
              <w:r w:rsidR="00FE71A5" w:rsidRPr="1DD3780D">
                <w:rPr>
                  <w:rStyle w:val="Hyperlink"/>
                  <w:rFonts w:ascii="Calibri" w:eastAsia="Calibri" w:hAnsi="Calibri" w:cs="Calibri"/>
                  <w:sz w:val="19"/>
                  <w:szCs w:val="19"/>
                </w:rPr>
                <w:t>PHP</w:t>
              </w:r>
            </w:hyperlink>
            <w:r w:rsidR="00FE71A5" w:rsidRPr="1DD3780D">
              <w:rPr>
                <w:rFonts w:ascii="Calibri" w:eastAsia="Calibri" w:hAnsi="Calibri" w:cs="Calibri"/>
                <w:color w:val="000000" w:themeColor="text1"/>
                <w:sz w:val="19"/>
                <w:szCs w:val="19"/>
              </w:rPr>
              <w:t xml:space="preserve"> - </w:t>
            </w:r>
            <w:r w:rsidR="00FE71A5"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AD54A7" w:rsidP="00B67F48">
            <w:pPr>
              <w:spacing w:line="240" w:lineRule="exact"/>
              <w:rPr>
                <w:rFonts w:ascii="Calibri" w:eastAsia="Calibri" w:hAnsi="Calibri" w:cs="Calibri"/>
                <w:color w:val="000000" w:themeColor="text1"/>
                <w:sz w:val="19"/>
                <w:szCs w:val="19"/>
              </w:rPr>
            </w:pPr>
            <w:hyperlink r:id="rId38">
              <w:r w:rsidR="00FE71A5"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AD54A7" w:rsidP="00B67F48">
            <w:pPr>
              <w:pStyle w:val="Heading1"/>
              <w:outlineLvl w:val="0"/>
              <w:rPr>
                <w:rFonts w:ascii="Calibri" w:eastAsia="Calibri" w:hAnsi="Calibri" w:cs="Calibri"/>
                <w:sz w:val="19"/>
                <w:szCs w:val="19"/>
              </w:rPr>
            </w:pPr>
            <w:hyperlink r:id="rId39">
              <w:r w:rsidR="00FE71A5" w:rsidRPr="1DD3780D">
                <w:rPr>
                  <w:rStyle w:val="Hyperlink"/>
                  <w:rFonts w:ascii="Calibri" w:eastAsia="Calibri" w:hAnsi="Calibri" w:cs="Calibri"/>
                  <w:sz w:val="19"/>
                  <w:szCs w:val="19"/>
                </w:rPr>
                <w:t>NC InCK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AD54A7" w:rsidP="00B67F48">
            <w:pPr>
              <w:spacing w:line="240" w:lineRule="exact"/>
            </w:pPr>
            <w:hyperlink r:id="rId40">
              <w:r w:rsidR="00FE71A5"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AD54A7" w:rsidP="00B67F48">
            <w:pPr>
              <w:spacing w:line="240" w:lineRule="exact"/>
              <w:rPr>
                <w:rFonts w:ascii="Calibri" w:eastAsia="Calibri" w:hAnsi="Calibri" w:cs="Calibri"/>
                <w:sz w:val="19"/>
                <w:szCs w:val="19"/>
              </w:rPr>
            </w:pPr>
            <w:hyperlink r:id="rId41">
              <w:r w:rsidR="00FE71A5" w:rsidRPr="1DD3780D">
                <w:rPr>
                  <w:rStyle w:val="Hyperlink"/>
                  <w:rFonts w:ascii="Calibri" w:eastAsia="Calibri" w:hAnsi="Calibri" w:cs="Calibri"/>
                  <w:sz w:val="20"/>
                  <w:szCs w:val="20"/>
                </w:rPr>
                <w:t>Healthy Opportunities Pilots</w:t>
              </w:r>
              <w:r w:rsidR="00FE71A5" w:rsidRPr="1DD3780D">
                <w:rPr>
                  <w:rStyle w:val="Hyperlink"/>
                </w:rPr>
                <w:t xml:space="preserve"> </w:t>
              </w:r>
              <w:r w:rsidR="00FE71A5" w:rsidRPr="1DD3780D">
                <w:rPr>
                  <w:rStyle w:val="Hyperlink"/>
                  <w:rFonts w:ascii="Calibri" w:eastAsia="Calibri" w:hAnsi="Calibri" w:cs="Calibri"/>
                  <w:sz w:val="19"/>
                  <w:szCs w:val="19"/>
                </w:rPr>
                <w:t>FAQ Document</w:t>
              </w:r>
            </w:hyperlink>
            <w:r w:rsidR="00FE71A5" w:rsidRPr="1DD3780D">
              <w:rPr>
                <w:rFonts w:ascii="Calibri" w:eastAsia="Calibri" w:hAnsi="Calibri" w:cs="Calibri"/>
                <w:sz w:val="19"/>
                <w:szCs w:val="19"/>
              </w:rPr>
              <w:t xml:space="preserve"> </w:t>
            </w:r>
          </w:p>
        </w:tc>
      </w:tr>
      <w:tr w:rsidR="00CC1D39" w14:paraId="7BC09DCD" w14:textId="77777777" w:rsidTr="0088074D">
        <w:trPr>
          <w:trHeight w:val="300"/>
        </w:trPr>
        <w:tc>
          <w:tcPr>
            <w:tcW w:w="630" w:type="dxa"/>
            <w:shd w:val="clear" w:color="auto" w:fill="F2F2F2" w:themeFill="background1" w:themeFillShade="F2"/>
          </w:tcPr>
          <w:p w14:paraId="7915101D" w14:textId="0883485E" w:rsidR="00CC1D39" w:rsidRDefault="00CC1D39" w:rsidP="2109D26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014</w:t>
            </w:r>
          </w:p>
        </w:tc>
        <w:tc>
          <w:tcPr>
            <w:tcW w:w="4260" w:type="dxa"/>
          </w:tcPr>
          <w:p w14:paraId="153F879D" w14:textId="1064F687" w:rsidR="00CC1D39" w:rsidRDefault="00CC1D39" w:rsidP="2109D26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Enrolled</w:t>
            </w:r>
          </w:p>
        </w:tc>
        <w:tc>
          <w:tcPr>
            <w:tcW w:w="1965" w:type="dxa"/>
            <w:vMerge w:val="restart"/>
            <w:vAlign w:val="center"/>
          </w:tcPr>
          <w:p w14:paraId="63140FCE" w14:textId="77777777" w:rsidR="00CC1D39" w:rsidRDefault="00CC1D39" w:rsidP="00007A36">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Eligibility</w:t>
            </w:r>
          </w:p>
          <w:p w14:paraId="7A92AC38" w14:textId="0ABF89EA" w:rsidR="00CC1D39" w:rsidRDefault="00CC1D39" w:rsidP="00007A36">
            <w:pPr>
              <w:spacing w:line="240" w:lineRule="exact"/>
              <w:rPr>
                <w:rFonts w:ascii="Calibri" w:eastAsia="Calibri" w:hAnsi="Calibri" w:cs="Calibri"/>
                <w:color w:val="000000" w:themeColor="text1"/>
                <w:sz w:val="19"/>
                <w:szCs w:val="19"/>
              </w:rPr>
            </w:pPr>
          </w:p>
        </w:tc>
        <w:tc>
          <w:tcPr>
            <w:tcW w:w="2490" w:type="dxa"/>
            <w:vMerge w:val="restart"/>
            <w:vAlign w:val="center"/>
          </w:tcPr>
          <w:p w14:paraId="4228F056" w14:textId="230F16A3" w:rsidR="00CC1D39" w:rsidRPr="007546E4" w:rsidRDefault="00CC1D39" w:rsidP="2109D268">
            <w:pPr>
              <w:spacing w:line="240" w:lineRule="exact"/>
              <w:rPr>
                <w:rFonts w:ascii="Segoe UI" w:eastAsia="Segoe UI" w:hAnsi="Segoe UI" w:cs="Segoe UI"/>
                <w:sz w:val="18"/>
                <w:szCs w:val="18"/>
              </w:rPr>
            </w:pPr>
            <w:r w:rsidRPr="2C745804" w:rsidDel="00817C03">
              <w:rPr>
                <w:rFonts w:ascii="Segoe UI" w:eastAsia="Segoe UI" w:hAnsi="Segoe UI" w:cs="Segoe UI"/>
                <w:b/>
                <w:bCs/>
                <w:color w:val="333333"/>
                <w:sz w:val="18"/>
                <w:szCs w:val="18"/>
              </w:rPr>
              <w:t xml:space="preserve"> </w:t>
            </w:r>
            <w:hyperlink r:id="rId42" w:history="1">
              <w:r w:rsidRPr="005104B6">
                <w:rPr>
                  <w:rStyle w:val="Hyperlink"/>
                  <w:rFonts w:ascii="Segoe UI" w:eastAsia="Segoe UI" w:hAnsi="Segoe UI" w:cs="Segoe UI"/>
                  <w:sz w:val="18"/>
                  <w:szCs w:val="18"/>
                </w:rPr>
                <w:t>Requirements for Sharing Data to Support NICE</w:t>
              </w:r>
            </w:hyperlink>
          </w:p>
        </w:tc>
      </w:tr>
      <w:tr w:rsidR="00CC1D39" w14:paraId="0A302E7C" w14:textId="77777777" w:rsidTr="00CC1D39">
        <w:trPr>
          <w:trHeight w:val="300"/>
        </w:trPr>
        <w:tc>
          <w:tcPr>
            <w:tcW w:w="630" w:type="dxa"/>
            <w:shd w:val="clear" w:color="auto" w:fill="F2F2F2" w:themeFill="background1" w:themeFillShade="F2"/>
          </w:tcPr>
          <w:p w14:paraId="1142C8B5" w14:textId="0D951106" w:rsidR="00CC1D39" w:rsidRDefault="00CC1D39" w:rsidP="2109D26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015</w:t>
            </w:r>
          </w:p>
        </w:tc>
        <w:tc>
          <w:tcPr>
            <w:tcW w:w="4260" w:type="dxa"/>
          </w:tcPr>
          <w:p w14:paraId="4C7543D9" w14:textId="68CAAED3" w:rsidR="00CC1D39" w:rsidRDefault="00CC1D39" w:rsidP="2109D26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p>
        </w:tc>
        <w:tc>
          <w:tcPr>
            <w:tcW w:w="1965" w:type="dxa"/>
            <w:vMerge/>
          </w:tcPr>
          <w:p w14:paraId="7A0AEF95" w14:textId="49987F3B" w:rsidR="00CC1D39" w:rsidRDefault="00CC1D39" w:rsidP="2109D268">
            <w:pPr>
              <w:spacing w:line="240" w:lineRule="exact"/>
              <w:rPr>
                <w:rFonts w:ascii="Calibri" w:eastAsia="Calibri" w:hAnsi="Calibri" w:cs="Calibri"/>
                <w:color w:val="000000" w:themeColor="text1"/>
                <w:sz w:val="19"/>
                <w:szCs w:val="19"/>
              </w:rPr>
            </w:pPr>
          </w:p>
        </w:tc>
        <w:tc>
          <w:tcPr>
            <w:tcW w:w="2490" w:type="dxa"/>
            <w:vMerge/>
            <w:vAlign w:val="center"/>
          </w:tcPr>
          <w:p w14:paraId="69FAB9FE" w14:textId="77777777" w:rsidR="00CC1D39" w:rsidRDefault="00CC1D39"/>
        </w:tc>
      </w:tr>
      <w:tr w:rsidR="00CC1D39" w14:paraId="4135EDA1" w14:textId="77777777" w:rsidTr="00CC1D39">
        <w:trPr>
          <w:trHeight w:val="300"/>
        </w:trPr>
        <w:tc>
          <w:tcPr>
            <w:tcW w:w="630" w:type="dxa"/>
            <w:shd w:val="clear" w:color="auto" w:fill="F2F2F2" w:themeFill="background1" w:themeFillShade="F2"/>
          </w:tcPr>
          <w:p w14:paraId="6F5E1886" w14:textId="5532C464" w:rsidR="00CC1D39" w:rsidRDefault="00CC1D39" w:rsidP="2109D26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016</w:t>
            </w:r>
          </w:p>
        </w:tc>
        <w:tc>
          <w:tcPr>
            <w:tcW w:w="4260" w:type="dxa"/>
          </w:tcPr>
          <w:p w14:paraId="14472444" w14:textId="094559F9" w:rsidR="00CC1D39" w:rsidRDefault="00CC1D39" w:rsidP="2109D26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CC1D39" w:rsidRDefault="00CC1D39" w:rsidP="2109D268">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CC1D39" w:rsidRDefault="00CC1D39"/>
        </w:tc>
      </w:tr>
      <w:tr w:rsidR="00CC1D39" w14:paraId="76FC6B07" w14:textId="77777777" w:rsidTr="00CC1D39">
        <w:trPr>
          <w:trHeight w:val="300"/>
        </w:trPr>
        <w:tc>
          <w:tcPr>
            <w:tcW w:w="630" w:type="dxa"/>
            <w:shd w:val="clear" w:color="auto" w:fill="F2F2F2" w:themeFill="background1" w:themeFillShade="F2"/>
          </w:tcPr>
          <w:p w14:paraId="7E78A763" w14:textId="20ECE80E" w:rsidR="00CC1D39" w:rsidRDefault="00CC1D39" w:rsidP="2109D26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lastRenderedPageBreak/>
              <w:t>017</w:t>
            </w:r>
          </w:p>
        </w:tc>
        <w:tc>
          <w:tcPr>
            <w:tcW w:w="4260" w:type="dxa"/>
          </w:tcPr>
          <w:p w14:paraId="7E9D645F" w14:textId="3C6260E6" w:rsidR="00CC1D39" w:rsidRDefault="00CC1D39" w:rsidP="2109D26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p>
        </w:tc>
        <w:tc>
          <w:tcPr>
            <w:tcW w:w="1965" w:type="dxa"/>
            <w:vMerge/>
          </w:tcPr>
          <w:p w14:paraId="2773D84F" w14:textId="446031D6" w:rsidR="00CC1D39" w:rsidRDefault="00CC1D39" w:rsidP="2109D268">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CC1D39" w:rsidRDefault="00CC1D39"/>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3"/>
      <w:footerReference w:type="default" r:id="rId44"/>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17E9" w14:textId="77777777" w:rsidR="002D7B64" w:rsidRDefault="002D7B64" w:rsidP="00CF5071">
      <w:r>
        <w:separator/>
      </w:r>
    </w:p>
  </w:endnote>
  <w:endnote w:type="continuationSeparator" w:id="0">
    <w:p w14:paraId="107CEE10" w14:textId="77777777" w:rsidR="002D7B64" w:rsidRDefault="002D7B64" w:rsidP="00CF5071">
      <w:r>
        <w:continuationSeparator/>
      </w:r>
    </w:p>
  </w:endnote>
  <w:endnote w:type="continuationNotice" w:id="1">
    <w:p w14:paraId="6E16B00B" w14:textId="77777777" w:rsidR="002D7B64" w:rsidRDefault="002D7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6EE514D4"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222273">
      <w:rPr>
        <w:rFonts w:ascii="Calibri" w:hAnsi="Calibri"/>
        <w:b/>
        <w:bCs/>
        <w:sz w:val="14"/>
        <w:szCs w:val="14"/>
      </w:rPr>
      <w:t>3</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3CBD" w14:textId="77777777" w:rsidR="002D7B64" w:rsidRDefault="002D7B64" w:rsidP="00CF5071">
      <w:r>
        <w:separator/>
      </w:r>
    </w:p>
  </w:footnote>
  <w:footnote w:type="continuationSeparator" w:id="0">
    <w:p w14:paraId="33F2FA1D" w14:textId="77777777" w:rsidR="002D7B64" w:rsidRDefault="002D7B64" w:rsidP="00CF5071">
      <w:r>
        <w:continuationSeparator/>
      </w:r>
    </w:p>
  </w:footnote>
  <w:footnote w:type="continuationNotice" w:id="1">
    <w:p w14:paraId="2DD1630F" w14:textId="77777777" w:rsidR="002D7B64" w:rsidRDefault="002D7B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A36"/>
    <w:rsid w:val="0003173F"/>
    <w:rsid w:val="00037E8B"/>
    <w:rsid w:val="00071F03"/>
    <w:rsid w:val="00071FE0"/>
    <w:rsid w:val="00072AE7"/>
    <w:rsid w:val="0007379F"/>
    <w:rsid w:val="000912B8"/>
    <w:rsid w:val="00094AA9"/>
    <w:rsid w:val="000A07CC"/>
    <w:rsid w:val="000A42F7"/>
    <w:rsid w:val="000A5F77"/>
    <w:rsid w:val="000B492F"/>
    <w:rsid w:val="000C685C"/>
    <w:rsid w:val="000E04E1"/>
    <w:rsid w:val="000E38D8"/>
    <w:rsid w:val="000E49C9"/>
    <w:rsid w:val="00107F97"/>
    <w:rsid w:val="00117B8F"/>
    <w:rsid w:val="00135A64"/>
    <w:rsid w:val="00140197"/>
    <w:rsid w:val="00146FCC"/>
    <w:rsid w:val="001523F9"/>
    <w:rsid w:val="0015567C"/>
    <w:rsid w:val="00161B40"/>
    <w:rsid w:val="001631B7"/>
    <w:rsid w:val="00164C4C"/>
    <w:rsid w:val="00171F48"/>
    <w:rsid w:val="00172BE4"/>
    <w:rsid w:val="00180DD1"/>
    <w:rsid w:val="00184947"/>
    <w:rsid w:val="00193082"/>
    <w:rsid w:val="0019564C"/>
    <w:rsid w:val="0019724D"/>
    <w:rsid w:val="001A1631"/>
    <w:rsid w:val="001B0690"/>
    <w:rsid w:val="001C0AD9"/>
    <w:rsid w:val="001C2CC5"/>
    <w:rsid w:val="001C5CBF"/>
    <w:rsid w:val="001C7953"/>
    <w:rsid w:val="001D16FB"/>
    <w:rsid w:val="001D1FF9"/>
    <w:rsid w:val="001D6235"/>
    <w:rsid w:val="001E25E8"/>
    <w:rsid w:val="001E4ECF"/>
    <w:rsid w:val="001F6D3E"/>
    <w:rsid w:val="00202D57"/>
    <w:rsid w:val="00202F29"/>
    <w:rsid w:val="002033D7"/>
    <w:rsid w:val="00207CA5"/>
    <w:rsid w:val="00222273"/>
    <w:rsid w:val="002235BF"/>
    <w:rsid w:val="00224D87"/>
    <w:rsid w:val="002253EA"/>
    <w:rsid w:val="00241912"/>
    <w:rsid w:val="002427BB"/>
    <w:rsid w:val="00251730"/>
    <w:rsid w:val="00261446"/>
    <w:rsid w:val="002707AA"/>
    <w:rsid w:val="00276745"/>
    <w:rsid w:val="002A67FC"/>
    <w:rsid w:val="002B1560"/>
    <w:rsid w:val="002D2839"/>
    <w:rsid w:val="002D7B64"/>
    <w:rsid w:val="002E0AAB"/>
    <w:rsid w:val="00324552"/>
    <w:rsid w:val="003412AE"/>
    <w:rsid w:val="0034669A"/>
    <w:rsid w:val="0034755A"/>
    <w:rsid w:val="00351443"/>
    <w:rsid w:val="00351D8D"/>
    <w:rsid w:val="00365405"/>
    <w:rsid w:val="0037007C"/>
    <w:rsid w:val="0037212E"/>
    <w:rsid w:val="0039372D"/>
    <w:rsid w:val="003961CB"/>
    <w:rsid w:val="003B07A8"/>
    <w:rsid w:val="003B2F2A"/>
    <w:rsid w:val="003B34E5"/>
    <w:rsid w:val="003D2488"/>
    <w:rsid w:val="003D6162"/>
    <w:rsid w:val="003D689F"/>
    <w:rsid w:val="003E30F6"/>
    <w:rsid w:val="003E3AB9"/>
    <w:rsid w:val="003F2D56"/>
    <w:rsid w:val="003F536B"/>
    <w:rsid w:val="004003FE"/>
    <w:rsid w:val="004127AD"/>
    <w:rsid w:val="00413DE4"/>
    <w:rsid w:val="00435055"/>
    <w:rsid w:val="004352CD"/>
    <w:rsid w:val="004359F4"/>
    <w:rsid w:val="00436AAD"/>
    <w:rsid w:val="00436E9B"/>
    <w:rsid w:val="004372AA"/>
    <w:rsid w:val="004400CB"/>
    <w:rsid w:val="0044102D"/>
    <w:rsid w:val="00446BCE"/>
    <w:rsid w:val="00451404"/>
    <w:rsid w:val="00455727"/>
    <w:rsid w:val="00461928"/>
    <w:rsid w:val="00465ED1"/>
    <w:rsid w:val="00477415"/>
    <w:rsid w:val="00496FA0"/>
    <w:rsid w:val="004A251B"/>
    <w:rsid w:val="004A61AA"/>
    <w:rsid w:val="004B4B8F"/>
    <w:rsid w:val="004C7A10"/>
    <w:rsid w:val="004D2886"/>
    <w:rsid w:val="004D445C"/>
    <w:rsid w:val="004F2E31"/>
    <w:rsid w:val="004F77BF"/>
    <w:rsid w:val="00503961"/>
    <w:rsid w:val="00527669"/>
    <w:rsid w:val="00527C86"/>
    <w:rsid w:val="00537477"/>
    <w:rsid w:val="0055244D"/>
    <w:rsid w:val="00553652"/>
    <w:rsid w:val="005605B6"/>
    <w:rsid w:val="00561DDD"/>
    <w:rsid w:val="0056714D"/>
    <w:rsid w:val="005675EA"/>
    <w:rsid w:val="005704F4"/>
    <w:rsid w:val="00573091"/>
    <w:rsid w:val="0057699C"/>
    <w:rsid w:val="00577389"/>
    <w:rsid w:val="00587153"/>
    <w:rsid w:val="0059104F"/>
    <w:rsid w:val="00596BBE"/>
    <w:rsid w:val="005A4974"/>
    <w:rsid w:val="005B2BC3"/>
    <w:rsid w:val="005B3B1D"/>
    <w:rsid w:val="005B4CFC"/>
    <w:rsid w:val="005B78C9"/>
    <w:rsid w:val="005D43AB"/>
    <w:rsid w:val="005D5B8B"/>
    <w:rsid w:val="005E30CF"/>
    <w:rsid w:val="005E3B1B"/>
    <w:rsid w:val="005E431B"/>
    <w:rsid w:val="005F4689"/>
    <w:rsid w:val="006162F6"/>
    <w:rsid w:val="00633F09"/>
    <w:rsid w:val="0064214B"/>
    <w:rsid w:val="006578F3"/>
    <w:rsid w:val="0067001D"/>
    <w:rsid w:val="0067109C"/>
    <w:rsid w:val="00671213"/>
    <w:rsid w:val="00675C61"/>
    <w:rsid w:val="00677D3D"/>
    <w:rsid w:val="006A0D34"/>
    <w:rsid w:val="006A0EFB"/>
    <w:rsid w:val="006E0739"/>
    <w:rsid w:val="006E1AF2"/>
    <w:rsid w:val="006E7820"/>
    <w:rsid w:val="0070660E"/>
    <w:rsid w:val="0071325A"/>
    <w:rsid w:val="007148BF"/>
    <w:rsid w:val="00733C0D"/>
    <w:rsid w:val="00733CC4"/>
    <w:rsid w:val="00734C75"/>
    <w:rsid w:val="007546E4"/>
    <w:rsid w:val="00763185"/>
    <w:rsid w:val="007716F2"/>
    <w:rsid w:val="00773D75"/>
    <w:rsid w:val="00780124"/>
    <w:rsid w:val="00782EE3"/>
    <w:rsid w:val="007834F2"/>
    <w:rsid w:val="007925A1"/>
    <w:rsid w:val="00793A65"/>
    <w:rsid w:val="007A7D26"/>
    <w:rsid w:val="007C1D18"/>
    <w:rsid w:val="007D5D71"/>
    <w:rsid w:val="007E5370"/>
    <w:rsid w:val="007E77F9"/>
    <w:rsid w:val="007F4E2A"/>
    <w:rsid w:val="008004C6"/>
    <w:rsid w:val="008076A3"/>
    <w:rsid w:val="00807C8B"/>
    <w:rsid w:val="008121BB"/>
    <w:rsid w:val="00817C03"/>
    <w:rsid w:val="00821CC7"/>
    <w:rsid w:val="008355FA"/>
    <w:rsid w:val="00843692"/>
    <w:rsid w:val="00844BC2"/>
    <w:rsid w:val="00853EF2"/>
    <w:rsid w:val="008565A6"/>
    <w:rsid w:val="008703F3"/>
    <w:rsid w:val="008725D6"/>
    <w:rsid w:val="0088074D"/>
    <w:rsid w:val="00880AB3"/>
    <w:rsid w:val="00880F76"/>
    <w:rsid w:val="00882B82"/>
    <w:rsid w:val="0088663B"/>
    <w:rsid w:val="008931C9"/>
    <w:rsid w:val="008A3EB3"/>
    <w:rsid w:val="008B0D09"/>
    <w:rsid w:val="008B309B"/>
    <w:rsid w:val="008B41B2"/>
    <w:rsid w:val="008B620C"/>
    <w:rsid w:val="008C59E4"/>
    <w:rsid w:val="008C72C5"/>
    <w:rsid w:val="008E1531"/>
    <w:rsid w:val="008F2CA4"/>
    <w:rsid w:val="009014F0"/>
    <w:rsid w:val="00935586"/>
    <w:rsid w:val="00940576"/>
    <w:rsid w:val="00940F9C"/>
    <w:rsid w:val="00953D3A"/>
    <w:rsid w:val="00960955"/>
    <w:rsid w:val="009668CE"/>
    <w:rsid w:val="00966D87"/>
    <w:rsid w:val="00967A58"/>
    <w:rsid w:val="00984723"/>
    <w:rsid w:val="00984989"/>
    <w:rsid w:val="00985373"/>
    <w:rsid w:val="00987117"/>
    <w:rsid w:val="00994F14"/>
    <w:rsid w:val="009B7AD4"/>
    <w:rsid w:val="009D7709"/>
    <w:rsid w:val="009E02B3"/>
    <w:rsid w:val="009E7D13"/>
    <w:rsid w:val="009F4259"/>
    <w:rsid w:val="00A03C7D"/>
    <w:rsid w:val="00A14A26"/>
    <w:rsid w:val="00A1660E"/>
    <w:rsid w:val="00A204A9"/>
    <w:rsid w:val="00A21770"/>
    <w:rsid w:val="00A32B75"/>
    <w:rsid w:val="00A40FCF"/>
    <w:rsid w:val="00A5261D"/>
    <w:rsid w:val="00A54185"/>
    <w:rsid w:val="00A556F0"/>
    <w:rsid w:val="00A61203"/>
    <w:rsid w:val="00A6772C"/>
    <w:rsid w:val="00A72335"/>
    <w:rsid w:val="00A73028"/>
    <w:rsid w:val="00A73265"/>
    <w:rsid w:val="00AA657C"/>
    <w:rsid w:val="00AB1257"/>
    <w:rsid w:val="00AD0856"/>
    <w:rsid w:val="00AD54A7"/>
    <w:rsid w:val="00AD6891"/>
    <w:rsid w:val="00AE5FEB"/>
    <w:rsid w:val="00AF00BE"/>
    <w:rsid w:val="00AF056B"/>
    <w:rsid w:val="00AF3C79"/>
    <w:rsid w:val="00B103C9"/>
    <w:rsid w:val="00B165A9"/>
    <w:rsid w:val="00B2184A"/>
    <w:rsid w:val="00B311F4"/>
    <w:rsid w:val="00B3350E"/>
    <w:rsid w:val="00B35A9D"/>
    <w:rsid w:val="00B55D21"/>
    <w:rsid w:val="00B6743B"/>
    <w:rsid w:val="00B67F48"/>
    <w:rsid w:val="00B74346"/>
    <w:rsid w:val="00B75A73"/>
    <w:rsid w:val="00B8624A"/>
    <w:rsid w:val="00BA1BFF"/>
    <w:rsid w:val="00BA269E"/>
    <w:rsid w:val="00BA28D2"/>
    <w:rsid w:val="00BA35D5"/>
    <w:rsid w:val="00BB39CC"/>
    <w:rsid w:val="00BC4C26"/>
    <w:rsid w:val="00BC6BB6"/>
    <w:rsid w:val="00BD7125"/>
    <w:rsid w:val="00BD773D"/>
    <w:rsid w:val="00BD777F"/>
    <w:rsid w:val="00BF5E51"/>
    <w:rsid w:val="00C010E1"/>
    <w:rsid w:val="00C06152"/>
    <w:rsid w:val="00C3155D"/>
    <w:rsid w:val="00C34F24"/>
    <w:rsid w:val="00C36297"/>
    <w:rsid w:val="00C421D6"/>
    <w:rsid w:val="00C5108A"/>
    <w:rsid w:val="00C67908"/>
    <w:rsid w:val="00C74232"/>
    <w:rsid w:val="00C7586B"/>
    <w:rsid w:val="00C84B2E"/>
    <w:rsid w:val="00C9651F"/>
    <w:rsid w:val="00CA566C"/>
    <w:rsid w:val="00CB6AD9"/>
    <w:rsid w:val="00CC081C"/>
    <w:rsid w:val="00CC1D39"/>
    <w:rsid w:val="00CC4C6E"/>
    <w:rsid w:val="00CC6630"/>
    <w:rsid w:val="00CD3D8F"/>
    <w:rsid w:val="00CD7F97"/>
    <w:rsid w:val="00CE13A8"/>
    <w:rsid w:val="00CE141E"/>
    <w:rsid w:val="00CE4B27"/>
    <w:rsid w:val="00CF5071"/>
    <w:rsid w:val="00D0285C"/>
    <w:rsid w:val="00D053C9"/>
    <w:rsid w:val="00D066FE"/>
    <w:rsid w:val="00D113BD"/>
    <w:rsid w:val="00D21399"/>
    <w:rsid w:val="00D2587C"/>
    <w:rsid w:val="00D32E5E"/>
    <w:rsid w:val="00D36B7D"/>
    <w:rsid w:val="00D43311"/>
    <w:rsid w:val="00D46D06"/>
    <w:rsid w:val="00D500CC"/>
    <w:rsid w:val="00D5135F"/>
    <w:rsid w:val="00D52292"/>
    <w:rsid w:val="00D5682F"/>
    <w:rsid w:val="00D568E7"/>
    <w:rsid w:val="00D60FBA"/>
    <w:rsid w:val="00D6130F"/>
    <w:rsid w:val="00D620E0"/>
    <w:rsid w:val="00D64006"/>
    <w:rsid w:val="00D75639"/>
    <w:rsid w:val="00D80A75"/>
    <w:rsid w:val="00D84032"/>
    <w:rsid w:val="00D95A7B"/>
    <w:rsid w:val="00DA28D6"/>
    <w:rsid w:val="00DB1B97"/>
    <w:rsid w:val="00DD2646"/>
    <w:rsid w:val="00DD4B51"/>
    <w:rsid w:val="00DD7725"/>
    <w:rsid w:val="00E044D4"/>
    <w:rsid w:val="00E115A1"/>
    <w:rsid w:val="00E22B22"/>
    <w:rsid w:val="00E24AFA"/>
    <w:rsid w:val="00E24F5A"/>
    <w:rsid w:val="00E34080"/>
    <w:rsid w:val="00E56F07"/>
    <w:rsid w:val="00E72063"/>
    <w:rsid w:val="00E738C2"/>
    <w:rsid w:val="00E7617A"/>
    <w:rsid w:val="00E8342F"/>
    <w:rsid w:val="00E83E5E"/>
    <w:rsid w:val="00EA66D7"/>
    <w:rsid w:val="00EA6787"/>
    <w:rsid w:val="00EB0AD5"/>
    <w:rsid w:val="00EC2057"/>
    <w:rsid w:val="00EC23B5"/>
    <w:rsid w:val="00ED0F2E"/>
    <w:rsid w:val="00ED2A9F"/>
    <w:rsid w:val="00EE2017"/>
    <w:rsid w:val="00EF5F8C"/>
    <w:rsid w:val="00F000CF"/>
    <w:rsid w:val="00F228FF"/>
    <w:rsid w:val="00F23719"/>
    <w:rsid w:val="00F23E03"/>
    <w:rsid w:val="00F26652"/>
    <w:rsid w:val="00F324A0"/>
    <w:rsid w:val="00F328E3"/>
    <w:rsid w:val="00F4068A"/>
    <w:rsid w:val="00F40B7B"/>
    <w:rsid w:val="00F41DAA"/>
    <w:rsid w:val="00F5380C"/>
    <w:rsid w:val="00F6141B"/>
    <w:rsid w:val="00F65401"/>
    <w:rsid w:val="00F67DD1"/>
    <w:rsid w:val="00FC2C28"/>
    <w:rsid w:val="00FC2F4B"/>
    <w:rsid w:val="00FC3C62"/>
    <w:rsid w:val="00FC4B42"/>
    <w:rsid w:val="00FC7F6B"/>
    <w:rsid w:val="00FD3569"/>
    <w:rsid w:val="00FE04BC"/>
    <w:rsid w:val="00FE3080"/>
    <w:rsid w:val="00FE30D4"/>
    <w:rsid w:val="00FE529E"/>
    <w:rsid w:val="00FE6994"/>
    <w:rsid w:val="00FE71A5"/>
    <w:rsid w:val="00FF49E2"/>
    <w:rsid w:val="00FF4FD7"/>
    <w:rsid w:val="00FF636A"/>
    <w:rsid w:val="00FF6A9A"/>
    <w:rsid w:val="01081D85"/>
    <w:rsid w:val="011D811B"/>
    <w:rsid w:val="019233A8"/>
    <w:rsid w:val="019BA90D"/>
    <w:rsid w:val="0265CC9B"/>
    <w:rsid w:val="02D282D2"/>
    <w:rsid w:val="02E68A49"/>
    <w:rsid w:val="031FFACE"/>
    <w:rsid w:val="03EF1F37"/>
    <w:rsid w:val="041E29BD"/>
    <w:rsid w:val="04392A30"/>
    <w:rsid w:val="04CBE5F1"/>
    <w:rsid w:val="050C7792"/>
    <w:rsid w:val="058070EE"/>
    <w:rsid w:val="05F4D381"/>
    <w:rsid w:val="06438807"/>
    <w:rsid w:val="072F2CC3"/>
    <w:rsid w:val="07EE536D"/>
    <w:rsid w:val="08937835"/>
    <w:rsid w:val="08E375C0"/>
    <w:rsid w:val="09F4095F"/>
    <w:rsid w:val="0A16E384"/>
    <w:rsid w:val="0A1E4513"/>
    <w:rsid w:val="0A58EA56"/>
    <w:rsid w:val="0AAB3189"/>
    <w:rsid w:val="0C549677"/>
    <w:rsid w:val="0CA9CC1E"/>
    <w:rsid w:val="0D1C84AF"/>
    <w:rsid w:val="0D92B5AF"/>
    <w:rsid w:val="0E66CCA4"/>
    <w:rsid w:val="0ED92964"/>
    <w:rsid w:val="0EF15042"/>
    <w:rsid w:val="0F3CC92E"/>
    <w:rsid w:val="0F771E41"/>
    <w:rsid w:val="10E994A7"/>
    <w:rsid w:val="1181BD08"/>
    <w:rsid w:val="11936EC0"/>
    <w:rsid w:val="11B30594"/>
    <w:rsid w:val="12B1490A"/>
    <w:rsid w:val="12EDABF5"/>
    <w:rsid w:val="141AF9C8"/>
    <w:rsid w:val="148C2961"/>
    <w:rsid w:val="14F0E800"/>
    <w:rsid w:val="15197F59"/>
    <w:rsid w:val="15684DD8"/>
    <w:rsid w:val="15860A59"/>
    <w:rsid w:val="15C8DCAE"/>
    <w:rsid w:val="15D6AAD4"/>
    <w:rsid w:val="172C2830"/>
    <w:rsid w:val="17A48003"/>
    <w:rsid w:val="18D613F0"/>
    <w:rsid w:val="18FEC083"/>
    <w:rsid w:val="19C13DC1"/>
    <w:rsid w:val="1A5E694C"/>
    <w:rsid w:val="1ACD864D"/>
    <w:rsid w:val="1B7A0169"/>
    <w:rsid w:val="1CA981EB"/>
    <w:rsid w:val="1CC0C59D"/>
    <w:rsid w:val="1D299A43"/>
    <w:rsid w:val="1E87C1AC"/>
    <w:rsid w:val="2109D268"/>
    <w:rsid w:val="2162C0D5"/>
    <w:rsid w:val="218BC233"/>
    <w:rsid w:val="23E2E04B"/>
    <w:rsid w:val="23ED6C73"/>
    <w:rsid w:val="23F97061"/>
    <w:rsid w:val="244BFD00"/>
    <w:rsid w:val="24D1BF68"/>
    <w:rsid w:val="25B725E8"/>
    <w:rsid w:val="25E26C12"/>
    <w:rsid w:val="26919226"/>
    <w:rsid w:val="26A00707"/>
    <w:rsid w:val="27382C52"/>
    <w:rsid w:val="276D5773"/>
    <w:rsid w:val="27B7E1F0"/>
    <w:rsid w:val="27D9E8DA"/>
    <w:rsid w:val="281042D6"/>
    <w:rsid w:val="281A7960"/>
    <w:rsid w:val="28EEC6AA"/>
    <w:rsid w:val="291E8EC0"/>
    <w:rsid w:val="298A72D6"/>
    <w:rsid w:val="2A81DA42"/>
    <w:rsid w:val="2AD9A169"/>
    <w:rsid w:val="2BBB3BDE"/>
    <w:rsid w:val="2C745804"/>
    <w:rsid w:val="2CAB7B62"/>
    <w:rsid w:val="2CB65459"/>
    <w:rsid w:val="2CF057B3"/>
    <w:rsid w:val="2D329DCE"/>
    <w:rsid w:val="2DAA1A00"/>
    <w:rsid w:val="2E9447EB"/>
    <w:rsid w:val="2F4A539A"/>
    <w:rsid w:val="2F6C64A1"/>
    <w:rsid w:val="3014720F"/>
    <w:rsid w:val="3030B53E"/>
    <w:rsid w:val="3082411D"/>
    <w:rsid w:val="30915C22"/>
    <w:rsid w:val="3120824A"/>
    <w:rsid w:val="31BB1B8D"/>
    <w:rsid w:val="3200135F"/>
    <w:rsid w:val="32884D6C"/>
    <w:rsid w:val="32DD9FAC"/>
    <w:rsid w:val="33353100"/>
    <w:rsid w:val="34037C6D"/>
    <w:rsid w:val="34F9ADBC"/>
    <w:rsid w:val="356F0B4D"/>
    <w:rsid w:val="35B29F7F"/>
    <w:rsid w:val="362A44D3"/>
    <w:rsid w:val="37737FA3"/>
    <w:rsid w:val="3851E889"/>
    <w:rsid w:val="3911FC75"/>
    <w:rsid w:val="39824C47"/>
    <w:rsid w:val="39B76F9C"/>
    <w:rsid w:val="3A6C9A16"/>
    <w:rsid w:val="3A7D8105"/>
    <w:rsid w:val="3AFF98DA"/>
    <w:rsid w:val="3B5F123C"/>
    <w:rsid w:val="3C024950"/>
    <w:rsid w:val="3CA94B75"/>
    <w:rsid w:val="3D2F3532"/>
    <w:rsid w:val="3DE01CB4"/>
    <w:rsid w:val="3EE10156"/>
    <w:rsid w:val="3F9ECB9A"/>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592536"/>
    <w:rsid w:val="46729797"/>
    <w:rsid w:val="46A14948"/>
    <w:rsid w:val="46A47EFB"/>
    <w:rsid w:val="46CB4E64"/>
    <w:rsid w:val="47D99217"/>
    <w:rsid w:val="49462413"/>
    <w:rsid w:val="49E43F4A"/>
    <w:rsid w:val="4A63F817"/>
    <w:rsid w:val="4A85FDD0"/>
    <w:rsid w:val="4A943404"/>
    <w:rsid w:val="4B0B4EA0"/>
    <w:rsid w:val="4BA047BB"/>
    <w:rsid w:val="4BEB3F7A"/>
    <w:rsid w:val="4C043CC1"/>
    <w:rsid w:val="4CF45AE1"/>
    <w:rsid w:val="4DA637CA"/>
    <w:rsid w:val="4DC7385A"/>
    <w:rsid w:val="4DDC9135"/>
    <w:rsid w:val="4DEBA0FD"/>
    <w:rsid w:val="4EA4CEFC"/>
    <w:rsid w:val="4EF3E5C6"/>
    <w:rsid w:val="4F917F46"/>
    <w:rsid w:val="4FD89D26"/>
    <w:rsid w:val="4FF5A1BD"/>
    <w:rsid w:val="51566A1C"/>
    <w:rsid w:val="51694990"/>
    <w:rsid w:val="51C0A4CE"/>
    <w:rsid w:val="5343D7BD"/>
    <w:rsid w:val="5382937A"/>
    <w:rsid w:val="5388C153"/>
    <w:rsid w:val="539C1685"/>
    <w:rsid w:val="53B36A2A"/>
    <w:rsid w:val="53C51135"/>
    <w:rsid w:val="540BE32B"/>
    <w:rsid w:val="541FC8AF"/>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E9A79A3"/>
    <w:rsid w:val="5FF0626A"/>
    <w:rsid w:val="615D1DAC"/>
    <w:rsid w:val="61EE0160"/>
    <w:rsid w:val="627D96D6"/>
    <w:rsid w:val="63C41B96"/>
    <w:rsid w:val="644F0EF5"/>
    <w:rsid w:val="644FBEE1"/>
    <w:rsid w:val="64CEE59E"/>
    <w:rsid w:val="654CB7BF"/>
    <w:rsid w:val="659DA60F"/>
    <w:rsid w:val="66829263"/>
    <w:rsid w:val="66FA9301"/>
    <w:rsid w:val="67012581"/>
    <w:rsid w:val="67D071CB"/>
    <w:rsid w:val="68D31B87"/>
    <w:rsid w:val="698DF283"/>
    <w:rsid w:val="6998D294"/>
    <w:rsid w:val="69D32373"/>
    <w:rsid w:val="69DD476F"/>
    <w:rsid w:val="6A102C2F"/>
    <w:rsid w:val="6A9833A4"/>
    <w:rsid w:val="6AD0A7CE"/>
    <w:rsid w:val="6BE56C4D"/>
    <w:rsid w:val="6D054C45"/>
    <w:rsid w:val="6D6FDB23"/>
    <w:rsid w:val="6DF725CB"/>
    <w:rsid w:val="6E32FACF"/>
    <w:rsid w:val="6ED0C022"/>
    <w:rsid w:val="70436018"/>
    <w:rsid w:val="705834A4"/>
    <w:rsid w:val="7119094E"/>
    <w:rsid w:val="71B96E6F"/>
    <w:rsid w:val="726E0E55"/>
    <w:rsid w:val="73751F59"/>
    <w:rsid w:val="73C759F6"/>
    <w:rsid w:val="7432273F"/>
    <w:rsid w:val="745EA926"/>
    <w:rsid w:val="754B8BB1"/>
    <w:rsid w:val="75FA7987"/>
    <w:rsid w:val="7684C6C4"/>
    <w:rsid w:val="78111775"/>
    <w:rsid w:val="7897D235"/>
    <w:rsid w:val="78BBA17E"/>
    <w:rsid w:val="794A664F"/>
    <w:rsid w:val="7965A390"/>
    <w:rsid w:val="798FF6C9"/>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3309C8"/>
  <w15:chartTrackingRefBased/>
  <w15:docId w15:val="{FD17F648-D516-4556-89FA-479905D6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ncinck.org/wp-content/uploads/2022/04/F_Provider-Guide_Merged_2.17.2022.pdf" TargetMode="External"/><Relationship Id="rId21" Type="http://schemas.openxmlformats.org/officeDocument/2006/relationships/package" Target="embeddings/Microsoft_Excel_Worksheet2.xlsx"/><Relationship Id="rId34" Type="http://schemas.openxmlformats.org/officeDocument/2006/relationships/hyperlink" Target="https://files.nc.gov/ncdma/Contract--30-190029-DHB-PHP-Amendment-2--CCH-3--model.pdf" TargetMode="External"/><Relationship Id="rId42" Type="http://schemas.openxmlformats.org/officeDocument/2006/relationships/hyperlink" Target="https://medicaid.ncdhhs.gov/advanced-medical-home-data-specification-guid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hyperlink" Target="https://medicaid.ncdhhs.gov/program-guide-management-high-risk-pregnancies-tailored-plan/download?attachment" TargetMode="External"/><Relationship Id="rId37" Type="http://schemas.openxmlformats.org/officeDocument/2006/relationships/hyperlink" Target="https://medicaid.ncdhhs.gov/media/11034/download?attachment" TargetMode="External"/><Relationship Id="rId40" Type="http://schemas.openxmlformats.org/officeDocument/2006/relationships/hyperlink" Target="https://files.nc.gov/ncdma/documents/files/1A-7_0.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hyperlink" Target="https://files.nc.gov/ncdma/Program-Guide-for-Care-Management-of-High--Risk-Pregnancies-and-At-Risk-Children-in-Managed-Care-5.12.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media/11034/download?attachment"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medicaid.ncdhhs.gov/documents/reports/transformation/caremanagement/ltss-program-guide-edited-final/download" TargetMode="External"/><Relationship Id="rId38" Type="http://schemas.openxmlformats.org/officeDocument/2006/relationships/hyperlink" Target="https://medicaid.ncdhhs.gov/media/8498/download?attachment" TargetMode="External"/><Relationship Id="rId46" Type="http://schemas.openxmlformats.org/officeDocument/2006/relationships/theme" Target="theme/theme1.xml"/><Relationship Id="rId20" Type="http://schemas.openxmlformats.org/officeDocument/2006/relationships/image" Target="media/image4.emf"/><Relationship Id="rId41" Type="http://schemas.openxmlformats.org/officeDocument/2006/relationships/hyperlink" Target="https://www.ncdhhs.gov/media/1264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5D2B-FCDE-431C-A4AC-2A6CFD57E71C}">
  <ds:schemaRef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sharepoint/v3"/>
    <ds:schemaRef ds:uri="e6067449-8796-49e4-8d61-964a215ef526"/>
    <ds:schemaRef ds:uri="http://schemas.microsoft.com/office/2006/documentManagement/types"/>
    <ds:schemaRef ds:uri="http://schemas.microsoft.com/office/infopath/2007/PartnerControls"/>
    <ds:schemaRef ds:uri="140bd7d2-9b49-4074-96a7-398511fa7d55"/>
    <ds:schemaRef ds:uri="http://www.w3.org/XML/1998/namespace"/>
  </ds:schemaRefs>
</ds:datastoreItem>
</file>

<file path=customXml/itemProps2.xml><?xml version="1.0" encoding="utf-8"?>
<ds:datastoreItem xmlns:ds="http://schemas.openxmlformats.org/officeDocument/2006/customXml" ds:itemID="{4D03D71F-7300-482F-81ED-8227BE1B7DB4}">
  <ds:schemaRefs>
    <ds:schemaRef ds:uri="http://schemas.microsoft.com/sharepoint/v3/contenttype/forms"/>
  </ds:schemaRefs>
</ds:datastoreItem>
</file>

<file path=customXml/itemProps3.xml><?xml version="1.0" encoding="utf-8"?>
<ds:datastoreItem xmlns:ds="http://schemas.openxmlformats.org/officeDocument/2006/customXml" ds:itemID="{48F1EDAB-BDC0-4697-941B-D28F9D32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3</TotalTime>
  <Pages>19</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39358</CharactersWithSpaces>
  <SharedDoc>false</SharedDoc>
  <HLinks>
    <vt:vector size="174" baseType="variant">
      <vt:variant>
        <vt:i4>4456477</vt:i4>
      </vt:variant>
      <vt:variant>
        <vt:i4>81</vt:i4>
      </vt:variant>
      <vt:variant>
        <vt:i4>0</vt:i4>
      </vt:variant>
      <vt:variant>
        <vt:i4>5</vt:i4>
      </vt:variant>
      <vt:variant>
        <vt:lpwstr>https://medicaid.ncdhhs.gov/advanced-medical-home-data-specification-guidance</vt:lpwstr>
      </vt:variant>
      <vt:variant>
        <vt:lpwstr/>
      </vt:variant>
      <vt:variant>
        <vt:i4>3211321</vt:i4>
      </vt:variant>
      <vt:variant>
        <vt:i4>78</vt:i4>
      </vt:variant>
      <vt:variant>
        <vt:i4>0</vt:i4>
      </vt:variant>
      <vt:variant>
        <vt:i4>5</vt:i4>
      </vt:variant>
      <vt:variant>
        <vt:lpwstr>https://www.ncdhhs.gov/media/12642/download?attachment</vt:lpwstr>
      </vt:variant>
      <vt:variant>
        <vt:lpwstr/>
      </vt:variant>
      <vt:variant>
        <vt:i4>2949129</vt:i4>
      </vt:variant>
      <vt:variant>
        <vt:i4>75</vt:i4>
      </vt:variant>
      <vt:variant>
        <vt:i4>0</vt:i4>
      </vt:variant>
      <vt:variant>
        <vt:i4>5</vt:i4>
      </vt:variant>
      <vt:variant>
        <vt:lpwstr>https://files.nc.gov/ncdma/documents/files/1A-7_0.pdf</vt:lpwstr>
      </vt:variant>
      <vt:variant>
        <vt:lpwstr/>
      </vt:variant>
      <vt:variant>
        <vt:i4>6684676</vt:i4>
      </vt:variant>
      <vt:variant>
        <vt:i4>72</vt:i4>
      </vt:variant>
      <vt:variant>
        <vt:i4>0</vt:i4>
      </vt:variant>
      <vt:variant>
        <vt:i4>5</vt:i4>
      </vt:variant>
      <vt:variant>
        <vt:lpwstr>https://ncinck.org/wp-content/uploads/2022/04/F_Provider-Guide_Merged_2.17.2022.pdf</vt:lpwstr>
      </vt:variant>
      <vt:variant>
        <vt:lpwstr/>
      </vt:variant>
      <vt:variant>
        <vt:i4>7733309</vt:i4>
      </vt:variant>
      <vt:variant>
        <vt:i4>69</vt:i4>
      </vt:variant>
      <vt:variant>
        <vt:i4>0</vt:i4>
      </vt:variant>
      <vt:variant>
        <vt:i4>5</vt:i4>
      </vt:variant>
      <vt:variant>
        <vt:lpwstr>https://medicaid.ncdhhs.gov/media/8498/download?attachment</vt:lpwstr>
      </vt:variant>
      <vt:variant>
        <vt:lpwstr/>
      </vt:variant>
      <vt:variant>
        <vt:i4>6619232</vt:i4>
      </vt:variant>
      <vt:variant>
        <vt:i4>66</vt:i4>
      </vt:variant>
      <vt:variant>
        <vt:i4>0</vt:i4>
      </vt:variant>
      <vt:variant>
        <vt:i4>5</vt:i4>
      </vt:variant>
      <vt:variant>
        <vt:lpwstr>https://medicaid.ncdhhs.gov/media/11034/download?attachment</vt:lpwstr>
      </vt:variant>
      <vt:variant>
        <vt:lpwstr/>
      </vt:variant>
      <vt:variant>
        <vt:i4>5046336</vt:i4>
      </vt:variant>
      <vt:variant>
        <vt:i4>63</vt:i4>
      </vt:variant>
      <vt:variant>
        <vt:i4>0</vt:i4>
      </vt:variant>
      <vt:variant>
        <vt:i4>5</vt:i4>
      </vt:variant>
      <vt:variant>
        <vt:lpwstr>https://files.nc.gov/ncdma/Contract--30-190029-DHB-PHP-Amendment-2--CCH-3--model.pdf</vt:lpwstr>
      </vt:variant>
      <vt:variant>
        <vt:lpwstr/>
      </vt:variant>
      <vt:variant>
        <vt:i4>6619232</vt:i4>
      </vt:variant>
      <vt:variant>
        <vt:i4>60</vt:i4>
      </vt:variant>
      <vt:variant>
        <vt:i4>0</vt:i4>
      </vt:variant>
      <vt:variant>
        <vt:i4>5</vt:i4>
      </vt:variant>
      <vt:variant>
        <vt:lpwstr>https://medicaid.ncdhhs.gov/media/11034/download?attachment</vt:lpwstr>
      </vt:variant>
      <vt:variant>
        <vt:lpwstr/>
      </vt:variant>
      <vt:variant>
        <vt:i4>5046336</vt:i4>
      </vt:variant>
      <vt:variant>
        <vt:i4>57</vt:i4>
      </vt:variant>
      <vt:variant>
        <vt:i4>0</vt:i4>
      </vt:variant>
      <vt:variant>
        <vt:i4>5</vt:i4>
      </vt:variant>
      <vt:variant>
        <vt:lpwstr>https://files.nc.gov/ncdma/Contract--30-190029-DHB-PHP-Amendment-2--CCH-3--model.pdf</vt:lpwstr>
      </vt:variant>
      <vt:variant>
        <vt:lpwstr/>
      </vt:variant>
      <vt:variant>
        <vt:i4>5439497</vt:i4>
      </vt:variant>
      <vt:variant>
        <vt:i4>54</vt:i4>
      </vt:variant>
      <vt:variant>
        <vt:i4>0</vt:i4>
      </vt:variant>
      <vt:variant>
        <vt:i4>5</vt:i4>
      </vt:variant>
      <vt:variant>
        <vt:lpwstr>https://medicaid.ncdhhs.gov/documents/reports/transformation/caremanagement/ltss-program-guide-edited-final/download</vt:lpwstr>
      </vt:variant>
      <vt:variant>
        <vt:lpwstr/>
      </vt:variant>
      <vt:variant>
        <vt:i4>6225933</vt:i4>
      </vt:variant>
      <vt:variant>
        <vt:i4>51</vt:i4>
      </vt:variant>
      <vt:variant>
        <vt:i4>0</vt:i4>
      </vt:variant>
      <vt:variant>
        <vt:i4>5</vt:i4>
      </vt:variant>
      <vt:variant>
        <vt:lpwstr>https://medicaid.ncdhhs.gov/program-guide-management-high-risk-pregnancies-tailored-plan/download?attachment</vt:lpwstr>
      </vt:variant>
      <vt:variant>
        <vt:lpwstr/>
      </vt:variant>
      <vt:variant>
        <vt:i4>4915203</vt:i4>
      </vt:variant>
      <vt:variant>
        <vt:i4>48</vt:i4>
      </vt:variant>
      <vt:variant>
        <vt:i4>0</vt:i4>
      </vt:variant>
      <vt:variant>
        <vt:i4>5</vt:i4>
      </vt:variant>
      <vt:variant>
        <vt:lpwstr>https://files.nc.gov/ncdma/Program-Guide-for-Care-Management-of-High--Risk-Pregnancies-and-At-Risk-Children-in-Managed-Care-5.12.pdf</vt:lpwstr>
      </vt:variant>
      <vt:variant>
        <vt:lpwstr/>
      </vt:variant>
      <vt:variant>
        <vt:i4>7864443</vt:i4>
      </vt:variant>
      <vt:variant>
        <vt:i4>45</vt:i4>
      </vt:variant>
      <vt:variant>
        <vt:i4>0</vt:i4>
      </vt:variant>
      <vt:variant>
        <vt:i4>5</vt:i4>
      </vt:variant>
      <vt:variant>
        <vt:lpwstr>https://medicaid.ncdhhs.gov/tailored-care-management-provider-manual-update-aug-29-2022/download?attachment</vt:lpwstr>
      </vt:variant>
      <vt:variant>
        <vt:lpwstr/>
      </vt:variant>
      <vt:variant>
        <vt:i4>3932261</vt:i4>
      </vt:variant>
      <vt:variant>
        <vt:i4>42</vt:i4>
      </vt:variant>
      <vt:variant>
        <vt:i4>0</vt:i4>
      </vt:variant>
      <vt:variant>
        <vt:i4>5</vt:i4>
      </vt:variant>
      <vt:variant>
        <vt:lpwstr>https://www.ncdhhs.gov/about/department-initiatives/healthy-opportunities/healthy-opportunities-pilots</vt:lpwstr>
      </vt:variant>
      <vt:variant>
        <vt:lpwstr/>
      </vt:variant>
      <vt:variant>
        <vt:i4>4784218</vt:i4>
      </vt:variant>
      <vt:variant>
        <vt:i4>39</vt:i4>
      </vt:variant>
      <vt:variant>
        <vt:i4>0</vt:i4>
      </vt:variant>
      <vt:variant>
        <vt:i4>5</vt:i4>
      </vt:variant>
      <vt:variant>
        <vt:lpwstr>https://medicaid.ncdhhs.gov/transformation/advanced-medical-home/advanced-medical-home-data-specification-guidance%22 HYPERLINK %22https://medicaid.ncdhhs.gov/transformation/advanced-medical-home/advanced-medical-home-data-specification-guidance</vt:lpwstr>
      </vt:variant>
      <vt:variant>
        <vt:lpwstr/>
      </vt:variant>
      <vt:variant>
        <vt:i4>8060960</vt:i4>
      </vt:variant>
      <vt:variant>
        <vt:i4>36</vt:i4>
      </vt:variant>
      <vt:variant>
        <vt:i4>0</vt:i4>
      </vt:variant>
      <vt:variant>
        <vt:i4>5</vt:i4>
      </vt:variant>
      <vt:variant>
        <vt:lpwstr>https://medicaid.ncdhhs.gov/care-management/care-management-high-risk-pregnancies-cmhrp</vt:lpwstr>
      </vt:variant>
      <vt:variant>
        <vt:lpwstr/>
      </vt:variant>
      <vt:variant>
        <vt:i4>7602286</vt:i4>
      </vt:variant>
      <vt:variant>
        <vt:i4>33</vt:i4>
      </vt:variant>
      <vt:variant>
        <vt:i4>0</vt:i4>
      </vt:variant>
      <vt:variant>
        <vt:i4>5</vt:i4>
      </vt:variant>
      <vt:variant>
        <vt:lpwstr>https://medicaid.ncdhhs.gov/tailored-care-management/tailored-care-management-data-specifications-guidance</vt:lpwstr>
      </vt:variant>
      <vt:variant>
        <vt:lpwstr/>
      </vt:variant>
      <vt:variant>
        <vt:i4>6488165</vt:i4>
      </vt:variant>
      <vt:variant>
        <vt:i4>30</vt:i4>
      </vt:variant>
      <vt:variant>
        <vt:i4>0</vt:i4>
      </vt:variant>
      <vt:variant>
        <vt:i4>5</vt:i4>
      </vt:variant>
      <vt:variant>
        <vt:lpwstr>https://medicaid.ncdhhs.gov/media/11859/download?attachment</vt:lpwstr>
      </vt:variant>
      <vt:variant>
        <vt:lpwstr/>
      </vt:variant>
      <vt:variant>
        <vt:i4>6488165</vt:i4>
      </vt:variant>
      <vt:variant>
        <vt:i4>27</vt:i4>
      </vt:variant>
      <vt:variant>
        <vt:i4>0</vt:i4>
      </vt:variant>
      <vt:variant>
        <vt:i4>5</vt:i4>
      </vt:variant>
      <vt:variant>
        <vt:lpwstr>https://medicaid.ncdhhs.gov/media/11859/download?attachment</vt:lpwstr>
      </vt:variant>
      <vt:variant>
        <vt:lpwstr/>
      </vt:variant>
      <vt:variant>
        <vt:i4>6684779</vt:i4>
      </vt:variant>
      <vt:variant>
        <vt:i4>24</vt:i4>
      </vt:variant>
      <vt:variant>
        <vt:i4>0</vt:i4>
      </vt:variant>
      <vt:variant>
        <vt:i4>5</vt:i4>
      </vt:variant>
      <vt:variant>
        <vt:lpwstr>https://medicaid.ncdhhs.gov/media/10916/download?attachment</vt:lpwstr>
      </vt:variant>
      <vt:variant>
        <vt:lpwstr/>
      </vt:variant>
      <vt:variant>
        <vt:i4>4587632</vt:i4>
      </vt:variant>
      <vt:variant>
        <vt:i4>21</vt:i4>
      </vt:variant>
      <vt:variant>
        <vt:i4>0</vt:i4>
      </vt:variant>
      <vt:variant>
        <vt:i4>5</vt:i4>
      </vt:variant>
      <vt:variant>
        <vt:lpwstr>mailto:NCMT.TechOps@dhhs.nc.gov</vt:lpwstr>
      </vt:variant>
      <vt:variant>
        <vt:lpwstr/>
      </vt:variant>
      <vt:variant>
        <vt:i4>4587632</vt:i4>
      </vt:variant>
      <vt:variant>
        <vt:i4>12</vt:i4>
      </vt:variant>
      <vt:variant>
        <vt:i4>0</vt:i4>
      </vt:variant>
      <vt:variant>
        <vt:i4>5</vt:i4>
      </vt:variant>
      <vt:variant>
        <vt:lpwstr>mailto:NCMT.TechOps@dhhs.nc.gov</vt:lpwstr>
      </vt:variant>
      <vt:variant>
        <vt:lpwstr/>
      </vt:variant>
      <vt:variant>
        <vt:i4>3211339</vt:i4>
      </vt:variant>
      <vt:variant>
        <vt:i4>6</vt:i4>
      </vt:variant>
      <vt:variant>
        <vt:i4>0</vt:i4>
      </vt:variant>
      <vt:variant>
        <vt:i4>5</vt:i4>
      </vt:variant>
      <vt:variant>
        <vt:lpwstr>https://files.nc.gov/ncdhhs/documents/CIN-Other_Partners_policy-paper_20190305.pdf</vt:lpwstr>
      </vt:variant>
      <vt:variant>
        <vt:lpwstr/>
      </vt:variant>
      <vt:variant>
        <vt:i4>3604598</vt:i4>
      </vt:variant>
      <vt:variant>
        <vt:i4>3</vt:i4>
      </vt:variant>
      <vt:variant>
        <vt:i4>0</vt:i4>
      </vt:variant>
      <vt:variant>
        <vt:i4>5</vt:i4>
      </vt:variant>
      <vt:variant>
        <vt:lpwstr>https://files.nc.gov/ncdhhs/AMH-Data-PolicyPaper_FINAL_2018720.pdf</vt:lpwstr>
      </vt:variant>
      <vt:variant>
        <vt:lpwstr/>
      </vt:variant>
      <vt:variant>
        <vt:i4>7405640</vt:i4>
      </vt:variant>
      <vt:variant>
        <vt:i4>0</vt:i4>
      </vt:variant>
      <vt:variant>
        <vt:i4>0</vt:i4>
      </vt:variant>
      <vt:variant>
        <vt:i4>5</vt:i4>
      </vt:variant>
      <vt:variant>
        <vt:lpwstr>mailto:Medicaid.Transformation@dhhs.nc.gov</vt:lpwstr>
      </vt:variant>
      <vt:variant>
        <vt:lpwstr/>
      </vt:variant>
      <vt:variant>
        <vt:i4>1900573</vt:i4>
      </vt:variant>
      <vt:variant>
        <vt:i4>9</vt:i4>
      </vt:variant>
      <vt:variant>
        <vt:i4>0</vt:i4>
      </vt:variant>
      <vt:variant>
        <vt:i4>5</vt:i4>
      </vt:variant>
      <vt:variant>
        <vt:lpwstr>mailto:Madhuram.Patel_ACN@dhhs.nc.gov</vt:lpwstr>
      </vt:variant>
      <vt:variant>
        <vt:lpwstr/>
      </vt:variant>
      <vt:variant>
        <vt:i4>8061055</vt:i4>
      </vt:variant>
      <vt:variant>
        <vt:i4>6</vt:i4>
      </vt:variant>
      <vt:variant>
        <vt:i4>0</vt:i4>
      </vt:variant>
      <vt:variant>
        <vt:i4>5</vt:i4>
      </vt:variant>
      <vt:variant>
        <vt:lpwstr>mailto:Sachin.Chintawar_ACN@dhhs.nc.gov</vt:lpwstr>
      </vt:variant>
      <vt:variant>
        <vt:lpwstr/>
      </vt:variant>
      <vt:variant>
        <vt:i4>1900573</vt:i4>
      </vt:variant>
      <vt:variant>
        <vt:i4>3</vt:i4>
      </vt:variant>
      <vt:variant>
        <vt:i4>0</vt:i4>
      </vt:variant>
      <vt:variant>
        <vt:i4>5</vt:i4>
      </vt:variant>
      <vt:variant>
        <vt:lpwstr>mailto:Madhuram.Patel_ACN@dhhs.nc.gov</vt:lpwstr>
      </vt:variant>
      <vt:variant>
        <vt:lpwstr/>
      </vt:variant>
      <vt:variant>
        <vt:i4>5046389</vt:i4>
      </vt:variant>
      <vt:variant>
        <vt:i4>0</vt:i4>
      </vt:variant>
      <vt:variant>
        <vt:i4>0</vt:i4>
      </vt:variant>
      <vt:variant>
        <vt:i4>5</vt:i4>
      </vt:variant>
      <vt:variant>
        <vt:lpwstr>mailto:anh.gibbs@dhhs.nc.gov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Patel, Madhu</cp:lastModifiedBy>
  <cp:revision>5</cp:revision>
  <dcterms:created xsi:type="dcterms:W3CDTF">2023-05-04T21:47:00Z</dcterms:created>
  <dcterms:modified xsi:type="dcterms:W3CDTF">2023-05-04T21:52:00Z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