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63056" w14:textId="66456EDA" w:rsidR="00CF5071" w:rsidRPr="00C02082" w:rsidRDefault="00CF5071" w:rsidP="0A768832">
      <w:pPr>
        <w:rPr>
          <w:rFonts w:asciiTheme="minorHAnsi" w:hAnsiTheme="minorHAnsi" w:cstheme="minorHAnsi"/>
          <w:b/>
          <w:bCs/>
          <w:sz w:val="22"/>
          <w:szCs w:val="22"/>
          <w:u w:val="single"/>
        </w:rPr>
      </w:pPr>
    </w:p>
    <w:p w14:paraId="60090D4F" w14:textId="77777777" w:rsidR="00CF5071" w:rsidRPr="00C02082" w:rsidRDefault="00CF5071" w:rsidP="00CF5071">
      <w:pPr>
        <w:rPr>
          <w:rFonts w:asciiTheme="minorHAnsi" w:hAnsiTheme="minorHAnsi" w:cstheme="minorHAnsi"/>
          <w:b/>
          <w:sz w:val="22"/>
          <w:szCs w:val="22"/>
          <w:u w:val="single"/>
        </w:rPr>
      </w:pPr>
    </w:p>
    <w:p w14:paraId="56508722" w14:textId="77777777" w:rsidR="004D2886" w:rsidRPr="00C02082" w:rsidRDefault="004D2886" w:rsidP="00CF5071">
      <w:pPr>
        <w:rPr>
          <w:rFonts w:asciiTheme="minorHAnsi" w:hAnsiTheme="minorHAnsi" w:cstheme="minorHAnsi"/>
          <w:b/>
          <w:sz w:val="22"/>
          <w:szCs w:val="22"/>
          <w:u w:val="single"/>
        </w:rPr>
      </w:pPr>
    </w:p>
    <w:p w14:paraId="6A5D11B8" w14:textId="77777777" w:rsidR="004D2886" w:rsidRPr="00C02082" w:rsidRDefault="004D2886" w:rsidP="00CF5071">
      <w:pPr>
        <w:rPr>
          <w:rFonts w:asciiTheme="minorHAnsi" w:hAnsiTheme="minorHAnsi" w:cstheme="minorHAnsi"/>
          <w:b/>
          <w:sz w:val="22"/>
          <w:szCs w:val="22"/>
          <w:u w:val="single"/>
        </w:rPr>
      </w:pPr>
    </w:p>
    <w:p w14:paraId="0F7DAF0A" w14:textId="77777777" w:rsidR="004D2886" w:rsidRPr="00C02082" w:rsidRDefault="004D2886" w:rsidP="00CF5071">
      <w:pPr>
        <w:rPr>
          <w:rFonts w:asciiTheme="minorHAnsi" w:hAnsiTheme="minorHAnsi" w:cstheme="minorHAnsi"/>
          <w:b/>
          <w:sz w:val="22"/>
          <w:szCs w:val="22"/>
          <w:u w:val="single"/>
        </w:rPr>
      </w:pPr>
    </w:p>
    <w:p w14:paraId="63B0DB63" w14:textId="77777777" w:rsidR="004D2886" w:rsidRPr="00C02082" w:rsidRDefault="004D2886" w:rsidP="00CF5071">
      <w:pPr>
        <w:rPr>
          <w:rFonts w:asciiTheme="minorHAnsi" w:hAnsiTheme="minorHAnsi" w:cstheme="minorHAnsi"/>
          <w:b/>
          <w:sz w:val="22"/>
          <w:szCs w:val="22"/>
          <w:u w:val="single"/>
        </w:rPr>
      </w:pPr>
    </w:p>
    <w:p w14:paraId="12DD4D1E" w14:textId="77777777" w:rsidR="004D2886" w:rsidRPr="00C02082" w:rsidRDefault="004D2886" w:rsidP="00CF5071">
      <w:pPr>
        <w:rPr>
          <w:rFonts w:asciiTheme="minorHAnsi" w:hAnsiTheme="minorHAnsi" w:cstheme="minorHAnsi"/>
          <w:b/>
          <w:sz w:val="22"/>
          <w:szCs w:val="22"/>
          <w:u w:val="single"/>
        </w:rPr>
      </w:pPr>
    </w:p>
    <w:p w14:paraId="4EE43DCE" w14:textId="77777777" w:rsidR="004D2886" w:rsidRPr="00C02082" w:rsidRDefault="004D2886" w:rsidP="00CF5071">
      <w:pPr>
        <w:rPr>
          <w:rFonts w:asciiTheme="minorHAnsi" w:hAnsiTheme="minorHAnsi" w:cstheme="minorHAnsi"/>
          <w:b/>
          <w:sz w:val="22"/>
          <w:szCs w:val="22"/>
          <w:u w:val="single"/>
        </w:rPr>
      </w:pPr>
    </w:p>
    <w:p w14:paraId="2523F3BC" w14:textId="77777777" w:rsidR="004D2886" w:rsidRPr="00C02082" w:rsidRDefault="004D2886" w:rsidP="00CF5071">
      <w:pPr>
        <w:rPr>
          <w:rFonts w:asciiTheme="minorHAnsi" w:hAnsiTheme="minorHAnsi" w:cstheme="minorHAnsi"/>
          <w:b/>
          <w:sz w:val="22"/>
          <w:szCs w:val="22"/>
          <w:u w:val="single"/>
        </w:rPr>
      </w:pPr>
    </w:p>
    <w:p w14:paraId="6F4A3C59" w14:textId="77777777" w:rsidR="004D2886" w:rsidRPr="00C02082" w:rsidRDefault="004D2886" w:rsidP="00CF5071">
      <w:pPr>
        <w:rPr>
          <w:rFonts w:asciiTheme="minorHAnsi" w:hAnsiTheme="minorHAnsi" w:cstheme="minorHAnsi"/>
          <w:b/>
          <w:sz w:val="22"/>
          <w:szCs w:val="22"/>
          <w:u w:val="single"/>
        </w:rPr>
      </w:pPr>
    </w:p>
    <w:p w14:paraId="0DFA265C" w14:textId="77777777" w:rsidR="004D2886" w:rsidRPr="00C02082" w:rsidRDefault="004D2886" w:rsidP="00CF5071">
      <w:pPr>
        <w:rPr>
          <w:rFonts w:asciiTheme="minorHAnsi" w:hAnsiTheme="minorHAnsi" w:cstheme="minorHAnsi"/>
          <w:b/>
          <w:sz w:val="22"/>
          <w:szCs w:val="22"/>
          <w:u w:val="single"/>
        </w:rPr>
      </w:pPr>
    </w:p>
    <w:p w14:paraId="509E4CFF" w14:textId="77777777" w:rsidR="004D2886" w:rsidRPr="00C02082" w:rsidRDefault="004D2886" w:rsidP="00CF5071">
      <w:pPr>
        <w:rPr>
          <w:rFonts w:asciiTheme="minorHAnsi" w:hAnsiTheme="minorHAnsi" w:cstheme="minorHAnsi"/>
          <w:b/>
          <w:sz w:val="22"/>
          <w:szCs w:val="22"/>
          <w:u w:val="single"/>
        </w:rPr>
      </w:pPr>
    </w:p>
    <w:p w14:paraId="63FCA79B" w14:textId="77777777" w:rsidR="004D2886" w:rsidRPr="00C02082" w:rsidRDefault="004D2886" w:rsidP="00CF5071">
      <w:pPr>
        <w:rPr>
          <w:rFonts w:asciiTheme="minorHAnsi" w:hAnsiTheme="minorHAnsi" w:cstheme="minorHAnsi"/>
          <w:b/>
          <w:sz w:val="22"/>
          <w:szCs w:val="22"/>
          <w:u w:val="single"/>
        </w:rPr>
      </w:pPr>
    </w:p>
    <w:p w14:paraId="6EB6BE65" w14:textId="77777777" w:rsidR="004D2886" w:rsidRPr="00C02082" w:rsidRDefault="004D2886" w:rsidP="00CF5071">
      <w:pPr>
        <w:rPr>
          <w:rFonts w:asciiTheme="minorHAnsi" w:hAnsiTheme="minorHAnsi" w:cstheme="minorHAnsi"/>
          <w:b/>
          <w:sz w:val="22"/>
          <w:szCs w:val="22"/>
          <w:u w:val="single"/>
        </w:rPr>
      </w:pPr>
    </w:p>
    <w:p w14:paraId="73B327C4" w14:textId="77777777" w:rsidR="004D2886" w:rsidRPr="00C02082" w:rsidRDefault="004D2886" w:rsidP="00CF5071">
      <w:pPr>
        <w:rPr>
          <w:rFonts w:asciiTheme="minorHAnsi" w:hAnsiTheme="minorHAnsi" w:cstheme="minorHAnsi"/>
          <w:b/>
          <w:sz w:val="22"/>
          <w:szCs w:val="22"/>
          <w:u w:val="single"/>
        </w:rPr>
      </w:pPr>
    </w:p>
    <w:p w14:paraId="3B098CCE" w14:textId="77777777" w:rsidR="00CF5071" w:rsidRPr="00C02082" w:rsidRDefault="00CF5071" w:rsidP="00CF5071">
      <w:pPr>
        <w:rPr>
          <w:rFonts w:asciiTheme="minorHAnsi" w:hAnsiTheme="minorHAnsi" w:cstheme="minorHAnsi"/>
          <w:b/>
          <w:sz w:val="22"/>
          <w:szCs w:val="22"/>
          <w:u w:val="single"/>
        </w:rPr>
      </w:pPr>
      <w:r w:rsidRPr="00C02082">
        <w:rPr>
          <w:rFonts w:asciiTheme="minorHAnsi" w:hAnsiTheme="minorHAnsi" w:cstheme="minorHAnsi"/>
          <w:b/>
          <w:noProof/>
          <w:color w:val="2B579A"/>
          <w:sz w:val="22"/>
          <w:szCs w:val="22"/>
          <w:u w:val="single"/>
          <w:shd w:val="clear" w:color="auto" w:fill="E6E6E6"/>
        </w:rPr>
        <w:drawing>
          <wp:anchor distT="0" distB="0" distL="114300" distR="114300" simplePos="0" relativeHeight="251658240" behindDoc="0" locked="0" layoutInCell="1" allowOverlap="1" wp14:anchorId="234A7993" wp14:editId="7B26B32C">
            <wp:simplePos x="0" y="0"/>
            <wp:positionH relativeFrom="page">
              <wp:posOffset>772795</wp:posOffset>
            </wp:positionH>
            <wp:positionV relativeFrom="paragraph">
              <wp:posOffset>177165</wp:posOffset>
            </wp:positionV>
            <wp:extent cx="1885950" cy="18859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5950" cy="1885950"/>
                    </a:xfrm>
                    <a:prstGeom prst="rect">
                      <a:avLst/>
                    </a:prstGeom>
                    <a:noFill/>
                  </pic:spPr>
                </pic:pic>
              </a:graphicData>
            </a:graphic>
            <wp14:sizeRelH relativeFrom="page">
              <wp14:pctWidth>0</wp14:pctWidth>
            </wp14:sizeRelH>
            <wp14:sizeRelV relativeFrom="page">
              <wp14:pctHeight>0</wp14:pctHeight>
            </wp14:sizeRelV>
          </wp:anchor>
        </w:drawing>
      </w:r>
    </w:p>
    <w:p w14:paraId="786B8563" w14:textId="77777777" w:rsidR="00CF5071" w:rsidRPr="00C02082" w:rsidRDefault="00CF5071" w:rsidP="00CF5071">
      <w:pPr>
        <w:rPr>
          <w:rFonts w:asciiTheme="minorHAnsi" w:hAnsiTheme="minorHAnsi" w:cstheme="minorHAnsi"/>
          <w:b/>
          <w:sz w:val="22"/>
          <w:szCs w:val="22"/>
          <w:u w:val="single"/>
        </w:rPr>
      </w:pPr>
    </w:p>
    <w:p w14:paraId="4FE91CE7" w14:textId="77777777" w:rsidR="00CF5071" w:rsidRPr="00C02082" w:rsidRDefault="00CF5071" w:rsidP="00CF5071">
      <w:pPr>
        <w:rPr>
          <w:rFonts w:asciiTheme="minorHAnsi" w:hAnsiTheme="minorHAnsi" w:cstheme="minorHAnsi"/>
          <w:b/>
          <w:sz w:val="22"/>
          <w:szCs w:val="22"/>
          <w:u w:val="single"/>
        </w:rPr>
      </w:pPr>
    </w:p>
    <w:p w14:paraId="3D06A029" w14:textId="77777777" w:rsidR="00CF5071" w:rsidRPr="00C02082" w:rsidRDefault="00CF5071" w:rsidP="00CF5071">
      <w:pPr>
        <w:ind w:left="3870" w:firstLine="720"/>
        <w:rPr>
          <w:rFonts w:asciiTheme="minorHAnsi" w:hAnsiTheme="minorHAnsi" w:cstheme="minorHAnsi"/>
          <w:b/>
          <w:bCs/>
          <w:sz w:val="22"/>
          <w:szCs w:val="22"/>
        </w:rPr>
      </w:pPr>
      <w:r w:rsidRPr="00C02082">
        <w:rPr>
          <w:rFonts w:asciiTheme="minorHAnsi" w:hAnsiTheme="minorHAnsi" w:cstheme="minorHAnsi"/>
          <w:b/>
          <w:bCs/>
          <w:sz w:val="28"/>
          <w:szCs w:val="28"/>
        </w:rPr>
        <w:t>NC Medicaid Managed Care</w:t>
      </w:r>
    </w:p>
    <w:p w14:paraId="423B215B" w14:textId="77777777" w:rsidR="00CF5071" w:rsidRPr="00C02082" w:rsidRDefault="00CF5071" w:rsidP="00CF5071">
      <w:pPr>
        <w:ind w:left="4590"/>
        <w:rPr>
          <w:rFonts w:asciiTheme="minorHAnsi" w:hAnsiTheme="minorHAnsi" w:cstheme="minorHAnsi"/>
          <w:sz w:val="28"/>
          <w:szCs w:val="28"/>
        </w:rPr>
      </w:pPr>
    </w:p>
    <w:p w14:paraId="717B7F71" w14:textId="4BE9D5E7" w:rsidR="00CF5071" w:rsidRPr="00C02082" w:rsidRDefault="00966D87" w:rsidP="00CC4C6E">
      <w:pPr>
        <w:ind w:left="4590"/>
        <w:rPr>
          <w:rFonts w:asciiTheme="minorHAnsi" w:hAnsiTheme="minorHAnsi" w:cstheme="minorHAnsi"/>
          <w:b/>
          <w:bCs/>
          <w:sz w:val="28"/>
          <w:szCs w:val="28"/>
        </w:rPr>
      </w:pPr>
      <w:r w:rsidRPr="00C02082">
        <w:rPr>
          <w:rFonts w:asciiTheme="minorHAnsi" w:hAnsiTheme="minorHAnsi" w:cstheme="minorHAnsi"/>
          <w:b/>
          <w:bCs/>
          <w:sz w:val="28"/>
          <w:szCs w:val="28"/>
        </w:rPr>
        <w:t xml:space="preserve">Data Specifications &amp; Requirements for sharing Patient Risk List to Support </w:t>
      </w:r>
      <w:r w:rsidR="0311F3D8" w:rsidRPr="00C02082">
        <w:rPr>
          <w:rFonts w:asciiTheme="minorHAnsi" w:hAnsiTheme="minorHAnsi" w:cstheme="minorHAnsi"/>
          <w:b/>
          <w:bCs/>
          <w:sz w:val="28"/>
          <w:szCs w:val="28"/>
        </w:rPr>
        <w:t xml:space="preserve">Tier 3 </w:t>
      </w:r>
      <w:r w:rsidRPr="00C02082">
        <w:rPr>
          <w:rFonts w:asciiTheme="minorHAnsi" w:hAnsiTheme="minorHAnsi" w:cstheme="minorHAnsi"/>
          <w:b/>
          <w:bCs/>
          <w:sz w:val="28"/>
          <w:szCs w:val="28"/>
        </w:rPr>
        <w:t>Ad</w:t>
      </w:r>
      <w:r w:rsidR="00CC4C6E" w:rsidRPr="00C02082">
        <w:rPr>
          <w:rFonts w:asciiTheme="minorHAnsi" w:hAnsiTheme="minorHAnsi" w:cstheme="minorHAnsi"/>
          <w:b/>
          <w:bCs/>
          <w:sz w:val="28"/>
          <w:szCs w:val="28"/>
        </w:rPr>
        <w:t>vanced Medical Homes (AMHs)</w:t>
      </w:r>
    </w:p>
    <w:p w14:paraId="29D4F4A8" w14:textId="77777777" w:rsidR="00CF5071" w:rsidRPr="00C02082" w:rsidRDefault="00CF5071" w:rsidP="00CF5071">
      <w:pPr>
        <w:ind w:left="4590"/>
        <w:rPr>
          <w:rFonts w:asciiTheme="minorHAnsi" w:hAnsiTheme="minorHAnsi" w:cstheme="minorHAnsi"/>
          <w:sz w:val="28"/>
          <w:szCs w:val="28"/>
        </w:rPr>
      </w:pPr>
    </w:p>
    <w:p w14:paraId="69BAAC5E" w14:textId="77777777" w:rsidR="00CF5071" w:rsidRPr="00C02082" w:rsidRDefault="00CF5071" w:rsidP="00CF5071">
      <w:pPr>
        <w:ind w:left="4590"/>
        <w:rPr>
          <w:rFonts w:asciiTheme="minorHAnsi" w:hAnsiTheme="minorHAnsi" w:cstheme="minorHAnsi"/>
          <w:sz w:val="28"/>
          <w:szCs w:val="28"/>
        </w:rPr>
      </w:pPr>
    </w:p>
    <w:p w14:paraId="39737C19" w14:textId="77777777" w:rsidR="00CF5071" w:rsidRPr="00C02082" w:rsidRDefault="00CF5071" w:rsidP="00CF5071">
      <w:pPr>
        <w:ind w:left="4590"/>
        <w:rPr>
          <w:rFonts w:asciiTheme="minorHAnsi" w:hAnsiTheme="minorHAnsi" w:cstheme="minorHAnsi"/>
          <w:sz w:val="28"/>
          <w:szCs w:val="28"/>
        </w:rPr>
      </w:pPr>
    </w:p>
    <w:p w14:paraId="1E6C9EC8" w14:textId="77777777" w:rsidR="00CF5071" w:rsidRPr="00C02082" w:rsidRDefault="00CF5071" w:rsidP="00CF5071">
      <w:pPr>
        <w:ind w:left="4590"/>
        <w:rPr>
          <w:rFonts w:asciiTheme="minorHAnsi" w:hAnsiTheme="minorHAnsi" w:cstheme="minorHAnsi"/>
          <w:sz w:val="28"/>
          <w:szCs w:val="28"/>
        </w:rPr>
      </w:pPr>
    </w:p>
    <w:p w14:paraId="48140E03" w14:textId="77777777" w:rsidR="00CF5071" w:rsidRPr="00C02082" w:rsidRDefault="00CF5071" w:rsidP="00CF5071">
      <w:pPr>
        <w:ind w:left="4590"/>
        <w:rPr>
          <w:rFonts w:asciiTheme="minorHAnsi" w:hAnsiTheme="minorHAnsi" w:cstheme="minorHAnsi"/>
          <w:sz w:val="28"/>
          <w:szCs w:val="28"/>
        </w:rPr>
      </w:pPr>
    </w:p>
    <w:p w14:paraId="446A5B23" w14:textId="77777777" w:rsidR="00CF5071" w:rsidRPr="00C02082" w:rsidRDefault="00CF5071" w:rsidP="00CF5071">
      <w:pPr>
        <w:ind w:left="4590"/>
        <w:rPr>
          <w:rFonts w:asciiTheme="minorHAnsi" w:hAnsiTheme="minorHAnsi" w:cstheme="minorHAnsi"/>
          <w:sz w:val="28"/>
          <w:szCs w:val="28"/>
        </w:rPr>
      </w:pPr>
    </w:p>
    <w:p w14:paraId="3F372395" w14:textId="77777777" w:rsidR="00CF5071" w:rsidRPr="00C02082" w:rsidRDefault="00CF5071" w:rsidP="00CF5071">
      <w:pPr>
        <w:ind w:left="4590"/>
        <w:rPr>
          <w:rFonts w:asciiTheme="minorHAnsi" w:hAnsiTheme="minorHAnsi" w:cstheme="minorHAnsi"/>
          <w:sz w:val="28"/>
          <w:szCs w:val="28"/>
        </w:rPr>
      </w:pPr>
    </w:p>
    <w:p w14:paraId="415CEB1D" w14:textId="77777777" w:rsidR="00CF5071" w:rsidRPr="00C02082" w:rsidRDefault="00CF5071" w:rsidP="00CF5071">
      <w:pPr>
        <w:ind w:left="4590"/>
        <w:rPr>
          <w:rFonts w:asciiTheme="minorHAnsi" w:hAnsiTheme="minorHAnsi" w:cstheme="minorHAnsi"/>
          <w:sz w:val="28"/>
          <w:szCs w:val="28"/>
        </w:rPr>
      </w:pPr>
    </w:p>
    <w:p w14:paraId="24B4852A" w14:textId="77777777" w:rsidR="00CF5071" w:rsidRPr="00C02082" w:rsidRDefault="00CF5071" w:rsidP="00CF5071">
      <w:pPr>
        <w:ind w:left="4590"/>
        <w:rPr>
          <w:rFonts w:asciiTheme="minorHAnsi" w:hAnsiTheme="minorHAnsi" w:cstheme="minorHAnsi"/>
          <w:sz w:val="28"/>
          <w:szCs w:val="28"/>
        </w:rPr>
      </w:pPr>
    </w:p>
    <w:p w14:paraId="3C6556A1" w14:textId="77777777" w:rsidR="00CF5071" w:rsidRPr="00C02082" w:rsidRDefault="00CF5071" w:rsidP="00CF5071">
      <w:pPr>
        <w:ind w:left="4590"/>
        <w:rPr>
          <w:rFonts w:asciiTheme="minorHAnsi" w:hAnsiTheme="minorHAnsi" w:cstheme="minorHAnsi"/>
          <w:sz w:val="28"/>
          <w:szCs w:val="28"/>
        </w:rPr>
      </w:pPr>
    </w:p>
    <w:p w14:paraId="16B92513" w14:textId="77777777" w:rsidR="00CF5071" w:rsidRPr="00C02082" w:rsidRDefault="00CF5071" w:rsidP="00CF5071">
      <w:pPr>
        <w:ind w:left="4590"/>
        <w:rPr>
          <w:rFonts w:asciiTheme="minorHAnsi" w:hAnsiTheme="minorHAnsi" w:cstheme="minorHAnsi"/>
          <w:sz w:val="28"/>
          <w:szCs w:val="28"/>
        </w:rPr>
      </w:pPr>
    </w:p>
    <w:p w14:paraId="57D0016C" w14:textId="77777777" w:rsidR="00CF5071" w:rsidRPr="00C02082" w:rsidRDefault="00CF5071" w:rsidP="00CF5071">
      <w:pPr>
        <w:ind w:left="4590"/>
        <w:rPr>
          <w:rFonts w:asciiTheme="minorHAnsi" w:hAnsiTheme="minorHAnsi" w:cstheme="minorHAnsi"/>
          <w:sz w:val="28"/>
          <w:szCs w:val="28"/>
        </w:rPr>
      </w:pPr>
    </w:p>
    <w:p w14:paraId="61D37CED" w14:textId="77777777" w:rsidR="00CF5071" w:rsidRPr="00C02082" w:rsidRDefault="00CF5071" w:rsidP="00CF5071">
      <w:pPr>
        <w:ind w:left="4590"/>
        <w:rPr>
          <w:rFonts w:asciiTheme="minorHAnsi" w:hAnsiTheme="minorHAnsi" w:cstheme="minorHAnsi"/>
          <w:sz w:val="28"/>
          <w:szCs w:val="28"/>
        </w:rPr>
      </w:pPr>
    </w:p>
    <w:p w14:paraId="096C7122" w14:textId="77777777" w:rsidR="00987117" w:rsidRPr="00C02082" w:rsidRDefault="00987117" w:rsidP="00CF5071">
      <w:pPr>
        <w:ind w:left="4590"/>
        <w:rPr>
          <w:rFonts w:asciiTheme="minorHAnsi" w:hAnsiTheme="minorHAnsi" w:cstheme="minorHAnsi"/>
          <w:sz w:val="28"/>
          <w:szCs w:val="28"/>
        </w:rPr>
      </w:pPr>
    </w:p>
    <w:p w14:paraId="203CE172" w14:textId="77777777" w:rsidR="00987117" w:rsidRPr="00C02082" w:rsidRDefault="00987117" w:rsidP="00CF5071">
      <w:pPr>
        <w:ind w:left="4590"/>
        <w:rPr>
          <w:rFonts w:asciiTheme="minorHAnsi" w:hAnsiTheme="minorHAnsi" w:cstheme="minorHAnsi"/>
          <w:sz w:val="28"/>
          <w:szCs w:val="28"/>
        </w:rPr>
      </w:pPr>
    </w:p>
    <w:p w14:paraId="5AA19FD0" w14:textId="77777777" w:rsidR="00987117" w:rsidRPr="00C02082" w:rsidRDefault="00987117" w:rsidP="00CF5071">
      <w:pPr>
        <w:ind w:left="4590"/>
        <w:rPr>
          <w:rFonts w:asciiTheme="minorHAnsi" w:hAnsiTheme="minorHAnsi" w:cstheme="minorHAnsi"/>
          <w:sz w:val="28"/>
          <w:szCs w:val="28"/>
        </w:rPr>
      </w:pPr>
    </w:p>
    <w:p w14:paraId="057CE0C2" w14:textId="77777777" w:rsidR="00987117" w:rsidRPr="00C02082" w:rsidRDefault="00987117" w:rsidP="00CF5071">
      <w:pPr>
        <w:ind w:left="4590"/>
        <w:rPr>
          <w:rFonts w:asciiTheme="minorHAnsi" w:hAnsiTheme="minorHAnsi" w:cstheme="minorHAnsi"/>
          <w:sz w:val="28"/>
          <w:szCs w:val="28"/>
        </w:rPr>
      </w:pPr>
    </w:p>
    <w:p w14:paraId="22C71F10" w14:textId="77777777" w:rsidR="00987117" w:rsidRPr="00C02082" w:rsidRDefault="00987117" w:rsidP="00CF5071">
      <w:pPr>
        <w:ind w:left="4590"/>
        <w:rPr>
          <w:rFonts w:asciiTheme="minorHAnsi" w:hAnsiTheme="minorHAnsi" w:cstheme="minorHAnsi"/>
          <w:sz w:val="28"/>
          <w:szCs w:val="28"/>
        </w:rPr>
      </w:pPr>
    </w:p>
    <w:p w14:paraId="4BFF5F36" w14:textId="77E6821D" w:rsidR="00CF5071" w:rsidRPr="00C02082" w:rsidRDefault="00CF5071" w:rsidP="00CF5071">
      <w:pPr>
        <w:jc w:val="center"/>
        <w:rPr>
          <w:rFonts w:asciiTheme="minorHAnsi" w:hAnsiTheme="minorHAnsi" w:cstheme="minorHAnsi"/>
          <w:sz w:val="28"/>
          <w:szCs w:val="28"/>
        </w:rPr>
      </w:pPr>
    </w:p>
    <w:p w14:paraId="611A7AD5" w14:textId="4FE73796" w:rsidR="007E77F9" w:rsidRPr="00C02082" w:rsidRDefault="007E77F9" w:rsidP="00CF5071">
      <w:pPr>
        <w:jc w:val="center"/>
        <w:rPr>
          <w:rFonts w:asciiTheme="minorHAnsi" w:hAnsiTheme="minorHAnsi" w:cstheme="minorHAnsi"/>
          <w:sz w:val="28"/>
          <w:szCs w:val="28"/>
        </w:rPr>
      </w:pPr>
    </w:p>
    <w:p w14:paraId="744C5925" w14:textId="3004D09C" w:rsidR="007E77F9" w:rsidRPr="00C02082" w:rsidRDefault="007E77F9" w:rsidP="00CF5071">
      <w:pPr>
        <w:jc w:val="center"/>
        <w:rPr>
          <w:rFonts w:asciiTheme="minorHAnsi" w:hAnsiTheme="minorHAnsi" w:cstheme="minorHAnsi"/>
          <w:sz w:val="28"/>
          <w:szCs w:val="28"/>
        </w:rPr>
      </w:pPr>
    </w:p>
    <w:p w14:paraId="43C3C75D" w14:textId="77777777" w:rsidR="007E77F9" w:rsidRPr="00C02082" w:rsidRDefault="007E77F9" w:rsidP="00CF5071">
      <w:pPr>
        <w:jc w:val="center"/>
        <w:rPr>
          <w:rFonts w:asciiTheme="minorHAnsi" w:hAnsiTheme="minorHAnsi" w:cstheme="minorHAnsi"/>
          <w:sz w:val="28"/>
          <w:szCs w:val="28"/>
        </w:rPr>
      </w:pPr>
    </w:p>
    <w:p w14:paraId="1EF46F83" w14:textId="77777777" w:rsidR="00CF5071" w:rsidRPr="00C02082" w:rsidRDefault="00AB1257" w:rsidP="00CF5071">
      <w:pPr>
        <w:jc w:val="center"/>
        <w:rPr>
          <w:rFonts w:asciiTheme="minorHAnsi" w:hAnsiTheme="minorHAnsi" w:cstheme="minorHAnsi"/>
          <w:b/>
          <w:sz w:val="22"/>
          <w:szCs w:val="22"/>
          <w:u w:val="single"/>
        </w:rPr>
      </w:pPr>
      <w:r w:rsidRPr="00C02082">
        <w:rPr>
          <w:rFonts w:asciiTheme="minorHAnsi" w:hAnsiTheme="minorHAnsi" w:cstheme="minorHAnsi"/>
          <w:b/>
          <w:color w:val="000000"/>
          <w:sz w:val="22"/>
          <w:szCs w:val="22"/>
        </w:rPr>
        <w:lastRenderedPageBreak/>
        <w:t>C</w:t>
      </w:r>
      <w:r w:rsidR="00CF5071" w:rsidRPr="00C02082">
        <w:rPr>
          <w:rFonts w:asciiTheme="minorHAnsi" w:hAnsiTheme="minorHAnsi" w:cstheme="minorHAnsi"/>
          <w:b/>
          <w:color w:val="000000"/>
          <w:sz w:val="22"/>
          <w:szCs w:val="22"/>
        </w:rPr>
        <w:t>ontents</w:t>
      </w:r>
    </w:p>
    <w:p w14:paraId="2266C6B7" w14:textId="77777777" w:rsidR="00CF5071" w:rsidRPr="00C02082" w:rsidRDefault="00CF5071" w:rsidP="002E0AAB">
      <w:pPr>
        <w:rPr>
          <w:rFonts w:asciiTheme="minorHAnsi" w:hAnsiTheme="minorHAnsi" w:cstheme="minorHAnsi"/>
          <w:b/>
          <w:sz w:val="22"/>
          <w:szCs w:val="22"/>
        </w:rPr>
      </w:pPr>
    </w:p>
    <w:p w14:paraId="5BE210F4" w14:textId="77777777" w:rsidR="00461928" w:rsidRPr="00C02082" w:rsidRDefault="00461928" w:rsidP="00461928">
      <w:pPr>
        <w:ind w:left="720"/>
        <w:rPr>
          <w:rFonts w:asciiTheme="minorHAnsi" w:hAnsiTheme="minorHAnsi" w:cstheme="minorHAnsi"/>
          <w:b/>
          <w:sz w:val="22"/>
          <w:szCs w:val="22"/>
        </w:rPr>
      </w:pPr>
    </w:p>
    <w:p w14:paraId="0AB13C82" w14:textId="77777777" w:rsidR="00461928" w:rsidRPr="00C02082" w:rsidRDefault="00461928" w:rsidP="00461928">
      <w:pPr>
        <w:ind w:left="720"/>
        <w:rPr>
          <w:rFonts w:asciiTheme="minorHAnsi" w:hAnsiTheme="minorHAnsi" w:cstheme="minorHAnsi"/>
          <w:b/>
          <w:sz w:val="22"/>
          <w:szCs w:val="22"/>
        </w:rPr>
      </w:pPr>
    </w:p>
    <w:p w14:paraId="4C6AEEDD" w14:textId="77777777" w:rsidR="00CF5071" w:rsidRPr="00C02082" w:rsidRDefault="00CF5071" w:rsidP="00CF5071">
      <w:pPr>
        <w:numPr>
          <w:ilvl w:val="0"/>
          <w:numId w:val="3"/>
        </w:numPr>
        <w:ind w:left="720"/>
        <w:rPr>
          <w:rFonts w:asciiTheme="minorHAnsi" w:hAnsiTheme="minorHAnsi" w:cstheme="minorHAnsi"/>
          <w:b/>
          <w:sz w:val="22"/>
          <w:szCs w:val="22"/>
        </w:rPr>
      </w:pPr>
      <w:r w:rsidRPr="00C02082">
        <w:rPr>
          <w:rFonts w:asciiTheme="minorHAnsi" w:hAnsiTheme="minorHAnsi" w:cstheme="minorHAnsi"/>
          <w:b/>
          <w:sz w:val="22"/>
          <w:szCs w:val="22"/>
        </w:rPr>
        <w:t>Introduction</w:t>
      </w:r>
    </w:p>
    <w:p w14:paraId="3D5A717F" w14:textId="77777777" w:rsidR="00782EE3" w:rsidRPr="00C02082" w:rsidRDefault="00782EE3" w:rsidP="00987117">
      <w:pPr>
        <w:rPr>
          <w:rFonts w:asciiTheme="minorHAnsi" w:hAnsiTheme="minorHAnsi" w:cstheme="minorHAnsi"/>
          <w:b/>
          <w:sz w:val="22"/>
          <w:szCs w:val="22"/>
        </w:rPr>
      </w:pPr>
    </w:p>
    <w:p w14:paraId="51C0ED7A" w14:textId="77777777" w:rsidR="00CF5071" w:rsidRPr="00C02082" w:rsidRDefault="00782EE3" w:rsidP="00782EE3">
      <w:pPr>
        <w:numPr>
          <w:ilvl w:val="0"/>
          <w:numId w:val="3"/>
        </w:numPr>
        <w:ind w:left="720"/>
        <w:rPr>
          <w:rFonts w:asciiTheme="minorHAnsi" w:hAnsiTheme="minorHAnsi" w:cstheme="minorHAnsi"/>
          <w:b/>
          <w:sz w:val="22"/>
          <w:szCs w:val="22"/>
        </w:rPr>
      </w:pPr>
      <w:r w:rsidRPr="00C02082">
        <w:rPr>
          <w:rFonts w:asciiTheme="minorHAnsi" w:hAnsiTheme="minorHAnsi" w:cstheme="minorHAnsi"/>
          <w:b/>
          <w:sz w:val="22"/>
          <w:szCs w:val="22"/>
        </w:rPr>
        <w:t>PHP to AMH Tier 3s/CINs Patient List/Score File</w:t>
      </w:r>
      <w:r w:rsidRPr="00C02082">
        <w:rPr>
          <w:rFonts w:asciiTheme="minorHAnsi" w:hAnsiTheme="minorHAnsi" w:cstheme="minorHAnsi"/>
          <w:b/>
          <w:sz w:val="22"/>
          <w:szCs w:val="22"/>
        </w:rPr>
        <w:br/>
      </w:r>
    </w:p>
    <w:p w14:paraId="71634113" w14:textId="06F29471" w:rsidR="00251730" w:rsidRPr="00C02082" w:rsidRDefault="00A556F0" w:rsidP="00251730">
      <w:pPr>
        <w:numPr>
          <w:ilvl w:val="0"/>
          <w:numId w:val="3"/>
        </w:numPr>
        <w:ind w:left="720"/>
        <w:rPr>
          <w:rFonts w:asciiTheme="minorHAnsi" w:hAnsiTheme="minorHAnsi" w:cstheme="minorHAnsi"/>
          <w:b/>
          <w:sz w:val="22"/>
          <w:szCs w:val="22"/>
        </w:rPr>
      </w:pPr>
      <w:r w:rsidRPr="00C02082">
        <w:rPr>
          <w:rFonts w:asciiTheme="minorHAnsi" w:hAnsiTheme="minorHAnsi" w:cstheme="minorHAnsi"/>
          <w:b/>
          <w:sz w:val="22"/>
          <w:szCs w:val="22"/>
        </w:rPr>
        <w:t>AMH Tier 3/CINs Patient List/Risk Score File to PHP</w:t>
      </w:r>
    </w:p>
    <w:p w14:paraId="23356A0D" w14:textId="77777777" w:rsidR="00B103C9" w:rsidRPr="00C02082" w:rsidRDefault="00B103C9" w:rsidP="00B103C9">
      <w:pPr>
        <w:ind w:left="720"/>
        <w:rPr>
          <w:rFonts w:asciiTheme="minorHAnsi" w:hAnsiTheme="minorHAnsi" w:cstheme="minorHAnsi"/>
          <w:b/>
          <w:sz w:val="22"/>
          <w:szCs w:val="22"/>
        </w:rPr>
      </w:pPr>
    </w:p>
    <w:p w14:paraId="5676FC04" w14:textId="77777777" w:rsidR="00D2587C" w:rsidRPr="00C02082" w:rsidRDefault="00B103C9" w:rsidP="00D2587C">
      <w:pPr>
        <w:numPr>
          <w:ilvl w:val="0"/>
          <w:numId w:val="3"/>
        </w:numPr>
        <w:ind w:left="720"/>
        <w:rPr>
          <w:rFonts w:asciiTheme="minorHAnsi" w:hAnsiTheme="minorHAnsi" w:cstheme="minorHAnsi"/>
          <w:b/>
          <w:sz w:val="22"/>
          <w:szCs w:val="22"/>
        </w:rPr>
      </w:pPr>
      <w:r w:rsidRPr="00C02082">
        <w:rPr>
          <w:rFonts w:asciiTheme="minorHAnsi" w:hAnsiTheme="minorHAnsi" w:cstheme="minorHAnsi"/>
          <w:b/>
          <w:sz w:val="22"/>
          <w:szCs w:val="22"/>
        </w:rPr>
        <w:t>Submission Guidance</w:t>
      </w:r>
    </w:p>
    <w:p w14:paraId="2DAF1B64" w14:textId="77777777" w:rsidR="00D2587C" w:rsidRPr="00C02082" w:rsidRDefault="00D2587C" w:rsidP="00D2587C">
      <w:pPr>
        <w:pStyle w:val="ListParagraph"/>
        <w:rPr>
          <w:rFonts w:asciiTheme="minorHAnsi" w:hAnsiTheme="minorHAnsi" w:cstheme="minorHAnsi"/>
          <w:b/>
          <w:sz w:val="22"/>
          <w:szCs w:val="22"/>
        </w:rPr>
      </w:pPr>
    </w:p>
    <w:p w14:paraId="6217D311" w14:textId="17EC11E3" w:rsidR="009668CE" w:rsidRPr="00C02082" w:rsidRDefault="00D2587C" w:rsidP="00D2587C">
      <w:pPr>
        <w:numPr>
          <w:ilvl w:val="0"/>
          <w:numId w:val="3"/>
        </w:numPr>
        <w:ind w:left="720"/>
        <w:rPr>
          <w:rFonts w:asciiTheme="minorHAnsi" w:hAnsiTheme="minorHAnsi" w:cstheme="minorHAnsi"/>
          <w:b/>
          <w:sz w:val="22"/>
          <w:szCs w:val="22"/>
        </w:rPr>
      </w:pPr>
      <w:r w:rsidRPr="00C02082">
        <w:rPr>
          <w:rFonts w:asciiTheme="minorHAnsi" w:hAnsiTheme="minorHAnsi" w:cstheme="minorHAnsi"/>
          <w:b/>
          <w:sz w:val="22"/>
          <w:szCs w:val="22"/>
        </w:rPr>
        <w:t>Instructions for Populating the Patient Risk List Data Fields</w:t>
      </w:r>
    </w:p>
    <w:p w14:paraId="2456F081" w14:textId="77777777" w:rsidR="00224D87" w:rsidRPr="00C02082" w:rsidRDefault="00224D87" w:rsidP="00224D87">
      <w:pPr>
        <w:ind w:left="720"/>
        <w:rPr>
          <w:rFonts w:asciiTheme="minorHAnsi" w:hAnsiTheme="minorHAnsi" w:cstheme="minorHAnsi"/>
          <w:b/>
          <w:sz w:val="22"/>
          <w:szCs w:val="22"/>
        </w:rPr>
      </w:pPr>
    </w:p>
    <w:p w14:paraId="2A0C2DF2" w14:textId="250DFAB0" w:rsidR="00B103C9" w:rsidRPr="00C02082" w:rsidRDefault="00B103C9" w:rsidP="00B103C9">
      <w:pPr>
        <w:numPr>
          <w:ilvl w:val="0"/>
          <w:numId w:val="3"/>
        </w:numPr>
        <w:ind w:left="720"/>
        <w:rPr>
          <w:rFonts w:asciiTheme="minorHAnsi" w:hAnsiTheme="minorHAnsi" w:cstheme="minorHAnsi"/>
          <w:b/>
          <w:sz w:val="22"/>
          <w:szCs w:val="22"/>
        </w:rPr>
      </w:pPr>
      <w:r w:rsidRPr="00C02082">
        <w:rPr>
          <w:rFonts w:asciiTheme="minorHAnsi" w:hAnsiTheme="minorHAnsi" w:cstheme="minorHAnsi"/>
          <w:b/>
          <w:sz w:val="22"/>
          <w:szCs w:val="22"/>
        </w:rPr>
        <w:t>Scenarios</w:t>
      </w:r>
    </w:p>
    <w:p w14:paraId="304B62AC" w14:textId="77777777" w:rsidR="00B103C9" w:rsidRPr="00C02082" w:rsidRDefault="00B103C9" w:rsidP="00B103C9">
      <w:pPr>
        <w:pStyle w:val="ListParagraph"/>
        <w:rPr>
          <w:rFonts w:asciiTheme="minorHAnsi" w:hAnsiTheme="minorHAnsi" w:cstheme="minorHAnsi"/>
          <w:b/>
          <w:sz w:val="22"/>
          <w:szCs w:val="22"/>
        </w:rPr>
      </w:pPr>
    </w:p>
    <w:p w14:paraId="17BCF281" w14:textId="125AFB83" w:rsidR="00CD3D8F" w:rsidRPr="00C02082" w:rsidRDefault="00B103C9" w:rsidP="00994F14">
      <w:pPr>
        <w:numPr>
          <w:ilvl w:val="0"/>
          <w:numId w:val="3"/>
        </w:numPr>
        <w:ind w:left="720"/>
        <w:rPr>
          <w:rFonts w:asciiTheme="minorHAnsi" w:hAnsiTheme="minorHAnsi" w:cstheme="minorHAnsi"/>
          <w:b/>
          <w:sz w:val="22"/>
          <w:szCs w:val="22"/>
        </w:rPr>
      </w:pPr>
      <w:r w:rsidRPr="00C02082">
        <w:rPr>
          <w:rFonts w:asciiTheme="minorHAnsi" w:hAnsiTheme="minorHAnsi" w:cstheme="minorHAnsi"/>
          <w:b/>
          <w:sz w:val="22"/>
          <w:szCs w:val="22"/>
        </w:rPr>
        <w:t>Appendix</w:t>
      </w:r>
    </w:p>
    <w:p w14:paraId="46B00B4A" w14:textId="77777777" w:rsidR="00CD3D8F" w:rsidRPr="00C02082" w:rsidRDefault="00CD3D8F" w:rsidP="00CD3D8F">
      <w:pPr>
        <w:rPr>
          <w:rFonts w:asciiTheme="minorHAnsi" w:hAnsiTheme="minorHAnsi" w:cstheme="minorHAnsi"/>
          <w:b/>
          <w:sz w:val="22"/>
          <w:szCs w:val="22"/>
        </w:rPr>
      </w:pPr>
    </w:p>
    <w:p w14:paraId="6AADFA36" w14:textId="77777777" w:rsidR="006E1AF2" w:rsidRPr="00C02082" w:rsidRDefault="006E1AF2" w:rsidP="00CD3D8F">
      <w:pPr>
        <w:rPr>
          <w:rFonts w:asciiTheme="minorHAnsi" w:hAnsiTheme="minorHAnsi" w:cstheme="minorHAnsi"/>
          <w:b/>
          <w:sz w:val="22"/>
          <w:szCs w:val="22"/>
        </w:rPr>
      </w:pPr>
    </w:p>
    <w:p w14:paraId="7F5E3B64" w14:textId="0A77840F" w:rsidR="00461928" w:rsidRPr="00C02082" w:rsidRDefault="00461928" w:rsidP="211DEF8C">
      <w:pPr>
        <w:rPr>
          <w:rFonts w:asciiTheme="minorHAnsi" w:hAnsiTheme="minorHAnsi" w:cstheme="minorHAnsi"/>
          <w:b/>
          <w:bCs/>
          <w:sz w:val="22"/>
          <w:szCs w:val="22"/>
        </w:rPr>
      </w:pPr>
    </w:p>
    <w:p w14:paraId="5D19562D" w14:textId="77777777" w:rsidR="00461928" w:rsidRPr="00C02082" w:rsidRDefault="00461928" w:rsidP="00CD3D8F">
      <w:pPr>
        <w:rPr>
          <w:rFonts w:asciiTheme="minorHAnsi" w:hAnsiTheme="minorHAnsi" w:cstheme="minorHAnsi"/>
          <w:b/>
          <w:sz w:val="22"/>
          <w:szCs w:val="22"/>
        </w:rPr>
      </w:pPr>
    </w:p>
    <w:p w14:paraId="300BD716" w14:textId="77777777" w:rsidR="00461928" w:rsidRPr="00C02082" w:rsidRDefault="00461928" w:rsidP="00CD3D8F">
      <w:pPr>
        <w:rPr>
          <w:rFonts w:asciiTheme="minorHAnsi" w:hAnsiTheme="minorHAnsi" w:cstheme="minorHAnsi"/>
          <w:b/>
          <w:sz w:val="22"/>
          <w:szCs w:val="22"/>
        </w:rPr>
      </w:pPr>
    </w:p>
    <w:p w14:paraId="51473F8F" w14:textId="77777777" w:rsidR="00CD3D8F" w:rsidRPr="00C02082" w:rsidRDefault="00CD3D8F" w:rsidP="00CD3D8F">
      <w:pPr>
        <w:jc w:val="center"/>
        <w:rPr>
          <w:rFonts w:asciiTheme="minorHAnsi" w:hAnsiTheme="minorHAnsi" w:cstheme="minorHAns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4676"/>
      </w:tblGrid>
      <w:tr w:rsidR="00CD3D8F" w:rsidRPr="00C02082" w14:paraId="76E1ACF8" w14:textId="77777777" w:rsidTr="0E9ADA78">
        <w:tc>
          <w:tcPr>
            <w:tcW w:w="9350" w:type="dxa"/>
            <w:gridSpan w:val="3"/>
            <w:tcBorders>
              <w:top w:val="single" w:sz="4" w:space="0" w:color="auto"/>
              <w:left w:val="single" w:sz="4" w:space="0" w:color="auto"/>
              <w:bottom w:val="single" w:sz="4" w:space="0" w:color="auto"/>
              <w:right w:val="single" w:sz="4" w:space="0" w:color="auto"/>
            </w:tcBorders>
            <w:hideMark/>
          </w:tcPr>
          <w:p w14:paraId="355E1F40" w14:textId="77777777" w:rsidR="00CD3D8F" w:rsidRPr="00C02082" w:rsidRDefault="00CD3D8F" w:rsidP="00675C61">
            <w:pPr>
              <w:jc w:val="center"/>
              <w:rPr>
                <w:rFonts w:asciiTheme="minorHAnsi" w:hAnsiTheme="minorHAnsi" w:cstheme="minorHAnsi"/>
                <w:b/>
                <w:sz w:val="22"/>
                <w:szCs w:val="22"/>
              </w:rPr>
            </w:pPr>
            <w:r w:rsidRPr="00C02082">
              <w:rPr>
                <w:rFonts w:asciiTheme="minorHAnsi" w:hAnsiTheme="minorHAnsi" w:cstheme="minorHAnsi"/>
                <w:sz w:val="28"/>
                <w:szCs w:val="28"/>
              </w:rPr>
              <w:br w:type="page"/>
            </w:r>
            <w:r w:rsidRPr="00C02082">
              <w:rPr>
                <w:rFonts w:asciiTheme="minorHAnsi" w:hAnsiTheme="minorHAnsi" w:cstheme="minorHAnsi"/>
                <w:b/>
                <w:sz w:val="22"/>
                <w:szCs w:val="22"/>
              </w:rPr>
              <w:t>Change Log</w:t>
            </w:r>
          </w:p>
        </w:tc>
      </w:tr>
      <w:tr w:rsidR="00CD3D8F" w:rsidRPr="00C02082" w14:paraId="2D041450" w14:textId="77777777" w:rsidTr="0E9ADA78">
        <w:tc>
          <w:tcPr>
            <w:tcW w:w="2337" w:type="dxa"/>
            <w:tcBorders>
              <w:top w:val="single" w:sz="4" w:space="0" w:color="auto"/>
              <w:left w:val="single" w:sz="4" w:space="0" w:color="auto"/>
              <w:bottom w:val="single" w:sz="4" w:space="0" w:color="auto"/>
              <w:right w:val="single" w:sz="4" w:space="0" w:color="auto"/>
            </w:tcBorders>
            <w:hideMark/>
          </w:tcPr>
          <w:p w14:paraId="4AB59450" w14:textId="77777777" w:rsidR="00CD3D8F" w:rsidRPr="00C02082" w:rsidRDefault="00CD3D8F" w:rsidP="00675C61">
            <w:pPr>
              <w:rPr>
                <w:rFonts w:asciiTheme="minorHAnsi" w:hAnsiTheme="minorHAnsi" w:cstheme="minorHAnsi"/>
                <w:b/>
                <w:sz w:val="22"/>
                <w:szCs w:val="22"/>
              </w:rPr>
            </w:pPr>
            <w:r w:rsidRPr="00C02082">
              <w:rPr>
                <w:rFonts w:asciiTheme="minorHAnsi" w:hAnsiTheme="minorHAnsi" w:cstheme="minorHAnsi"/>
                <w:b/>
                <w:sz w:val="22"/>
                <w:szCs w:val="22"/>
              </w:rPr>
              <w:t>Version</w:t>
            </w:r>
          </w:p>
        </w:tc>
        <w:tc>
          <w:tcPr>
            <w:tcW w:w="2337" w:type="dxa"/>
            <w:tcBorders>
              <w:top w:val="single" w:sz="4" w:space="0" w:color="auto"/>
              <w:left w:val="single" w:sz="4" w:space="0" w:color="auto"/>
              <w:bottom w:val="single" w:sz="4" w:space="0" w:color="auto"/>
              <w:right w:val="single" w:sz="4" w:space="0" w:color="auto"/>
            </w:tcBorders>
            <w:hideMark/>
          </w:tcPr>
          <w:p w14:paraId="3307A265" w14:textId="77777777" w:rsidR="00CD3D8F" w:rsidRPr="00C02082" w:rsidRDefault="00CD3D8F" w:rsidP="00675C61">
            <w:pPr>
              <w:rPr>
                <w:rFonts w:asciiTheme="minorHAnsi" w:hAnsiTheme="minorHAnsi" w:cstheme="minorHAnsi"/>
                <w:b/>
                <w:sz w:val="22"/>
                <w:szCs w:val="22"/>
              </w:rPr>
            </w:pPr>
            <w:r w:rsidRPr="00C02082">
              <w:rPr>
                <w:rFonts w:asciiTheme="minorHAnsi" w:hAnsiTheme="minorHAnsi" w:cstheme="minorHAnsi"/>
                <w:b/>
                <w:sz w:val="22"/>
                <w:szCs w:val="22"/>
              </w:rPr>
              <w:t>Date</w:t>
            </w:r>
          </w:p>
        </w:tc>
        <w:tc>
          <w:tcPr>
            <w:tcW w:w="4676" w:type="dxa"/>
            <w:tcBorders>
              <w:top w:val="single" w:sz="4" w:space="0" w:color="auto"/>
              <w:left w:val="single" w:sz="4" w:space="0" w:color="auto"/>
              <w:bottom w:val="single" w:sz="4" w:space="0" w:color="auto"/>
              <w:right w:val="single" w:sz="4" w:space="0" w:color="auto"/>
            </w:tcBorders>
            <w:hideMark/>
          </w:tcPr>
          <w:p w14:paraId="46EDD4A8" w14:textId="77777777" w:rsidR="00CD3D8F" w:rsidRPr="00C02082" w:rsidRDefault="00CD3D8F" w:rsidP="00675C61">
            <w:pPr>
              <w:rPr>
                <w:rFonts w:asciiTheme="minorHAnsi" w:hAnsiTheme="minorHAnsi" w:cstheme="minorHAnsi"/>
                <w:b/>
                <w:sz w:val="22"/>
                <w:szCs w:val="22"/>
              </w:rPr>
            </w:pPr>
            <w:r w:rsidRPr="00C02082">
              <w:rPr>
                <w:rFonts w:asciiTheme="minorHAnsi" w:hAnsiTheme="minorHAnsi" w:cstheme="minorHAnsi"/>
                <w:b/>
                <w:sz w:val="22"/>
                <w:szCs w:val="22"/>
              </w:rPr>
              <w:t>Updates/Change Made</w:t>
            </w:r>
          </w:p>
        </w:tc>
      </w:tr>
      <w:tr w:rsidR="00CD3D8F" w:rsidRPr="00C02082" w14:paraId="778AE83F" w14:textId="77777777" w:rsidTr="0E9ADA78">
        <w:tc>
          <w:tcPr>
            <w:tcW w:w="2337" w:type="dxa"/>
            <w:tcBorders>
              <w:top w:val="single" w:sz="4" w:space="0" w:color="auto"/>
              <w:left w:val="single" w:sz="4" w:space="0" w:color="auto"/>
              <w:bottom w:val="single" w:sz="4" w:space="0" w:color="auto"/>
              <w:right w:val="single" w:sz="4" w:space="0" w:color="auto"/>
            </w:tcBorders>
            <w:hideMark/>
          </w:tcPr>
          <w:p w14:paraId="108C0E64" w14:textId="77777777" w:rsidR="00CD3D8F" w:rsidRPr="00C02082" w:rsidRDefault="00CD3D8F" w:rsidP="00675C61">
            <w:pPr>
              <w:rPr>
                <w:rFonts w:asciiTheme="minorHAnsi" w:hAnsiTheme="minorHAnsi" w:cstheme="minorHAnsi"/>
                <w:sz w:val="22"/>
                <w:szCs w:val="22"/>
              </w:rPr>
            </w:pPr>
            <w:r w:rsidRPr="00C02082">
              <w:rPr>
                <w:rFonts w:asciiTheme="minorHAnsi" w:hAnsiTheme="minorHAnsi" w:cstheme="minorHAnsi"/>
                <w:sz w:val="22"/>
                <w:szCs w:val="22"/>
              </w:rPr>
              <w:t>1.0</w:t>
            </w:r>
          </w:p>
        </w:tc>
        <w:tc>
          <w:tcPr>
            <w:tcW w:w="2337" w:type="dxa"/>
            <w:tcBorders>
              <w:top w:val="single" w:sz="4" w:space="0" w:color="auto"/>
              <w:left w:val="single" w:sz="4" w:space="0" w:color="auto"/>
              <w:bottom w:val="single" w:sz="4" w:space="0" w:color="auto"/>
              <w:right w:val="single" w:sz="4" w:space="0" w:color="auto"/>
            </w:tcBorders>
            <w:hideMark/>
          </w:tcPr>
          <w:p w14:paraId="6810D72F" w14:textId="77777777" w:rsidR="00CD3D8F" w:rsidRPr="00C02082" w:rsidRDefault="00CD3D8F" w:rsidP="00675C61">
            <w:pPr>
              <w:rPr>
                <w:rFonts w:asciiTheme="minorHAnsi" w:hAnsiTheme="minorHAnsi" w:cstheme="minorHAnsi"/>
                <w:sz w:val="22"/>
                <w:szCs w:val="22"/>
              </w:rPr>
            </w:pPr>
            <w:r w:rsidRPr="00C02082">
              <w:rPr>
                <w:rFonts w:asciiTheme="minorHAnsi" w:hAnsiTheme="minorHAnsi" w:cstheme="minorHAnsi"/>
                <w:sz w:val="22"/>
                <w:szCs w:val="22"/>
              </w:rPr>
              <w:t>12/31/2020</w:t>
            </w:r>
          </w:p>
        </w:tc>
        <w:tc>
          <w:tcPr>
            <w:tcW w:w="4676" w:type="dxa"/>
            <w:tcBorders>
              <w:top w:val="single" w:sz="4" w:space="0" w:color="auto"/>
              <w:left w:val="single" w:sz="4" w:space="0" w:color="auto"/>
              <w:bottom w:val="single" w:sz="4" w:space="0" w:color="auto"/>
              <w:right w:val="single" w:sz="4" w:space="0" w:color="auto"/>
            </w:tcBorders>
            <w:hideMark/>
          </w:tcPr>
          <w:p w14:paraId="691C2381" w14:textId="77777777" w:rsidR="00CD3D8F" w:rsidRPr="00C02082" w:rsidRDefault="00CD3D8F" w:rsidP="00675C61">
            <w:pPr>
              <w:rPr>
                <w:rFonts w:asciiTheme="minorHAnsi" w:hAnsiTheme="minorHAnsi" w:cstheme="minorHAnsi"/>
                <w:sz w:val="22"/>
                <w:szCs w:val="22"/>
              </w:rPr>
            </w:pPr>
            <w:r w:rsidRPr="00C02082">
              <w:rPr>
                <w:rFonts w:asciiTheme="minorHAnsi" w:hAnsiTheme="minorHAnsi" w:cstheme="minorHAnsi"/>
                <w:sz w:val="22"/>
                <w:szCs w:val="22"/>
              </w:rPr>
              <w:t>Initial Publication</w:t>
            </w:r>
          </w:p>
        </w:tc>
      </w:tr>
      <w:tr w:rsidR="00CD3D8F" w:rsidRPr="00C02082" w14:paraId="7B8FAF76" w14:textId="77777777" w:rsidTr="0E9ADA78">
        <w:tc>
          <w:tcPr>
            <w:tcW w:w="2337" w:type="dxa"/>
            <w:tcBorders>
              <w:top w:val="single" w:sz="4" w:space="0" w:color="auto"/>
              <w:left w:val="single" w:sz="4" w:space="0" w:color="auto"/>
              <w:bottom w:val="single" w:sz="4" w:space="0" w:color="auto"/>
              <w:right w:val="single" w:sz="4" w:space="0" w:color="auto"/>
            </w:tcBorders>
          </w:tcPr>
          <w:p w14:paraId="26FCB7AB" w14:textId="77777777" w:rsidR="00CD3D8F" w:rsidRPr="00C02082" w:rsidRDefault="00CD3D8F" w:rsidP="00675C61">
            <w:pPr>
              <w:rPr>
                <w:rFonts w:asciiTheme="minorHAnsi" w:hAnsiTheme="minorHAnsi" w:cstheme="minorHAnsi"/>
                <w:sz w:val="22"/>
                <w:szCs w:val="22"/>
              </w:rPr>
            </w:pPr>
            <w:r w:rsidRPr="00C02082">
              <w:rPr>
                <w:rFonts w:asciiTheme="minorHAnsi" w:hAnsiTheme="minorHAnsi" w:cstheme="minorHAnsi"/>
                <w:sz w:val="22"/>
                <w:szCs w:val="22"/>
              </w:rPr>
              <w:t>2.0</w:t>
            </w:r>
          </w:p>
        </w:tc>
        <w:tc>
          <w:tcPr>
            <w:tcW w:w="2337" w:type="dxa"/>
            <w:tcBorders>
              <w:top w:val="single" w:sz="4" w:space="0" w:color="auto"/>
              <w:left w:val="single" w:sz="4" w:space="0" w:color="auto"/>
              <w:bottom w:val="single" w:sz="4" w:space="0" w:color="auto"/>
              <w:right w:val="single" w:sz="4" w:space="0" w:color="auto"/>
            </w:tcBorders>
          </w:tcPr>
          <w:p w14:paraId="481EDB7C" w14:textId="77777777" w:rsidR="00CD3D8F" w:rsidRPr="00C02082" w:rsidRDefault="00CD3D8F" w:rsidP="00675C61">
            <w:pPr>
              <w:rPr>
                <w:rFonts w:asciiTheme="minorHAnsi" w:hAnsiTheme="minorHAnsi" w:cstheme="minorHAnsi"/>
                <w:sz w:val="22"/>
                <w:szCs w:val="22"/>
              </w:rPr>
            </w:pPr>
            <w:r w:rsidRPr="00C02082">
              <w:rPr>
                <w:rFonts w:asciiTheme="minorHAnsi" w:hAnsiTheme="minorHAnsi" w:cstheme="minorHAnsi"/>
                <w:sz w:val="22"/>
                <w:szCs w:val="22"/>
              </w:rPr>
              <w:t>1</w:t>
            </w:r>
            <w:r w:rsidR="00EC23B5" w:rsidRPr="00C02082">
              <w:rPr>
                <w:rFonts w:asciiTheme="minorHAnsi" w:hAnsiTheme="minorHAnsi" w:cstheme="minorHAnsi"/>
                <w:sz w:val="22"/>
                <w:szCs w:val="22"/>
              </w:rPr>
              <w:t>1</w:t>
            </w:r>
            <w:r w:rsidRPr="00C02082">
              <w:rPr>
                <w:rFonts w:asciiTheme="minorHAnsi" w:hAnsiTheme="minorHAnsi" w:cstheme="minorHAnsi"/>
                <w:sz w:val="22"/>
                <w:szCs w:val="22"/>
              </w:rPr>
              <w:t>/</w:t>
            </w:r>
            <w:r w:rsidR="00EC23B5" w:rsidRPr="00C02082">
              <w:rPr>
                <w:rFonts w:asciiTheme="minorHAnsi" w:hAnsiTheme="minorHAnsi" w:cstheme="minorHAnsi"/>
                <w:sz w:val="22"/>
                <w:szCs w:val="22"/>
              </w:rPr>
              <w:t>1</w:t>
            </w:r>
            <w:r w:rsidRPr="00C02082">
              <w:rPr>
                <w:rFonts w:asciiTheme="minorHAnsi" w:hAnsiTheme="minorHAnsi" w:cstheme="minorHAnsi"/>
                <w:sz w:val="22"/>
                <w:szCs w:val="22"/>
              </w:rPr>
              <w:t>/2021</w:t>
            </w:r>
          </w:p>
        </w:tc>
        <w:tc>
          <w:tcPr>
            <w:tcW w:w="4676" w:type="dxa"/>
            <w:tcBorders>
              <w:top w:val="single" w:sz="4" w:space="0" w:color="auto"/>
              <w:left w:val="single" w:sz="4" w:space="0" w:color="auto"/>
              <w:bottom w:val="single" w:sz="4" w:space="0" w:color="auto"/>
              <w:right w:val="single" w:sz="4" w:space="0" w:color="auto"/>
            </w:tcBorders>
          </w:tcPr>
          <w:p w14:paraId="62D6FF02" w14:textId="77777777" w:rsidR="00CD3D8F" w:rsidRPr="00C02082" w:rsidRDefault="00CD3D8F" w:rsidP="004372AA">
            <w:pPr>
              <w:pStyle w:val="ListParagraph"/>
              <w:numPr>
                <w:ilvl w:val="0"/>
                <w:numId w:val="21"/>
              </w:numPr>
              <w:rPr>
                <w:rFonts w:asciiTheme="minorHAnsi" w:hAnsiTheme="minorHAnsi" w:cstheme="minorHAnsi"/>
                <w:sz w:val="22"/>
                <w:szCs w:val="22"/>
              </w:rPr>
            </w:pPr>
            <w:r w:rsidRPr="00C02082">
              <w:rPr>
                <w:rFonts w:asciiTheme="minorHAnsi" w:hAnsiTheme="minorHAnsi" w:cstheme="minorHAnsi"/>
                <w:sz w:val="22"/>
                <w:szCs w:val="22"/>
              </w:rPr>
              <w:t>Updates required to support Integrated Care for Kids (</w:t>
            </w:r>
            <w:proofErr w:type="spellStart"/>
            <w:r w:rsidRPr="00C02082">
              <w:rPr>
                <w:rFonts w:asciiTheme="minorHAnsi" w:hAnsiTheme="minorHAnsi" w:cstheme="minorHAnsi"/>
                <w:sz w:val="22"/>
                <w:szCs w:val="22"/>
              </w:rPr>
              <w:t>InCK</w:t>
            </w:r>
            <w:proofErr w:type="spellEnd"/>
            <w:r w:rsidRPr="00C02082">
              <w:rPr>
                <w:rFonts w:asciiTheme="minorHAnsi" w:hAnsiTheme="minorHAnsi" w:cstheme="minorHAnsi"/>
                <w:sz w:val="22"/>
                <w:szCs w:val="22"/>
              </w:rPr>
              <w:t>) Data Specifications and Requirements</w:t>
            </w:r>
          </w:p>
          <w:p w14:paraId="6D01DD32" w14:textId="77777777" w:rsidR="004372AA" w:rsidRPr="00C02082" w:rsidRDefault="004372AA" w:rsidP="004372AA">
            <w:pPr>
              <w:pStyle w:val="ListParagraph"/>
              <w:numPr>
                <w:ilvl w:val="0"/>
                <w:numId w:val="21"/>
              </w:numPr>
              <w:rPr>
                <w:rFonts w:asciiTheme="minorHAnsi" w:hAnsiTheme="minorHAnsi" w:cstheme="minorHAnsi"/>
                <w:sz w:val="22"/>
                <w:szCs w:val="22"/>
              </w:rPr>
            </w:pPr>
            <w:r w:rsidRPr="00C02082">
              <w:rPr>
                <w:rFonts w:asciiTheme="minorHAnsi" w:hAnsiTheme="minorHAnsi" w:cstheme="minorHAnsi"/>
                <w:sz w:val="22"/>
                <w:szCs w:val="22"/>
              </w:rPr>
              <w:t>Clarification on file sharing schedule</w:t>
            </w:r>
          </w:p>
        </w:tc>
      </w:tr>
      <w:tr w:rsidR="000C685C" w:rsidRPr="00C02082" w14:paraId="4949D865" w14:textId="77777777" w:rsidTr="0E9ADA78">
        <w:tc>
          <w:tcPr>
            <w:tcW w:w="2337" w:type="dxa"/>
            <w:tcBorders>
              <w:top w:val="single" w:sz="4" w:space="0" w:color="auto"/>
              <w:left w:val="single" w:sz="4" w:space="0" w:color="auto"/>
              <w:bottom w:val="single" w:sz="4" w:space="0" w:color="auto"/>
              <w:right w:val="single" w:sz="4" w:space="0" w:color="auto"/>
            </w:tcBorders>
          </w:tcPr>
          <w:p w14:paraId="75D21BD6" w14:textId="0D563DBD" w:rsidR="000C685C" w:rsidRPr="00C02082" w:rsidRDefault="000C685C" w:rsidP="000C685C">
            <w:pPr>
              <w:rPr>
                <w:rFonts w:asciiTheme="minorHAnsi" w:hAnsiTheme="minorHAnsi" w:cstheme="minorHAnsi"/>
                <w:sz w:val="22"/>
                <w:szCs w:val="22"/>
              </w:rPr>
            </w:pPr>
            <w:r w:rsidRPr="00C02082">
              <w:rPr>
                <w:rFonts w:asciiTheme="minorHAnsi" w:hAnsiTheme="minorHAnsi" w:cstheme="minorHAnsi"/>
                <w:sz w:val="22"/>
                <w:szCs w:val="22"/>
              </w:rPr>
              <w:t>3.0</w:t>
            </w:r>
          </w:p>
        </w:tc>
        <w:tc>
          <w:tcPr>
            <w:tcW w:w="2337" w:type="dxa"/>
            <w:tcBorders>
              <w:top w:val="single" w:sz="4" w:space="0" w:color="auto"/>
              <w:left w:val="single" w:sz="4" w:space="0" w:color="auto"/>
              <w:bottom w:val="single" w:sz="4" w:space="0" w:color="auto"/>
              <w:right w:val="single" w:sz="4" w:space="0" w:color="auto"/>
            </w:tcBorders>
          </w:tcPr>
          <w:p w14:paraId="1882DA6E" w14:textId="41D781DA" w:rsidR="000C685C" w:rsidRPr="00C02082" w:rsidRDefault="000C685C" w:rsidP="000C685C">
            <w:pPr>
              <w:rPr>
                <w:rFonts w:asciiTheme="minorHAnsi" w:hAnsiTheme="minorHAnsi" w:cstheme="minorHAnsi"/>
                <w:sz w:val="22"/>
                <w:szCs w:val="22"/>
              </w:rPr>
            </w:pPr>
            <w:r w:rsidRPr="00C02082">
              <w:rPr>
                <w:rFonts w:asciiTheme="minorHAnsi" w:hAnsiTheme="minorHAnsi" w:cstheme="minorHAnsi"/>
                <w:sz w:val="22"/>
                <w:szCs w:val="22"/>
              </w:rPr>
              <w:t>1/</w:t>
            </w:r>
            <w:r w:rsidR="00561DDD" w:rsidRPr="00C02082">
              <w:rPr>
                <w:rFonts w:asciiTheme="minorHAnsi" w:hAnsiTheme="minorHAnsi" w:cstheme="minorHAnsi"/>
                <w:sz w:val="22"/>
                <w:szCs w:val="22"/>
              </w:rPr>
              <w:t>18</w:t>
            </w:r>
            <w:r w:rsidRPr="00C02082">
              <w:rPr>
                <w:rFonts w:asciiTheme="minorHAnsi" w:hAnsiTheme="minorHAnsi" w:cstheme="minorHAnsi"/>
                <w:sz w:val="22"/>
                <w:szCs w:val="22"/>
              </w:rPr>
              <w:t>/202</w:t>
            </w:r>
            <w:r w:rsidR="00773D75" w:rsidRPr="00C02082">
              <w:rPr>
                <w:rFonts w:asciiTheme="minorHAnsi" w:hAnsiTheme="minorHAnsi" w:cstheme="minorHAnsi"/>
                <w:sz w:val="22"/>
                <w:szCs w:val="22"/>
              </w:rPr>
              <w:t>3</w:t>
            </w:r>
          </w:p>
        </w:tc>
        <w:tc>
          <w:tcPr>
            <w:tcW w:w="4676" w:type="dxa"/>
            <w:tcBorders>
              <w:top w:val="single" w:sz="4" w:space="0" w:color="auto"/>
              <w:left w:val="single" w:sz="4" w:space="0" w:color="auto"/>
              <w:bottom w:val="single" w:sz="4" w:space="0" w:color="auto"/>
              <w:right w:val="single" w:sz="4" w:space="0" w:color="auto"/>
            </w:tcBorders>
          </w:tcPr>
          <w:p w14:paraId="6F0260D6" w14:textId="7449BA2B" w:rsidR="000C685C" w:rsidRPr="00C02082" w:rsidRDefault="00780124" w:rsidP="000C685C">
            <w:pPr>
              <w:rPr>
                <w:rFonts w:asciiTheme="minorHAnsi" w:hAnsiTheme="minorHAnsi" w:cstheme="minorHAnsi"/>
                <w:sz w:val="22"/>
                <w:szCs w:val="22"/>
              </w:rPr>
            </w:pPr>
            <w:r w:rsidRPr="00C02082">
              <w:rPr>
                <w:rFonts w:asciiTheme="minorHAnsi" w:hAnsiTheme="minorHAnsi" w:cstheme="minorHAnsi"/>
                <w:sz w:val="22"/>
                <w:szCs w:val="22"/>
              </w:rPr>
              <w:t>Additional guidance sections added on PRL submission, Data field instructions/mapping to the BCM051, scenarios and appendix</w:t>
            </w:r>
          </w:p>
        </w:tc>
      </w:tr>
      <w:tr w:rsidR="00953D3A" w:rsidRPr="00C02082" w14:paraId="3BD0CE55" w14:textId="77777777" w:rsidTr="0E9ADA78">
        <w:tc>
          <w:tcPr>
            <w:tcW w:w="2337" w:type="dxa"/>
            <w:tcBorders>
              <w:top w:val="single" w:sz="4" w:space="0" w:color="auto"/>
              <w:left w:val="single" w:sz="4" w:space="0" w:color="auto"/>
              <w:bottom w:val="single" w:sz="4" w:space="0" w:color="auto"/>
              <w:right w:val="single" w:sz="4" w:space="0" w:color="auto"/>
            </w:tcBorders>
          </w:tcPr>
          <w:p w14:paraId="426B80DA" w14:textId="0A930A9E" w:rsidR="00953D3A" w:rsidRPr="00C02082" w:rsidRDefault="00953D3A" w:rsidP="000C685C">
            <w:pPr>
              <w:rPr>
                <w:rFonts w:asciiTheme="minorHAnsi" w:hAnsiTheme="minorHAnsi" w:cstheme="minorHAnsi"/>
                <w:sz w:val="22"/>
                <w:szCs w:val="22"/>
              </w:rPr>
            </w:pPr>
            <w:r w:rsidRPr="00C02082">
              <w:rPr>
                <w:rFonts w:asciiTheme="minorHAnsi" w:hAnsiTheme="minorHAnsi" w:cstheme="minorHAnsi"/>
                <w:sz w:val="22"/>
                <w:szCs w:val="22"/>
              </w:rPr>
              <w:t>4.0</w:t>
            </w:r>
          </w:p>
        </w:tc>
        <w:tc>
          <w:tcPr>
            <w:tcW w:w="2337" w:type="dxa"/>
            <w:tcBorders>
              <w:top w:val="single" w:sz="4" w:space="0" w:color="auto"/>
              <w:left w:val="single" w:sz="4" w:space="0" w:color="auto"/>
              <w:bottom w:val="single" w:sz="4" w:space="0" w:color="auto"/>
              <w:right w:val="single" w:sz="4" w:space="0" w:color="auto"/>
            </w:tcBorders>
          </w:tcPr>
          <w:p w14:paraId="313AFE8E" w14:textId="28E46AD2" w:rsidR="00953D3A" w:rsidRPr="00C02082" w:rsidRDefault="00772D8C" w:rsidP="000C685C">
            <w:pPr>
              <w:rPr>
                <w:rFonts w:asciiTheme="minorHAnsi" w:hAnsiTheme="minorHAnsi" w:cstheme="minorHAnsi"/>
                <w:sz w:val="22"/>
                <w:szCs w:val="22"/>
              </w:rPr>
            </w:pPr>
            <w:r w:rsidRPr="00C02082">
              <w:rPr>
                <w:rFonts w:asciiTheme="minorHAnsi" w:hAnsiTheme="minorHAnsi" w:cstheme="minorHAnsi"/>
                <w:sz w:val="22"/>
                <w:szCs w:val="22"/>
              </w:rPr>
              <w:t>6/</w:t>
            </w:r>
            <w:r w:rsidR="002E3826" w:rsidRPr="00C02082">
              <w:rPr>
                <w:rFonts w:asciiTheme="minorHAnsi" w:hAnsiTheme="minorHAnsi" w:cstheme="minorHAnsi"/>
                <w:sz w:val="22"/>
                <w:szCs w:val="22"/>
              </w:rPr>
              <w:t>20</w:t>
            </w:r>
            <w:r w:rsidR="00953D3A" w:rsidRPr="00C02082">
              <w:rPr>
                <w:rFonts w:asciiTheme="minorHAnsi" w:hAnsiTheme="minorHAnsi" w:cstheme="minorHAnsi"/>
                <w:sz w:val="22"/>
                <w:szCs w:val="22"/>
              </w:rPr>
              <w:t>/2023</w:t>
            </w:r>
          </w:p>
        </w:tc>
        <w:tc>
          <w:tcPr>
            <w:tcW w:w="4676" w:type="dxa"/>
            <w:tcBorders>
              <w:top w:val="single" w:sz="4" w:space="0" w:color="auto"/>
              <w:left w:val="single" w:sz="4" w:space="0" w:color="auto"/>
              <w:bottom w:val="single" w:sz="4" w:space="0" w:color="auto"/>
              <w:right w:val="single" w:sz="4" w:space="0" w:color="auto"/>
            </w:tcBorders>
          </w:tcPr>
          <w:p w14:paraId="79BA34D2" w14:textId="77777777" w:rsidR="00953D3A" w:rsidRPr="00C02082" w:rsidRDefault="00772D8C" w:rsidP="000C685C">
            <w:pPr>
              <w:rPr>
                <w:rFonts w:asciiTheme="minorHAnsi" w:hAnsiTheme="minorHAnsi" w:cstheme="minorHAnsi"/>
                <w:sz w:val="22"/>
                <w:szCs w:val="22"/>
              </w:rPr>
            </w:pPr>
            <w:r w:rsidRPr="00C02082">
              <w:rPr>
                <w:rFonts w:asciiTheme="minorHAnsi" w:hAnsiTheme="minorHAnsi" w:cstheme="minorHAnsi"/>
                <w:sz w:val="22"/>
                <w:szCs w:val="22"/>
              </w:rPr>
              <w:t>Updating priority populations to include WIC eligibility, SNAP enrollment and eligibility, and Foster Care indicators.</w:t>
            </w:r>
          </w:p>
          <w:p w14:paraId="63E954A4" w14:textId="77777777" w:rsidR="00A63562" w:rsidRPr="00C02082" w:rsidRDefault="00A63562" w:rsidP="000C685C">
            <w:pPr>
              <w:rPr>
                <w:rFonts w:asciiTheme="minorHAnsi" w:hAnsiTheme="minorHAnsi" w:cstheme="minorHAnsi"/>
                <w:sz w:val="22"/>
                <w:szCs w:val="22"/>
              </w:rPr>
            </w:pPr>
          </w:p>
          <w:p w14:paraId="3F44572A" w14:textId="1749707C" w:rsidR="00A63562" w:rsidRPr="00C02082" w:rsidRDefault="001466C8" w:rsidP="000C685C">
            <w:pPr>
              <w:rPr>
                <w:rFonts w:asciiTheme="minorHAnsi" w:hAnsiTheme="minorHAnsi" w:cstheme="minorHAnsi"/>
                <w:sz w:val="22"/>
                <w:szCs w:val="22"/>
              </w:rPr>
            </w:pPr>
            <w:r w:rsidRPr="00C02082">
              <w:rPr>
                <w:rFonts w:asciiTheme="minorHAnsi" w:hAnsiTheme="minorHAnsi" w:cstheme="minorHAnsi"/>
                <w:sz w:val="22"/>
                <w:szCs w:val="22"/>
              </w:rPr>
              <w:t>Clarified Date Care Manager Assigned/Care Manager Assignment Date fields.</w:t>
            </w:r>
          </w:p>
        </w:tc>
      </w:tr>
      <w:tr w:rsidR="003275BF" w:rsidRPr="00C02082" w14:paraId="6F7F27C5" w14:textId="77777777" w:rsidTr="0E9ADA78">
        <w:tc>
          <w:tcPr>
            <w:tcW w:w="2337" w:type="dxa"/>
            <w:tcBorders>
              <w:top w:val="single" w:sz="4" w:space="0" w:color="auto"/>
              <w:left w:val="single" w:sz="4" w:space="0" w:color="auto"/>
              <w:bottom w:val="single" w:sz="4" w:space="0" w:color="auto"/>
              <w:right w:val="single" w:sz="4" w:space="0" w:color="auto"/>
            </w:tcBorders>
          </w:tcPr>
          <w:p w14:paraId="5726C828" w14:textId="2B58F3DE" w:rsidR="003275BF" w:rsidRPr="00C02082" w:rsidRDefault="001D4777" w:rsidP="000C685C">
            <w:pPr>
              <w:rPr>
                <w:rFonts w:asciiTheme="minorHAnsi" w:hAnsiTheme="minorHAnsi" w:cstheme="minorHAnsi"/>
                <w:sz w:val="22"/>
                <w:szCs w:val="22"/>
              </w:rPr>
            </w:pPr>
            <w:r w:rsidRPr="00C02082">
              <w:rPr>
                <w:rFonts w:asciiTheme="minorHAnsi" w:hAnsiTheme="minorHAnsi" w:cstheme="minorHAnsi"/>
                <w:sz w:val="22"/>
                <w:szCs w:val="22"/>
              </w:rPr>
              <w:t>5.0</w:t>
            </w:r>
          </w:p>
        </w:tc>
        <w:tc>
          <w:tcPr>
            <w:tcW w:w="2337" w:type="dxa"/>
            <w:tcBorders>
              <w:top w:val="single" w:sz="4" w:space="0" w:color="auto"/>
              <w:left w:val="single" w:sz="4" w:space="0" w:color="auto"/>
              <w:bottom w:val="single" w:sz="4" w:space="0" w:color="auto"/>
              <w:right w:val="single" w:sz="4" w:space="0" w:color="auto"/>
            </w:tcBorders>
          </w:tcPr>
          <w:p w14:paraId="05D996C7" w14:textId="21A03A1E" w:rsidR="003275BF" w:rsidRPr="00C02082" w:rsidRDefault="001D4777" w:rsidP="000C685C">
            <w:pPr>
              <w:rPr>
                <w:rFonts w:asciiTheme="minorHAnsi" w:hAnsiTheme="minorHAnsi" w:cstheme="minorHAnsi"/>
                <w:sz w:val="22"/>
                <w:szCs w:val="22"/>
              </w:rPr>
            </w:pPr>
            <w:r w:rsidRPr="00C02082">
              <w:rPr>
                <w:rFonts w:asciiTheme="minorHAnsi" w:hAnsiTheme="minorHAnsi" w:cstheme="minorHAnsi"/>
                <w:sz w:val="22"/>
                <w:szCs w:val="22"/>
              </w:rPr>
              <w:t>10/</w:t>
            </w:r>
            <w:r w:rsidR="00880783" w:rsidRPr="00C02082">
              <w:rPr>
                <w:rFonts w:asciiTheme="minorHAnsi" w:hAnsiTheme="minorHAnsi" w:cstheme="minorHAnsi"/>
                <w:sz w:val="22"/>
                <w:szCs w:val="22"/>
              </w:rPr>
              <w:t>23</w:t>
            </w:r>
            <w:r w:rsidRPr="00C02082">
              <w:rPr>
                <w:rFonts w:asciiTheme="minorHAnsi" w:hAnsiTheme="minorHAnsi" w:cstheme="minorHAnsi"/>
                <w:sz w:val="22"/>
                <w:szCs w:val="22"/>
              </w:rPr>
              <w:t>/2023</w:t>
            </w:r>
          </w:p>
        </w:tc>
        <w:tc>
          <w:tcPr>
            <w:tcW w:w="4676" w:type="dxa"/>
            <w:tcBorders>
              <w:top w:val="single" w:sz="4" w:space="0" w:color="auto"/>
              <w:left w:val="single" w:sz="4" w:space="0" w:color="auto"/>
              <w:bottom w:val="single" w:sz="4" w:space="0" w:color="auto"/>
              <w:right w:val="single" w:sz="4" w:space="0" w:color="auto"/>
            </w:tcBorders>
          </w:tcPr>
          <w:p w14:paraId="077A0785" w14:textId="66F6A15A" w:rsidR="003275BF" w:rsidRPr="00C02082" w:rsidRDefault="00D874D0" w:rsidP="000C685C">
            <w:pPr>
              <w:rPr>
                <w:rFonts w:asciiTheme="minorHAnsi" w:hAnsiTheme="minorHAnsi" w:cstheme="minorHAnsi"/>
                <w:sz w:val="22"/>
                <w:szCs w:val="22"/>
              </w:rPr>
            </w:pPr>
            <w:r w:rsidRPr="00C02082">
              <w:rPr>
                <w:rFonts w:asciiTheme="minorHAnsi" w:hAnsiTheme="minorHAnsi" w:cstheme="minorHAnsi"/>
                <w:sz w:val="22"/>
                <w:szCs w:val="22"/>
              </w:rPr>
              <w:t xml:space="preserve">Section C updated with additional guidance </w:t>
            </w:r>
            <w:r w:rsidR="001C5E43" w:rsidRPr="00C02082">
              <w:rPr>
                <w:rFonts w:asciiTheme="minorHAnsi" w:hAnsiTheme="minorHAnsi" w:cstheme="minorHAnsi"/>
                <w:sz w:val="22"/>
                <w:szCs w:val="22"/>
              </w:rPr>
              <w:t>on Risk Evidence as it relates to CMARC/CMHRP population.</w:t>
            </w:r>
          </w:p>
        </w:tc>
      </w:tr>
      <w:tr w:rsidR="004E246D" w:rsidRPr="00C02082" w14:paraId="6E3C6B52" w14:textId="77777777" w:rsidTr="0E9ADA78">
        <w:trPr>
          <w:trHeight w:val="300"/>
        </w:trPr>
        <w:tc>
          <w:tcPr>
            <w:tcW w:w="2337" w:type="dxa"/>
            <w:tcBorders>
              <w:top w:val="single" w:sz="4" w:space="0" w:color="auto"/>
              <w:left w:val="single" w:sz="4" w:space="0" w:color="auto"/>
              <w:bottom w:val="single" w:sz="4" w:space="0" w:color="auto"/>
              <w:right w:val="single" w:sz="4" w:space="0" w:color="auto"/>
            </w:tcBorders>
          </w:tcPr>
          <w:p w14:paraId="7034A15D" w14:textId="1BAE481A" w:rsidR="004E246D" w:rsidRPr="00C02082" w:rsidRDefault="004E246D" w:rsidP="000C685C">
            <w:pPr>
              <w:rPr>
                <w:rFonts w:asciiTheme="minorHAnsi" w:hAnsiTheme="minorHAnsi" w:cstheme="minorHAnsi"/>
                <w:sz w:val="22"/>
                <w:szCs w:val="22"/>
              </w:rPr>
            </w:pPr>
            <w:r w:rsidRPr="00C02082">
              <w:rPr>
                <w:rFonts w:asciiTheme="minorHAnsi" w:hAnsiTheme="minorHAnsi" w:cstheme="minorHAnsi"/>
                <w:sz w:val="22"/>
                <w:szCs w:val="22"/>
              </w:rPr>
              <w:t>6.0</w:t>
            </w:r>
          </w:p>
        </w:tc>
        <w:tc>
          <w:tcPr>
            <w:tcW w:w="2337" w:type="dxa"/>
            <w:tcBorders>
              <w:top w:val="single" w:sz="4" w:space="0" w:color="auto"/>
              <w:left w:val="single" w:sz="4" w:space="0" w:color="auto"/>
              <w:bottom w:val="single" w:sz="4" w:space="0" w:color="auto"/>
              <w:right w:val="single" w:sz="4" w:space="0" w:color="auto"/>
            </w:tcBorders>
          </w:tcPr>
          <w:p w14:paraId="2E1F657F" w14:textId="35305B91" w:rsidR="004E246D" w:rsidRPr="00C02082" w:rsidRDefault="004E246D" w:rsidP="000C685C">
            <w:pPr>
              <w:rPr>
                <w:rFonts w:asciiTheme="minorHAnsi" w:hAnsiTheme="minorHAnsi" w:cstheme="minorHAnsi"/>
                <w:sz w:val="22"/>
                <w:szCs w:val="22"/>
              </w:rPr>
            </w:pPr>
            <w:r w:rsidRPr="00C02082">
              <w:rPr>
                <w:rFonts w:asciiTheme="minorHAnsi" w:hAnsiTheme="minorHAnsi" w:cstheme="minorHAnsi"/>
                <w:sz w:val="22"/>
                <w:szCs w:val="22"/>
              </w:rPr>
              <w:t>8/6/24</w:t>
            </w:r>
          </w:p>
        </w:tc>
        <w:tc>
          <w:tcPr>
            <w:tcW w:w="4676" w:type="dxa"/>
            <w:tcBorders>
              <w:top w:val="single" w:sz="4" w:space="0" w:color="auto"/>
              <w:left w:val="single" w:sz="4" w:space="0" w:color="auto"/>
              <w:bottom w:val="single" w:sz="4" w:space="0" w:color="auto"/>
              <w:right w:val="single" w:sz="4" w:space="0" w:color="auto"/>
            </w:tcBorders>
          </w:tcPr>
          <w:p w14:paraId="05858498" w14:textId="7329757E" w:rsidR="004E246D" w:rsidRPr="00C02082" w:rsidRDefault="6F2B0F44" w:rsidP="000C685C">
            <w:pPr>
              <w:rPr>
                <w:rFonts w:asciiTheme="minorHAnsi" w:hAnsiTheme="minorHAnsi" w:cstheme="minorHAnsi"/>
                <w:sz w:val="22"/>
                <w:szCs w:val="22"/>
              </w:rPr>
            </w:pPr>
            <w:r w:rsidRPr="00C02082">
              <w:rPr>
                <w:rFonts w:asciiTheme="minorHAnsi" w:hAnsiTheme="minorHAnsi" w:cstheme="minorHAnsi"/>
                <w:sz w:val="22"/>
                <w:szCs w:val="22"/>
              </w:rPr>
              <w:t>Updated File Delivery frequency for PHP to AMH Tier 3/CINs Patient List/Risk Score File an</w:t>
            </w:r>
            <w:r w:rsidR="52858E4F" w:rsidRPr="00C02082">
              <w:rPr>
                <w:rFonts w:asciiTheme="minorHAnsi" w:hAnsiTheme="minorHAnsi" w:cstheme="minorHAnsi"/>
                <w:sz w:val="22"/>
                <w:szCs w:val="22"/>
              </w:rPr>
              <w:t xml:space="preserve">d AMH Tier </w:t>
            </w:r>
            <w:proofErr w:type="gramStart"/>
            <w:r w:rsidR="52858E4F" w:rsidRPr="00C02082">
              <w:rPr>
                <w:rFonts w:asciiTheme="minorHAnsi" w:hAnsiTheme="minorHAnsi" w:cstheme="minorHAnsi"/>
                <w:sz w:val="22"/>
                <w:szCs w:val="22"/>
              </w:rPr>
              <w:t>3s</w:t>
            </w:r>
            <w:proofErr w:type="gramEnd"/>
            <w:r w:rsidR="52858E4F" w:rsidRPr="00C02082">
              <w:rPr>
                <w:rFonts w:asciiTheme="minorHAnsi" w:hAnsiTheme="minorHAnsi" w:cstheme="minorHAnsi"/>
                <w:sz w:val="22"/>
                <w:szCs w:val="22"/>
              </w:rPr>
              <w:t>/CINs Patient List/Risk Score File to PHP</w:t>
            </w:r>
          </w:p>
        </w:tc>
      </w:tr>
      <w:tr w:rsidR="004C2758" w:rsidRPr="00C02082" w14:paraId="4EA926E4" w14:textId="77777777" w:rsidTr="0E9ADA78">
        <w:trPr>
          <w:trHeight w:val="300"/>
        </w:trPr>
        <w:tc>
          <w:tcPr>
            <w:tcW w:w="2337" w:type="dxa"/>
            <w:tcBorders>
              <w:top w:val="single" w:sz="4" w:space="0" w:color="auto"/>
              <w:left w:val="single" w:sz="4" w:space="0" w:color="auto"/>
              <w:bottom w:val="single" w:sz="4" w:space="0" w:color="auto"/>
              <w:right w:val="single" w:sz="4" w:space="0" w:color="auto"/>
            </w:tcBorders>
          </w:tcPr>
          <w:p w14:paraId="6C0AD2C1" w14:textId="76B1A4FE" w:rsidR="004C2758" w:rsidRPr="00C02082" w:rsidRDefault="004C2758" w:rsidP="000C685C">
            <w:pPr>
              <w:rPr>
                <w:rFonts w:asciiTheme="minorHAnsi" w:hAnsiTheme="minorHAnsi" w:cstheme="minorHAnsi"/>
                <w:sz w:val="22"/>
                <w:szCs w:val="22"/>
              </w:rPr>
            </w:pPr>
            <w:r w:rsidRPr="00C02082">
              <w:rPr>
                <w:rFonts w:asciiTheme="minorHAnsi" w:hAnsiTheme="minorHAnsi" w:cstheme="minorHAnsi"/>
                <w:sz w:val="22"/>
                <w:szCs w:val="22"/>
              </w:rPr>
              <w:t>7.0</w:t>
            </w:r>
          </w:p>
        </w:tc>
        <w:tc>
          <w:tcPr>
            <w:tcW w:w="2337" w:type="dxa"/>
            <w:tcBorders>
              <w:top w:val="single" w:sz="4" w:space="0" w:color="auto"/>
              <w:left w:val="single" w:sz="4" w:space="0" w:color="auto"/>
              <w:bottom w:val="single" w:sz="4" w:space="0" w:color="auto"/>
              <w:right w:val="single" w:sz="4" w:space="0" w:color="auto"/>
            </w:tcBorders>
          </w:tcPr>
          <w:p w14:paraId="76442A40" w14:textId="65A5876C" w:rsidR="004C2758" w:rsidRPr="00C02082" w:rsidRDefault="004C2758" w:rsidP="000C685C">
            <w:pPr>
              <w:rPr>
                <w:rFonts w:asciiTheme="minorHAnsi" w:hAnsiTheme="minorHAnsi" w:cstheme="minorHAnsi"/>
                <w:sz w:val="22"/>
                <w:szCs w:val="22"/>
              </w:rPr>
            </w:pPr>
            <w:r w:rsidRPr="00C02082">
              <w:rPr>
                <w:rFonts w:asciiTheme="minorHAnsi" w:hAnsiTheme="minorHAnsi" w:cstheme="minorHAnsi"/>
                <w:sz w:val="22"/>
                <w:szCs w:val="22"/>
              </w:rPr>
              <w:t>4/24/25</w:t>
            </w:r>
          </w:p>
        </w:tc>
        <w:tc>
          <w:tcPr>
            <w:tcW w:w="4676" w:type="dxa"/>
            <w:tcBorders>
              <w:top w:val="single" w:sz="4" w:space="0" w:color="auto"/>
              <w:left w:val="single" w:sz="4" w:space="0" w:color="auto"/>
              <w:bottom w:val="single" w:sz="4" w:space="0" w:color="auto"/>
              <w:right w:val="single" w:sz="4" w:space="0" w:color="auto"/>
            </w:tcBorders>
          </w:tcPr>
          <w:p w14:paraId="3015C812" w14:textId="6632DA93" w:rsidR="004C2758" w:rsidRPr="00C02082" w:rsidRDefault="004C2758" w:rsidP="000C685C">
            <w:pPr>
              <w:rPr>
                <w:rFonts w:asciiTheme="minorHAnsi" w:hAnsiTheme="minorHAnsi" w:cstheme="minorHAnsi"/>
                <w:sz w:val="22"/>
                <w:szCs w:val="22"/>
              </w:rPr>
            </w:pPr>
            <w:r w:rsidRPr="00C02082">
              <w:rPr>
                <w:rFonts w:asciiTheme="minorHAnsi" w:hAnsiTheme="minorHAnsi" w:cstheme="minorHAnsi"/>
                <w:sz w:val="22"/>
                <w:szCs w:val="22"/>
              </w:rPr>
              <w:t>Updated PRL 1.0 and 2.0 Templates to support updates to existing fields and new field additions</w:t>
            </w:r>
          </w:p>
        </w:tc>
      </w:tr>
      <w:tr w:rsidR="00B72EA9" w:rsidRPr="00C02082" w14:paraId="28EBFC77" w14:textId="77777777" w:rsidTr="0E9ADA78">
        <w:trPr>
          <w:trHeight w:val="300"/>
        </w:trPr>
        <w:tc>
          <w:tcPr>
            <w:tcW w:w="2337" w:type="dxa"/>
            <w:tcBorders>
              <w:top w:val="single" w:sz="4" w:space="0" w:color="auto"/>
              <w:left w:val="single" w:sz="4" w:space="0" w:color="auto"/>
              <w:bottom w:val="single" w:sz="4" w:space="0" w:color="auto"/>
              <w:right w:val="single" w:sz="4" w:space="0" w:color="auto"/>
            </w:tcBorders>
          </w:tcPr>
          <w:p w14:paraId="5A824681" w14:textId="47375AE5" w:rsidR="00B72EA9" w:rsidRPr="00C02082" w:rsidRDefault="00B72EA9" w:rsidP="000C685C">
            <w:pPr>
              <w:rPr>
                <w:rFonts w:asciiTheme="minorHAnsi" w:hAnsiTheme="minorHAnsi" w:cstheme="minorHAnsi"/>
                <w:sz w:val="22"/>
                <w:szCs w:val="22"/>
              </w:rPr>
            </w:pPr>
            <w:r w:rsidRPr="00C02082">
              <w:rPr>
                <w:rFonts w:asciiTheme="minorHAnsi" w:hAnsiTheme="minorHAnsi" w:cstheme="minorHAnsi"/>
                <w:sz w:val="22"/>
                <w:szCs w:val="22"/>
              </w:rPr>
              <w:t>8.0</w:t>
            </w:r>
          </w:p>
        </w:tc>
        <w:tc>
          <w:tcPr>
            <w:tcW w:w="2337" w:type="dxa"/>
            <w:tcBorders>
              <w:top w:val="single" w:sz="4" w:space="0" w:color="auto"/>
              <w:left w:val="single" w:sz="4" w:space="0" w:color="auto"/>
              <w:bottom w:val="single" w:sz="4" w:space="0" w:color="auto"/>
              <w:right w:val="single" w:sz="4" w:space="0" w:color="auto"/>
            </w:tcBorders>
          </w:tcPr>
          <w:p w14:paraId="52D7B115" w14:textId="5870CA64" w:rsidR="00B72EA9" w:rsidRPr="00C02082" w:rsidRDefault="19D8BC51" w:rsidP="0E9ADA78">
            <w:pPr>
              <w:rPr>
                <w:rFonts w:asciiTheme="minorHAnsi" w:hAnsiTheme="minorHAnsi" w:cstheme="minorBidi"/>
                <w:sz w:val="22"/>
                <w:szCs w:val="22"/>
              </w:rPr>
            </w:pPr>
            <w:r w:rsidRPr="0E9ADA78">
              <w:rPr>
                <w:rFonts w:asciiTheme="minorHAnsi" w:hAnsiTheme="minorHAnsi" w:cstheme="minorBidi"/>
                <w:sz w:val="22"/>
                <w:szCs w:val="22"/>
              </w:rPr>
              <w:t>10</w:t>
            </w:r>
            <w:r w:rsidR="00B72EA9" w:rsidRPr="0E9ADA78">
              <w:rPr>
                <w:rFonts w:asciiTheme="minorHAnsi" w:hAnsiTheme="minorHAnsi" w:cstheme="minorBidi"/>
                <w:sz w:val="22"/>
                <w:szCs w:val="22"/>
              </w:rPr>
              <w:t>/</w:t>
            </w:r>
            <w:r w:rsidR="450CDC9E" w:rsidRPr="0E9ADA78">
              <w:rPr>
                <w:rFonts w:asciiTheme="minorHAnsi" w:hAnsiTheme="minorHAnsi" w:cstheme="minorBidi"/>
                <w:sz w:val="22"/>
                <w:szCs w:val="22"/>
              </w:rPr>
              <w:t>6</w:t>
            </w:r>
            <w:r w:rsidR="00B72EA9" w:rsidRPr="0E9ADA78">
              <w:rPr>
                <w:rFonts w:asciiTheme="minorHAnsi" w:hAnsiTheme="minorHAnsi" w:cstheme="minorBidi"/>
                <w:sz w:val="22"/>
                <w:szCs w:val="22"/>
              </w:rPr>
              <w:t>/2026</w:t>
            </w:r>
          </w:p>
        </w:tc>
        <w:tc>
          <w:tcPr>
            <w:tcW w:w="4676" w:type="dxa"/>
            <w:tcBorders>
              <w:top w:val="single" w:sz="4" w:space="0" w:color="auto"/>
              <w:left w:val="single" w:sz="4" w:space="0" w:color="auto"/>
              <w:bottom w:val="single" w:sz="4" w:space="0" w:color="auto"/>
              <w:right w:val="single" w:sz="4" w:space="0" w:color="auto"/>
            </w:tcBorders>
          </w:tcPr>
          <w:p w14:paraId="4C19D256" w14:textId="38624E36" w:rsidR="00001D04" w:rsidRPr="00C02082" w:rsidRDefault="00001D04" w:rsidP="00001D04">
            <w:pPr>
              <w:rPr>
                <w:rFonts w:asciiTheme="minorHAnsi" w:hAnsiTheme="minorHAnsi" w:cstheme="minorHAnsi"/>
                <w:sz w:val="22"/>
                <w:szCs w:val="22"/>
              </w:rPr>
            </w:pPr>
            <w:r w:rsidRPr="00C02082">
              <w:rPr>
                <w:rFonts w:asciiTheme="minorHAnsi" w:hAnsiTheme="minorHAnsi" w:cstheme="minorHAnsi"/>
                <w:sz w:val="22"/>
                <w:szCs w:val="22"/>
              </w:rPr>
              <w:t>Update PRL file layouts and companion guide to match BCM051 version 0</w:t>
            </w:r>
            <w:r w:rsidR="009F7102">
              <w:rPr>
                <w:rFonts w:asciiTheme="minorHAnsi" w:hAnsiTheme="minorHAnsi" w:cstheme="minorHAnsi"/>
                <w:sz w:val="22"/>
                <w:szCs w:val="22"/>
              </w:rPr>
              <w:t>8</w:t>
            </w:r>
            <w:r w:rsidRPr="00C02082">
              <w:rPr>
                <w:rFonts w:asciiTheme="minorHAnsi" w:hAnsiTheme="minorHAnsi" w:cstheme="minorHAnsi"/>
                <w:sz w:val="22"/>
                <w:szCs w:val="22"/>
              </w:rPr>
              <w:t xml:space="preserve"> creating PRL version </w:t>
            </w:r>
            <w:r w:rsidR="009F7102">
              <w:rPr>
                <w:rFonts w:asciiTheme="minorHAnsi" w:hAnsiTheme="minorHAnsi" w:cstheme="minorHAnsi"/>
                <w:sz w:val="22"/>
                <w:szCs w:val="22"/>
              </w:rPr>
              <w:t>3</w:t>
            </w:r>
            <w:r w:rsidRPr="00C02082">
              <w:rPr>
                <w:rFonts w:asciiTheme="minorHAnsi" w:hAnsiTheme="minorHAnsi" w:cstheme="minorHAnsi"/>
                <w:sz w:val="22"/>
                <w:szCs w:val="22"/>
              </w:rPr>
              <w:t xml:space="preserve">.0. </w:t>
            </w:r>
          </w:p>
          <w:p w14:paraId="099F0B5E" w14:textId="044D96AA" w:rsidR="003333AB" w:rsidRPr="00C02082" w:rsidRDefault="0B3621CC" w:rsidP="00001D04">
            <w:pPr>
              <w:rPr>
                <w:rFonts w:asciiTheme="minorHAnsi" w:hAnsiTheme="minorHAnsi" w:cstheme="minorHAnsi"/>
              </w:rPr>
            </w:pPr>
            <w:r w:rsidRPr="00C02082">
              <w:rPr>
                <w:rFonts w:asciiTheme="minorHAnsi" w:hAnsiTheme="minorHAnsi" w:cstheme="minorHAnsi"/>
                <w:sz w:val="22"/>
                <w:szCs w:val="22"/>
              </w:rPr>
              <w:lastRenderedPageBreak/>
              <w:t xml:space="preserve">Removed BCM051 and PRL mapping section as </w:t>
            </w:r>
            <w:r w:rsidR="00705389" w:rsidRPr="00C02082">
              <w:rPr>
                <w:rFonts w:asciiTheme="minorHAnsi" w:hAnsiTheme="minorHAnsi" w:cstheme="minorHAnsi"/>
                <w:sz w:val="22"/>
                <w:szCs w:val="22"/>
              </w:rPr>
              <w:t>an independent guide for BCM051 reports is being released for Health Plans via PCDU.</w:t>
            </w:r>
          </w:p>
          <w:p w14:paraId="37B153E3" w14:textId="3901F66F" w:rsidR="003333AB" w:rsidRPr="00C02082" w:rsidRDefault="3704A9A6" w:rsidP="00001D04">
            <w:pPr>
              <w:rPr>
                <w:rFonts w:asciiTheme="minorHAnsi" w:hAnsiTheme="minorHAnsi" w:cstheme="minorHAnsi"/>
                <w:sz w:val="22"/>
                <w:szCs w:val="22"/>
              </w:rPr>
            </w:pPr>
            <w:r w:rsidRPr="00C02082">
              <w:rPr>
                <w:rFonts w:asciiTheme="minorHAnsi" w:hAnsiTheme="minorHAnsi" w:cstheme="minorHAnsi"/>
                <w:sz w:val="22"/>
                <w:szCs w:val="22"/>
              </w:rPr>
              <w:t>Updated all sections to improve clarity and remove information irrelevant to Standard Plan program.</w:t>
            </w:r>
          </w:p>
        </w:tc>
      </w:tr>
    </w:tbl>
    <w:p w14:paraId="560B473B" w14:textId="77777777" w:rsidR="00CF5071" w:rsidRPr="00C02082" w:rsidRDefault="00CF5071" w:rsidP="00CF5071">
      <w:pPr>
        <w:spacing w:before="13" w:line="240" w:lineRule="exact"/>
        <w:rPr>
          <w:rFonts w:asciiTheme="minorHAnsi" w:hAnsiTheme="minorHAnsi" w:cstheme="minorHAnsi"/>
        </w:rPr>
      </w:pPr>
    </w:p>
    <w:p w14:paraId="09B87635" w14:textId="77777777" w:rsidR="00CF5071" w:rsidRPr="00C02082" w:rsidRDefault="00CF5071" w:rsidP="00CF5071">
      <w:pPr>
        <w:spacing w:before="16"/>
        <w:ind w:left="100" w:right="-20"/>
        <w:rPr>
          <w:rFonts w:asciiTheme="minorHAnsi" w:eastAsia="Calibri" w:hAnsiTheme="minorHAnsi" w:cstheme="minorHAnsi"/>
        </w:rPr>
      </w:pPr>
      <w:r w:rsidRPr="00C02082">
        <w:rPr>
          <w:rFonts w:asciiTheme="minorHAnsi" w:eastAsia="Calibri" w:hAnsiTheme="minorHAnsi" w:cstheme="minorHAnsi"/>
          <w:i/>
          <w:sz w:val="22"/>
          <w:szCs w:val="22"/>
        </w:rPr>
        <w:t>I</w:t>
      </w:r>
      <w:r w:rsidRPr="00C02082">
        <w:rPr>
          <w:rFonts w:asciiTheme="minorHAnsi" w:eastAsia="Calibri" w:hAnsiTheme="minorHAnsi" w:cstheme="minorHAnsi"/>
          <w:i/>
          <w:spacing w:val="-1"/>
          <w:sz w:val="22"/>
          <w:szCs w:val="22"/>
        </w:rPr>
        <w:t>npu</w:t>
      </w:r>
      <w:r w:rsidRPr="00C02082">
        <w:rPr>
          <w:rFonts w:asciiTheme="minorHAnsi" w:eastAsia="Calibri" w:hAnsiTheme="minorHAnsi" w:cstheme="minorHAnsi"/>
          <w:i/>
          <w:sz w:val="22"/>
          <w:szCs w:val="22"/>
        </w:rPr>
        <w:t>t</w:t>
      </w:r>
      <w:r w:rsidRPr="00C02082">
        <w:rPr>
          <w:rFonts w:asciiTheme="minorHAnsi" w:eastAsia="Calibri" w:hAnsiTheme="minorHAnsi" w:cstheme="minorHAnsi"/>
          <w:i/>
          <w:spacing w:val="1"/>
          <w:sz w:val="22"/>
          <w:szCs w:val="22"/>
        </w:rPr>
        <w:t xml:space="preserve"> </w:t>
      </w:r>
      <w:r w:rsidRPr="00C02082">
        <w:rPr>
          <w:rFonts w:asciiTheme="minorHAnsi" w:eastAsia="Calibri" w:hAnsiTheme="minorHAnsi" w:cstheme="minorHAnsi"/>
          <w:i/>
          <w:sz w:val="22"/>
          <w:szCs w:val="22"/>
        </w:rPr>
        <w:t>is</w:t>
      </w:r>
      <w:r w:rsidRPr="00C02082">
        <w:rPr>
          <w:rFonts w:asciiTheme="minorHAnsi" w:eastAsia="Calibri" w:hAnsiTheme="minorHAnsi" w:cstheme="minorHAnsi"/>
          <w:i/>
          <w:spacing w:val="1"/>
          <w:sz w:val="22"/>
          <w:szCs w:val="22"/>
        </w:rPr>
        <w:t xml:space="preserve"> w</w:t>
      </w:r>
      <w:r w:rsidRPr="00C02082">
        <w:rPr>
          <w:rFonts w:asciiTheme="minorHAnsi" w:eastAsia="Calibri" w:hAnsiTheme="minorHAnsi" w:cstheme="minorHAnsi"/>
          <w:i/>
          <w:sz w:val="22"/>
          <w:szCs w:val="22"/>
        </w:rPr>
        <w:t>el</w:t>
      </w:r>
      <w:r w:rsidRPr="00C02082">
        <w:rPr>
          <w:rFonts w:asciiTheme="minorHAnsi" w:eastAsia="Calibri" w:hAnsiTheme="minorHAnsi" w:cstheme="minorHAnsi"/>
          <w:i/>
          <w:spacing w:val="-1"/>
          <w:sz w:val="22"/>
          <w:szCs w:val="22"/>
        </w:rPr>
        <w:t>c</w:t>
      </w:r>
      <w:r w:rsidRPr="00C02082">
        <w:rPr>
          <w:rFonts w:asciiTheme="minorHAnsi" w:eastAsia="Calibri" w:hAnsiTheme="minorHAnsi" w:cstheme="minorHAnsi"/>
          <w:i/>
          <w:spacing w:val="-3"/>
          <w:sz w:val="22"/>
          <w:szCs w:val="22"/>
        </w:rPr>
        <w:t>o</w:t>
      </w:r>
      <w:r w:rsidRPr="00C02082">
        <w:rPr>
          <w:rFonts w:asciiTheme="minorHAnsi" w:eastAsia="Calibri" w:hAnsiTheme="minorHAnsi" w:cstheme="minorHAnsi"/>
          <w:i/>
          <w:spacing w:val="1"/>
          <w:sz w:val="22"/>
          <w:szCs w:val="22"/>
        </w:rPr>
        <w:t>m</w:t>
      </w:r>
      <w:r w:rsidRPr="00C02082">
        <w:rPr>
          <w:rFonts w:asciiTheme="minorHAnsi" w:eastAsia="Calibri" w:hAnsiTheme="minorHAnsi" w:cstheme="minorHAnsi"/>
          <w:i/>
          <w:sz w:val="22"/>
          <w:szCs w:val="22"/>
        </w:rPr>
        <w:t>e</w:t>
      </w:r>
      <w:r w:rsidRPr="00C02082">
        <w:rPr>
          <w:rFonts w:asciiTheme="minorHAnsi" w:eastAsia="Calibri" w:hAnsiTheme="minorHAnsi" w:cstheme="minorHAnsi"/>
          <w:i/>
          <w:spacing w:val="1"/>
          <w:sz w:val="22"/>
          <w:szCs w:val="22"/>
        </w:rPr>
        <w:t xml:space="preserve"> </w:t>
      </w:r>
      <w:r w:rsidRPr="00C02082">
        <w:rPr>
          <w:rFonts w:asciiTheme="minorHAnsi" w:eastAsia="Calibri" w:hAnsiTheme="minorHAnsi" w:cstheme="minorHAnsi"/>
          <w:i/>
          <w:spacing w:val="-1"/>
          <w:sz w:val="22"/>
          <w:szCs w:val="22"/>
        </w:rPr>
        <w:t>an</w:t>
      </w:r>
      <w:r w:rsidRPr="00C02082">
        <w:rPr>
          <w:rFonts w:asciiTheme="minorHAnsi" w:eastAsia="Calibri" w:hAnsiTheme="minorHAnsi" w:cstheme="minorHAnsi"/>
          <w:i/>
          <w:sz w:val="22"/>
          <w:szCs w:val="22"/>
        </w:rPr>
        <w:t xml:space="preserve">d </w:t>
      </w:r>
      <w:r w:rsidRPr="00C02082">
        <w:rPr>
          <w:rFonts w:asciiTheme="minorHAnsi" w:eastAsia="Calibri" w:hAnsiTheme="minorHAnsi" w:cstheme="minorHAnsi"/>
          <w:i/>
          <w:spacing w:val="-1"/>
          <w:sz w:val="22"/>
          <w:szCs w:val="22"/>
        </w:rPr>
        <w:t>appr</w:t>
      </w:r>
      <w:r w:rsidRPr="00C02082">
        <w:rPr>
          <w:rFonts w:asciiTheme="minorHAnsi" w:eastAsia="Calibri" w:hAnsiTheme="minorHAnsi" w:cstheme="minorHAnsi"/>
          <w:i/>
          <w:sz w:val="22"/>
          <w:szCs w:val="22"/>
        </w:rPr>
        <w:t>e</w:t>
      </w:r>
      <w:r w:rsidRPr="00C02082">
        <w:rPr>
          <w:rFonts w:asciiTheme="minorHAnsi" w:eastAsia="Calibri" w:hAnsiTheme="minorHAnsi" w:cstheme="minorHAnsi"/>
          <w:i/>
          <w:spacing w:val="-1"/>
          <w:sz w:val="22"/>
          <w:szCs w:val="22"/>
        </w:rPr>
        <w:t>c</w:t>
      </w:r>
      <w:r w:rsidRPr="00C02082">
        <w:rPr>
          <w:rFonts w:asciiTheme="minorHAnsi" w:eastAsia="Calibri" w:hAnsiTheme="minorHAnsi" w:cstheme="minorHAnsi"/>
          <w:i/>
          <w:sz w:val="22"/>
          <w:szCs w:val="22"/>
        </w:rPr>
        <w:t>i</w:t>
      </w:r>
      <w:r w:rsidRPr="00C02082">
        <w:rPr>
          <w:rFonts w:asciiTheme="minorHAnsi" w:eastAsia="Calibri" w:hAnsiTheme="minorHAnsi" w:cstheme="minorHAnsi"/>
          <w:i/>
          <w:spacing w:val="-1"/>
          <w:sz w:val="22"/>
          <w:szCs w:val="22"/>
        </w:rPr>
        <w:t>a</w:t>
      </w:r>
      <w:r w:rsidRPr="00C02082">
        <w:rPr>
          <w:rFonts w:asciiTheme="minorHAnsi" w:eastAsia="Calibri" w:hAnsiTheme="minorHAnsi" w:cstheme="minorHAnsi"/>
          <w:i/>
          <w:sz w:val="22"/>
          <w:szCs w:val="22"/>
        </w:rPr>
        <w:t>te</w:t>
      </w:r>
      <w:r w:rsidRPr="00C02082">
        <w:rPr>
          <w:rFonts w:asciiTheme="minorHAnsi" w:eastAsia="Calibri" w:hAnsiTheme="minorHAnsi" w:cstheme="minorHAnsi"/>
          <w:i/>
          <w:spacing w:val="-1"/>
          <w:sz w:val="22"/>
          <w:szCs w:val="22"/>
        </w:rPr>
        <w:t>d</w:t>
      </w:r>
      <w:r w:rsidRPr="00C02082">
        <w:rPr>
          <w:rFonts w:asciiTheme="minorHAnsi" w:eastAsia="Calibri" w:hAnsiTheme="minorHAnsi" w:cstheme="minorHAnsi"/>
          <w:i/>
          <w:sz w:val="22"/>
          <w:szCs w:val="22"/>
        </w:rPr>
        <w:t xml:space="preserve">. </w:t>
      </w:r>
      <w:r w:rsidRPr="00C02082">
        <w:rPr>
          <w:rFonts w:asciiTheme="minorHAnsi" w:eastAsia="Calibri" w:hAnsiTheme="minorHAnsi" w:cstheme="minorHAnsi"/>
          <w:i/>
          <w:spacing w:val="1"/>
          <w:sz w:val="22"/>
          <w:szCs w:val="22"/>
        </w:rPr>
        <w:t>S</w:t>
      </w:r>
      <w:r w:rsidRPr="00C02082">
        <w:rPr>
          <w:rFonts w:asciiTheme="minorHAnsi" w:eastAsia="Calibri" w:hAnsiTheme="minorHAnsi" w:cstheme="minorHAnsi"/>
          <w:i/>
          <w:sz w:val="22"/>
          <w:szCs w:val="22"/>
        </w:rPr>
        <w:t>e</w:t>
      </w:r>
      <w:r w:rsidRPr="00C02082">
        <w:rPr>
          <w:rFonts w:asciiTheme="minorHAnsi" w:eastAsia="Calibri" w:hAnsiTheme="minorHAnsi" w:cstheme="minorHAnsi"/>
          <w:i/>
          <w:spacing w:val="-1"/>
          <w:sz w:val="22"/>
          <w:szCs w:val="22"/>
        </w:rPr>
        <w:t>n</w:t>
      </w:r>
      <w:r w:rsidRPr="00C02082">
        <w:rPr>
          <w:rFonts w:asciiTheme="minorHAnsi" w:eastAsia="Calibri" w:hAnsiTheme="minorHAnsi" w:cstheme="minorHAnsi"/>
          <w:i/>
          <w:sz w:val="22"/>
          <w:szCs w:val="22"/>
        </w:rPr>
        <w:t xml:space="preserve">d </w:t>
      </w:r>
      <w:r w:rsidRPr="00C02082">
        <w:rPr>
          <w:rFonts w:asciiTheme="minorHAnsi" w:eastAsia="Calibri" w:hAnsiTheme="minorHAnsi" w:cstheme="minorHAnsi"/>
          <w:i/>
          <w:spacing w:val="-1"/>
          <w:sz w:val="22"/>
          <w:szCs w:val="22"/>
        </w:rPr>
        <w:t>c</w:t>
      </w:r>
      <w:r w:rsidRPr="00C02082">
        <w:rPr>
          <w:rFonts w:asciiTheme="minorHAnsi" w:eastAsia="Calibri" w:hAnsiTheme="minorHAnsi" w:cstheme="minorHAnsi"/>
          <w:i/>
          <w:spacing w:val="-3"/>
          <w:sz w:val="22"/>
          <w:szCs w:val="22"/>
        </w:rPr>
        <w:t>o</w:t>
      </w:r>
      <w:r w:rsidRPr="00C02082">
        <w:rPr>
          <w:rFonts w:asciiTheme="minorHAnsi" w:eastAsia="Calibri" w:hAnsiTheme="minorHAnsi" w:cstheme="minorHAnsi"/>
          <w:i/>
          <w:spacing w:val="1"/>
          <w:sz w:val="22"/>
          <w:szCs w:val="22"/>
        </w:rPr>
        <w:t>mm</w:t>
      </w:r>
      <w:r w:rsidRPr="00C02082">
        <w:rPr>
          <w:rFonts w:asciiTheme="minorHAnsi" w:eastAsia="Calibri" w:hAnsiTheme="minorHAnsi" w:cstheme="minorHAnsi"/>
          <w:i/>
          <w:sz w:val="22"/>
          <w:szCs w:val="22"/>
        </w:rPr>
        <w:t>e</w:t>
      </w:r>
      <w:r w:rsidRPr="00C02082">
        <w:rPr>
          <w:rFonts w:asciiTheme="minorHAnsi" w:eastAsia="Calibri" w:hAnsiTheme="minorHAnsi" w:cstheme="minorHAnsi"/>
          <w:i/>
          <w:spacing w:val="-1"/>
          <w:sz w:val="22"/>
          <w:szCs w:val="22"/>
        </w:rPr>
        <w:t>n</w:t>
      </w:r>
      <w:r w:rsidRPr="00C02082">
        <w:rPr>
          <w:rFonts w:asciiTheme="minorHAnsi" w:eastAsia="Calibri" w:hAnsiTheme="minorHAnsi" w:cstheme="minorHAnsi"/>
          <w:i/>
          <w:spacing w:val="-2"/>
          <w:sz w:val="22"/>
          <w:szCs w:val="22"/>
        </w:rPr>
        <w:t>t</w:t>
      </w:r>
      <w:r w:rsidRPr="00C02082">
        <w:rPr>
          <w:rFonts w:asciiTheme="minorHAnsi" w:eastAsia="Calibri" w:hAnsiTheme="minorHAnsi" w:cstheme="minorHAnsi"/>
          <w:i/>
          <w:sz w:val="22"/>
          <w:szCs w:val="22"/>
        </w:rPr>
        <w:t>s</w:t>
      </w:r>
      <w:r w:rsidRPr="00C02082">
        <w:rPr>
          <w:rFonts w:asciiTheme="minorHAnsi" w:eastAsia="Calibri" w:hAnsiTheme="minorHAnsi" w:cstheme="minorHAnsi"/>
          <w:i/>
          <w:spacing w:val="1"/>
          <w:sz w:val="22"/>
          <w:szCs w:val="22"/>
        </w:rPr>
        <w:t xml:space="preserve"> </w:t>
      </w:r>
      <w:r w:rsidRPr="00C02082">
        <w:rPr>
          <w:rFonts w:asciiTheme="minorHAnsi" w:eastAsia="Calibri" w:hAnsiTheme="minorHAnsi" w:cstheme="minorHAnsi"/>
          <w:i/>
          <w:sz w:val="22"/>
          <w:szCs w:val="22"/>
        </w:rPr>
        <w:t xml:space="preserve">to </w:t>
      </w:r>
      <w:hyperlink r:id="rId12">
        <w:r w:rsidRPr="00C02082">
          <w:rPr>
            <w:rFonts w:asciiTheme="minorHAnsi" w:eastAsia="Calibri" w:hAnsiTheme="minorHAnsi" w:cstheme="minorHAnsi"/>
            <w:i/>
            <w:color w:val="0000FF"/>
            <w:spacing w:val="1"/>
            <w:sz w:val="22"/>
            <w:szCs w:val="22"/>
            <w:u w:val="single" w:color="0000FF"/>
          </w:rPr>
          <w:t>M</w:t>
        </w:r>
        <w:r w:rsidRPr="00C02082">
          <w:rPr>
            <w:rFonts w:asciiTheme="minorHAnsi" w:eastAsia="Calibri" w:hAnsiTheme="minorHAnsi" w:cstheme="minorHAnsi"/>
            <w:i/>
            <w:color w:val="0000FF"/>
            <w:sz w:val="22"/>
            <w:szCs w:val="22"/>
            <w:u w:val="single" w:color="0000FF"/>
          </w:rPr>
          <w:t>e</w:t>
        </w:r>
        <w:r w:rsidRPr="00C02082">
          <w:rPr>
            <w:rFonts w:asciiTheme="minorHAnsi" w:eastAsia="Calibri" w:hAnsiTheme="minorHAnsi" w:cstheme="minorHAnsi"/>
            <w:i/>
            <w:color w:val="0000FF"/>
            <w:spacing w:val="-1"/>
            <w:sz w:val="22"/>
            <w:szCs w:val="22"/>
            <w:u w:val="single" w:color="0000FF"/>
          </w:rPr>
          <w:t>d</w:t>
        </w:r>
        <w:r w:rsidRPr="00C02082">
          <w:rPr>
            <w:rFonts w:asciiTheme="minorHAnsi" w:eastAsia="Calibri" w:hAnsiTheme="minorHAnsi" w:cstheme="minorHAnsi"/>
            <w:i/>
            <w:color w:val="0000FF"/>
            <w:sz w:val="22"/>
            <w:szCs w:val="22"/>
            <w:u w:val="single" w:color="0000FF"/>
          </w:rPr>
          <w:t>i</w:t>
        </w:r>
        <w:r w:rsidRPr="00C02082">
          <w:rPr>
            <w:rFonts w:asciiTheme="minorHAnsi" w:eastAsia="Calibri" w:hAnsiTheme="minorHAnsi" w:cstheme="minorHAnsi"/>
            <w:i/>
            <w:color w:val="0000FF"/>
            <w:spacing w:val="-1"/>
            <w:sz w:val="22"/>
            <w:szCs w:val="22"/>
            <w:u w:val="single" w:color="0000FF"/>
          </w:rPr>
          <w:t>ca</w:t>
        </w:r>
        <w:r w:rsidRPr="00C02082">
          <w:rPr>
            <w:rFonts w:asciiTheme="minorHAnsi" w:eastAsia="Calibri" w:hAnsiTheme="minorHAnsi" w:cstheme="minorHAnsi"/>
            <w:i/>
            <w:color w:val="0000FF"/>
            <w:sz w:val="22"/>
            <w:szCs w:val="22"/>
            <w:u w:val="single" w:color="0000FF"/>
          </w:rPr>
          <w:t>i</w:t>
        </w:r>
        <w:r w:rsidRPr="00C02082">
          <w:rPr>
            <w:rFonts w:asciiTheme="minorHAnsi" w:eastAsia="Calibri" w:hAnsiTheme="minorHAnsi" w:cstheme="minorHAnsi"/>
            <w:i/>
            <w:color w:val="0000FF"/>
            <w:spacing w:val="-1"/>
            <w:sz w:val="22"/>
            <w:szCs w:val="22"/>
            <w:u w:val="single" w:color="0000FF"/>
          </w:rPr>
          <w:t>d</w:t>
        </w:r>
        <w:r w:rsidRPr="00C02082">
          <w:rPr>
            <w:rFonts w:asciiTheme="minorHAnsi" w:eastAsia="Calibri" w:hAnsiTheme="minorHAnsi" w:cstheme="minorHAnsi"/>
            <w:i/>
            <w:color w:val="0000FF"/>
            <w:sz w:val="22"/>
            <w:szCs w:val="22"/>
            <w:u w:val="single" w:color="0000FF"/>
          </w:rPr>
          <w:t>.T</w:t>
        </w:r>
        <w:r w:rsidRPr="00C02082">
          <w:rPr>
            <w:rFonts w:asciiTheme="minorHAnsi" w:eastAsia="Calibri" w:hAnsiTheme="minorHAnsi" w:cstheme="minorHAnsi"/>
            <w:i/>
            <w:color w:val="0000FF"/>
            <w:spacing w:val="1"/>
            <w:sz w:val="22"/>
            <w:szCs w:val="22"/>
            <w:u w:val="single" w:color="0000FF"/>
          </w:rPr>
          <w:t>r</w:t>
        </w:r>
        <w:r w:rsidRPr="00C02082">
          <w:rPr>
            <w:rFonts w:asciiTheme="minorHAnsi" w:eastAsia="Calibri" w:hAnsiTheme="minorHAnsi" w:cstheme="minorHAnsi"/>
            <w:i/>
            <w:color w:val="0000FF"/>
            <w:spacing w:val="-1"/>
            <w:sz w:val="22"/>
            <w:szCs w:val="22"/>
            <w:u w:val="single" w:color="0000FF"/>
          </w:rPr>
          <w:t>an</w:t>
        </w:r>
        <w:r w:rsidRPr="00C02082">
          <w:rPr>
            <w:rFonts w:asciiTheme="minorHAnsi" w:eastAsia="Calibri" w:hAnsiTheme="minorHAnsi" w:cstheme="minorHAnsi"/>
            <w:i/>
            <w:color w:val="0000FF"/>
            <w:spacing w:val="1"/>
            <w:sz w:val="22"/>
            <w:szCs w:val="22"/>
            <w:u w:val="single" w:color="0000FF"/>
          </w:rPr>
          <w:t>s</w:t>
        </w:r>
        <w:r w:rsidRPr="00C02082">
          <w:rPr>
            <w:rFonts w:asciiTheme="minorHAnsi" w:eastAsia="Calibri" w:hAnsiTheme="minorHAnsi" w:cstheme="minorHAnsi"/>
            <w:i/>
            <w:color w:val="0000FF"/>
            <w:sz w:val="22"/>
            <w:szCs w:val="22"/>
            <w:u w:val="single" w:color="0000FF"/>
          </w:rPr>
          <w:t>f</w:t>
        </w:r>
        <w:r w:rsidRPr="00C02082">
          <w:rPr>
            <w:rFonts w:asciiTheme="minorHAnsi" w:eastAsia="Calibri" w:hAnsiTheme="minorHAnsi" w:cstheme="minorHAnsi"/>
            <w:i/>
            <w:color w:val="0000FF"/>
            <w:spacing w:val="-3"/>
            <w:sz w:val="22"/>
            <w:szCs w:val="22"/>
            <w:u w:val="single" w:color="0000FF"/>
          </w:rPr>
          <w:t>o</w:t>
        </w:r>
        <w:r w:rsidRPr="00C02082">
          <w:rPr>
            <w:rFonts w:asciiTheme="minorHAnsi" w:eastAsia="Calibri" w:hAnsiTheme="minorHAnsi" w:cstheme="minorHAnsi"/>
            <w:i/>
            <w:color w:val="0000FF"/>
            <w:spacing w:val="1"/>
            <w:sz w:val="22"/>
            <w:szCs w:val="22"/>
            <w:u w:val="single" w:color="0000FF"/>
          </w:rPr>
          <w:t>rm</w:t>
        </w:r>
        <w:r w:rsidRPr="00C02082">
          <w:rPr>
            <w:rFonts w:asciiTheme="minorHAnsi" w:eastAsia="Calibri" w:hAnsiTheme="minorHAnsi" w:cstheme="minorHAnsi"/>
            <w:i/>
            <w:color w:val="0000FF"/>
            <w:spacing w:val="-1"/>
            <w:sz w:val="22"/>
            <w:szCs w:val="22"/>
            <w:u w:val="single" w:color="0000FF"/>
          </w:rPr>
          <w:t>a</w:t>
        </w:r>
        <w:r w:rsidRPr="00C02082">
          <w:rPr>
            <w:rFonts w:asciiTheme="minorHAnsi" w:eastAsia="Calibri" w:hAnsiTheme="minorHAnsi" w:cstheme="minorHAnsi"/>
            <w:i/>
            <w:color w:val="0000FF"/>
            <w:sz w:val="22"/>
            <w:szCs w:val="22"/>
            <w:u w:val="single" w:color="0000FF"/>
          </w:rPr>
          <w:t>tio</w:t>
        </w:r>
        <w:r w:rsidRPr="00C02082">
          <w:rPr>
            <w:rFonts w:asciiTheme="minorHAnsi" w:eastAsia="Calibri" w:hAnsiTheme="minorHAnsi" w:cstheme="minorHAnsi"/>
            <w:i/>
            <w:color w:val="0000FF"/>
            <w:spacing w:val="-3"/>
            <w:sz w:val="22"/>
            <w:szCs w:val="22"/>
            <w:u w:val="single" w:color="0000FF"/>
          </w:rPr>
          <w:t>n</w:t>
        </w:r>
        <w:r w:rsidRPr="00C02082">
          <w:rPr>
            <w:rFonts w:asciiTheme="minorHAnsi" w:eastAsia="Calibri" w:hAnsiTheme="minorHAnsi" w:cstheme="minorHAnsi"/>
            <w:i/>
            <w:color w:val="0000FF"/>
            <w:spacing w:val="-1"/>
            <w:sz w:val="22"/>
            <w:szCs w:val="22"/>
            <w:u w:val="single" w:color="0000FF"/>
          </w:rPr>
          <w:t>@dhh</w:t>
        </w:r>
        <w:r w:rsidRPr="00C02082">
          <w:rPr>
            <w:rFonts w:asciiTheme="minorHAnsi" w:eastAsia="Calibri" w:hAnsiTheme="minorHAnsi" w:cstheme="minorHAnsi"/>
            <w:i/>
            <w:color w:val="0000FF"/>
            <w:spacing w:val="1"/>
            <w:sz w:val="22"/>
            <w:szCs w:val="22"/>
            <w:u w:val="single" w:color="0000FF"/>
          </w:rPr>
          <w:t>s</w:t>
        </w:r>
        <w:r w:rsidRPr="00C02082">
          <w:rPr>
            <w:rFonts w:asciiTheme="minorHAnsi" w:eastAsia="Calibri" w:hAnsiTheme="minorHAnsi" w:cstheme="minorHAnsi"/>
            <w:i/>
            <w:color w:val="0000FF"/>
            <w:sz w:val="22"/>
            <w:szCs w:val="22"/>
            <w:u w:val="single" w:color="0000FF"/>
          </w:rPr>
          <w:t>.</w:t>
        </w:r>
        <w:r w:rsidRPr="00C02082">
          <w:rPr>
            <w:rFonts w:asciiTheme="minorHAnsi" w:eastAsia="Calibri" w:hAnsiTheme="minorHAnsi" w:cstheme="minorHAnsi"/>
            <w:i/>
            <w:color w:val="0000FF"/>
            <w:spacing w:val="-1"/>
            <w:sz w:val="22"/>
            <w:szCs w:val="22"/>
            <w:u w:val="single" w:color="0000FF"/>
          </w:rPr>
          <w:t>nc</w:t>
        </w:r>
        <w:r w:rsidRPr="00C02082">
          <w:rPr>
            <w:rFonts w:asciiTheme="minorHAnsi" w:eastAsia="Calibri" w:hAnsiTheme="minorHAnsi" w:cstheme="minorHAnsi"/>
            <w:i/>
            <w:color w:val="0000FF"/>
            <w:sz w:val="22"/>
            <w:szCs w:val="22"/>
            <w:u w:val="single" w:color="0000FF"/>
          </w:rPr>
          <w:t>.</w:t>
        </w:r>
        <w:r w:rsidRPr="00C02082">
          <w:rPr>
            <w:rFonts w:asciiTheme="minorHAnsi" w:eastAsia="Calibri" w:hAnsiTheme="minorHAnsi" w:cstheme="minorHAnsi"/>
            <w:i/>
            <w:color w:val="0000FF"/>
            <w:spacing w:val="-1"/>
            <w:sz w:val="22"/>
            <w:szCs w:val="22"/>
            <w:u w:val="single" w:color="0000FF"/>
          </w:rPr>
          <w:t>g</w:t>
        </w:r>
        <w:r w:rsidRPr="00C02082">
          <w:rPr>
            <w:rFonts w:asciiTheme="minorHAnsi" w:eastAsia="Calibri" w:hAnsiTheme="minorHAnsi" w:cstheme="minorHAnsi"/>
            <w:i/>
            <w:color w:val="0000FF"/>
            <w:sz w:val="22"/>
            <w:szCs w:val="22"/>
            <w:u w:val="single" w:color="0000FF"/>
          </w:rPr>
          <w:t>ov</w:t>
        </w:r>
        <w:r w:rsidRPr="00C02082">
          <w:rPr>
            <w:rFonts w:asciiTheme="minorHAnsi" w:eastAsia="Calibri" w:hAnsiTheme="minorHAnsi" w:cstheme="minorHAnsi"/>
            <w:i/>
            <w:color w:val="000000"/>
            <w:sz w:val="22"/>
            <w:szCs w:val="22"/>
          </w:rPr>
          <w:t>.</w:t>
        </w:r>
      </w:hyperlink>
    </w:p>
    <w:p w14:paraId="139DE1A6" w14:textId="2F58BC0A" w:rsidR="007E77F9" w:rsidRPr="00C02082" w:rsidRDefault="007E77F9" w:rsidP="291E8EC0">
      <w:pPr>
        <w:rPr>
          <w:rFonts w:asciiTheme="minorHAnsi" w:hAnsiTheme="minorHAnsi" w:cstheme="minorHAnsi"/>
        </w:rPr>
      </w:pPr>
    </w:p>
    <w:p w14:paraId="731FEDC5" w14:textId="77777777" w:rsidR="00AC35BE" w:rsidRDefault="00AC35BE">
      <w:pPr>
        <w:spacing w:after="160" w:line="259" w:lineRule="auto"/>
        <w:rPr>
          <w:rFonts w:asciiTheme="minorHAnsi" w:eastAsiaTheme="majorEastAsia" w:hAnsiTheme="minorHAnsi" w:cstheme="minorHAnsi"/>
          <w:b/>
          <w:bCs/>
          <w:color w:val="FFFFFF" w:themeColor="background1"/>
          <w:sz w:val="26"/>
          <w:szCs w:val="26"/>
          <w:shd w:val="clear" w:color="auto" w:fill="0563C1"/>
        </w:rPr>
      </w:pPr>
      <w:r>
        <w:rPr>
          <w:rFonts w:asciiTheme="minorHAnsi" w:hAnsiTheme="minorHAnsi" w:cstheme="minorHAnsi"/>
          <w:b/>
          <w:bCs/>
          <w:color w:val="FFFFFF" w:themeColor="background1"/>
          <w:sz w:val="26"/>
          <w:szCs w:val="26"/>
          <w:shd w:val="clear" w:color="auto" w:fill="0563C1"/>
        </w:rPr>
        <w:br w:type="page"/>
      </w:r>
    </w:p>
    <w:p w14:paraId="1EBFD3CF" w14:textId="2173D0DA" w:rsidR="007E77F9" w:rsidRPr="00C02082" w:rsidRDefault="654CB7BF" w:rsidP="007E77F9">
      <w:pPr>
        <w:pStyle w:val="Heading1"/>
        <w:shd w:val="clear" w:color="auto" w:fill="0563C1"/>
        <w:tabs>
          <w:tab w:val="left" w:pos="9688"/>
        </w:tabs>
        <w:spacing w:before="57"/>
        <w:rPr>
          <w:rFonts w:asciiTheme="minorHAnsi" w:hAnsiTheme="minorHAnsi" w:cstheme="minorHAnsi"/>
          <w:b/>
          <w:bCs/>
          <w:sz w:val="26"/>
          <w:szCs w:val="26"/>
        </w:rPr>
      </w:pPr>
      <w:r w:rsidRPr="00C02082">
        <w:rPr>
          <w:rFonts w:asciiTheme="minorHAnsi" w:hAnsiTheme="minorHAnsi" w:cstheme="minorHAnsi"/>
          <w:b/>
          <w:bCs/>
          <w:color w:val="FFFFFF" w:themeColor="background1"/>
          <w:sz w:val="26"/>
          <w:szCs w:val="26"/>
          <w:shd w:val="clear" w:color="auto" w:fill="0563C1"/>
        </w:rPr>
        <w:lastRenderedPageBreak/>
        <w:t xml:space="preserve"> </w:t>
      </w:r>
      <w:r w:rsidR="007E77F9" w:rsidRPr="00C02082">
        <w:rPr>
          <w:rFonts w:asciiTheme="minorHAnsi" w:hAnsiTheme="minorHAnsi" w:cstheme="minorHAnsi"/>
          <w:b/>
          <w:bCs/>
          <w:color w:val="FFFFFF" w:themeColor="background1"/>
          <w:sz w:val="26"/>
          <w:szCs w:val="26"/>
          <w:shd w:val="clear" w:color="auto" w:fill="0563C1"/>
        </w:rPr>
        <w:t>I. Introduction</w:t>
      </w:r>
    </w:p>
    <w:p w14:paraId="049B8595" w14:textId="6A3EFC58" w:rsidR="00987117" w:rsidRPr="00C02082" w:rsidRDefault="00987117" w:rsidP="007E77F9">
      <w:pPr>
        <w:rPr>
          <w:rFonts w:asciiTheme="minorHAnsi" w:hAnsiTheme="minorHAnsi" w:cstheme="minorHAnsi"/>
        </w:rPr>
      </w:pPr>
    </w:p>
    <w:p w14:paraId="5D604CB1" w14:textId="4D70AD62" w:rsidR="00987117" w:rsidRPr="00C02082" w:rsidRDefault="00987117" w:rsidP="0D9FE8A5">
      <w:pPr>
        <w:rPr>
          <w:rFonts w:asciiTheme="minorHAnsi" w:hAnsiTheme="minorHAnsi" w:cstheme="minorHAnsi"/>
          <w:sz w:val="22"/>
          <w:szCs w:val="22"/>
        </w:rPr>
      </w:pPr>
      <w:r w:rsidRPr="00C02082">
        <w:rPr>
          <w:rFonts w:asciiTheme="minorHAnsi" w:hAnsiTheme="minorHAnsi" w:cstheme="minorHAnsi"/>
          <w:sz w:val="22"/>
          <w:szCs w:val="22"/>
        </w:rPr>
        <w:t>In the previously published resources listed below, the North Carolina Department of Health and Human</w:t>
      </w:r>
      <w:r w:rsidR="2A81DA42" w:rsidRPr="00C02082">
        <w:rPr>
          <w:rFonts w:asciiTheme="minorHAnsi" w:hAnsiTheme="minorHAnsi" w:cstheme="minorHAnsi"/>
          <w:sz w:val="22"/>
          <w:szCs w:val="22"/>
        </w:rPr>
        <w:t xml:space="preserve"> Services (the Department) outlined the data strategy and specific care management roles, relationships,</w:t>
      </w:r>
    </w:p>
    <w:p w14:paraId="526AF88B" w14:textId="77777777" w:rsidR="2A81DA42" w:rsidRPr="00C02082" w:rsidRDefault="2A81DA42" w:rsidP="172C2830">
      <w:pPr>
        <w:rPr>
          <w:rFonts w:asciiTheme="minorHAnsi" w:hAnsiTheme="minorHAnsi" w:cstheme="minorHAnsi"/>
          <w:sz w:val="22"/>
          <w:szCs w:val="22"/>
        </w:rPr>
      </w:pPr>
      <w:r w:rsidRPr="00C02082">
        <w:rPr>
          <w:rFonts w:asciiTheme="minorHAnsi" w:hAnsiTheme="minorHAnsi" w:cstheme="minorHAnsi"/>
          <w:sz w:val="22"/>
          <w:szCs w:val="22"/>
        </w:rPr>
        <w:t>and requirements for Prepaid Health Plans (PHPs), Advanced Medical Homes (AMH), and Clinically</w:t>
      </w:r>
    </w:p>
    <w:p w14:paraId="6CCDC8F5" w14:textId="77777777" w:rsidR="00987117" w:rsidRPr="00C02082" w:rsidRDefault="2A81DA42" w:rsidP="00987117">
      <w:pPr>
        <w:rPr>
          <w:rFonts w:asciiTheme="minorHAnsi" w:hAnsiTheme="minorHAnsi" w:cstheme="minorHAnsi"/>
          <w:sz w:val="22"/>
          <w:szCs w:val="22"/>
        </w:rPr>
      </w:pPr>
      <w:r w:rsidRPr="00C02082">
        <w:rPr>
          <w:rFonts w:asciiTheme="minorHAnsi" w:hAnsiTheme="minorHAnsi" w:cstheme="minorHAnsi"/>
          <w:sz w:val="22"/>
          <w:szCs w:val="22"/>
        </w:rPr>
        <w:t>Integrated Networks (CINs).</w:t>
      </w:r>
      <w:r w:rsidR="003B07A8" w:rsidRPr="00C02082">
        <w:rPr>
          <w:rFonts w:asciiTheme="minorHAnsi" w:hAnsiTheme="minorHAnsi" w:cstheme="minorHAnsi"/>
          <w:sz w:val="22"/>
          <w:szCs w:val="22"/>
        </w:rPr>
        <w:br/>
      </w:r>
    </w:p>
    <w:p w14:paraId="2DA33E64" w14:textId="0BE09626" w:rsidR="00987117" w:rsidRPr="00C02082" w:rsidRDefault="00987117" w:rsidP="00987117">
      <w:pPr>
        <w:numPr>
          <w:ilvl w:val="0"/>
          <w:numId w:val="1"/>
        </w:numPr>
        <w:rPr>
          <w:rFonts w:asciiTheme="minorHAnsi" w:hAnsiTheme="minorHAnsi" w:cstheme="minorHAnsi"/>
          <w:sz w:val="22"/>
          <w:szCs w:val="22"/>
        </w:rPr>
      </w:pPr>
      <w:hyperlink r:id="rId13" w:history="1">
        <w:r w:rsidRPr="00C02082">
          <w:rPr>
            <w:rStyle w:val="Hyperlink"/>
            <w:rFonts w:asciiTheme="minorHAnsi" w:hAnsiTheme="minorHAnsi" w:cstheme="minorHAnsi"/>
            <w:sz w:val="22"/>
            <w:szCs w:val="22"/>
          </w:rPr>
          <w:t>Data Strategy to Support the Advanced Medical Home Program in North Carolina</w:t>
        </w:r>
      </w:hyperlink>
      <w:r w:rsidRPr="00C02082">
        <w:rPr>
          <w:rFonts w:asciiTheme="minorHAnsi" w:hAnsiTheme="minorHAnsi" w:cstheme="minorHAnsi"/>
          <w:sz w:val="22"/>
          <w:szCs w:val="22"/>
        </w:rPr>
        <w:t>, expands on the requirements in the “Data Sharing” section of the Care Management Strategy to provide further information on the data AMH practices will likely need (and the entities responsible for providing it) to perform care coordination and management, population health improvement, and quality management functions for the beneficiaries they serve.</w:t>
      </w:r>
    </w:p>
    <w:p w14:paraId="6A9D3EA5" w14:textId="41ECE634" w:rsidR="00987117" w:rsidRPr="00C02082" w:rsidRDefault="00987117" w:rsidP="00987117">
      <w:pPr>
        <w:numPr>
          <w:ilvl w:val="0"/>
          <w:numId w:val="1"/>
        </w:numPr>
        <w:rPr>
          <w:rFonts w:asciiTheme="minorHAnsi" w:hAnsiTheme="minorHAnsi" w:cstheme="minorHAnsi"/>
          <w:sz w:val="22"/>
          <w:szCs w:val="22"/>
        </w:rPr>
      </w:pPr>
      <w:hyperlink r:id="rId14" w:history="1">
        <w:r w:rsidRPr="00C02082">
          <w:rPr>
            <w:rStyle w:val="Hyperlink"/>
            <w:rFonts w:asciiTheme="minorHAnsi" w:hAnsiTheme="minorHAnsi" w:cstheme="minorHAnsi"/>
            <w:sz w:val="22"/>
            <w:szCs w:val="22"/>
          </w:rPr>
          <w:t>Clinically Integrated Networks and Other Partners Support of Advanced Medical Homes Care Management Data Needs</w:t>
        </w:r>
      </w:hyperlink>
      <w:r w:rsidRPr="00C02082">
        <w:rPr>
          <w:rFonts w:asciiTheme="minorHAnsi" w:hAnsiTheme="minorHAnsi" w:cstheme="minorHAnsi"/>
          <w:sz w:val="22"/>
          <w:szCs w:val="22"/>
        </w:rPr>
        <w:t>, provides updated information on specific data formats, timing, transmission methods, and testing approaches in the following areas: beneficiary assignment, transmission of encounter data, care needs screening, risk stratification, comprehensive assessments, care planning, and coordinating beneficiary care.</w:t>
      </w:r>
    </w:p>
    <w:p w14:paraId="2D792240" w14:textId="77777777" w:rsidR="00987117" w:rsidRPr="00C02082" w:rsidRDefault="00987117" w:rsidP="00987117">
      <w:pPr>
        <w:rPr>
          <w:rFonts w:asciiTheme="minorHAnsi" w:hAnsiTheme="minorHAnsi" w:cstheme="minorHAnsi"/>
          <w:sz w:val="22"/>
          <w:szCs w:val="22"/>
        </w:rPr>
      </w:pPr>
    </w:p>
    <w:p w14:paraId="1B23B0B8" w14:textId="2639798A" w:rsidR="00987117" w:rsidRPr="00C02082" w:rsidRDefault="6B302661" w:rsidP="00987117">
      <w:pPr>
        <w:rPr>
          <w:rFonts w:asciiTheme="minorHAnsi" w:hAnsiTheme="minorHAnsi" w:cstheme="minorHAnsi"/>
          <w:sz w:val="22"/>
          <w:szCs w:val="22"/>
        </w:rPr>
      </w:pPr>
      <w:r w:rsidRPr="00C02082">
        <w:rPr>
          <w:rFonts w:asciiTheme="minorHAnsi" w:hAnsiTheme="minorHAnsi" w:cstheme="minorHAnsi"/>
          <w:sz w:val="22"/>
          <w:szCs w:val="22"/>
        </w:rPr>
        <w:t xml:space="preserve">To help </w:t>
      </w:r>
      <w:r w:rsidR="3F2DE979" w:rsidRPr="00C02082">
        <w:rPr>
          <w:rFonts w:asciiTheme="minorHAnsi" w:hAnsiTheme="minorHAnsi" w:cstheme="minorHAnsi"/>
          <w:sz w:val="22"/>
          <w:szCs w:val="22"/>
        </w:rPr>
        <w:t>AMH</w:t>
      </w:r>
      <w:r w:rsidR="40621FDF" w:rsidRPr="00C02082">
        <w:rPr>
          <w:rFonts w:asciiTheme="minorHAnsi" w:hAnsiTheme="minorHAnsi" w:cstheme="minorHAnsi"/>
          <w:sz w:val="22"/>
          <w:szCs w:val="22"/>
        </w:rPr>
        <w:t xml:space="preserve"> Tier 3 practice</w:t>
      </w:r>
      <w:r w:rsidR="3F2DE979" w:rsidRPr="00C02082">
        <w:rPr>
          <w:rFonts w:asciiTheme="minorHAnsi" w:hAnsiTheme="minorHAnsi" w:cstheme="minorHAnsi"/>
          <w:sz w:val="22"/>
          <w:szCs w:val="22"/>
        </w:rPr>
        <w:t>s</w:t>
      </w:r>
      <w:r w:rsidR="31D6E2C5" w:rsidRPr="00C02082">
        <w:rPr>
          <w:rFonts w:asciiTheme="minorHAnsi" w:hAnsiTheme="minorHAnsi" w:cstheme="minorHAnsi"/>
          <w:sz w:val="22"/>
          <w:szCs w:val="22"/>
        </w:rPr>
        <w:t>/</w:t>
      </w:r>
      <w:r w:rsidRPr="00C02082">
        <w:rPr>
          <w:rFonts w:asciiTheme="minorHAnsi" w:hAnsiTheme="minorHAnsi" w:cstheme="minorHAnsi"/>
          <w:sz w:val="22"/>
          <w:szCs w:val="22"/>
        </w:rPr>
        <w:t xml:space="preserve">CINs manage their assigned beneficiaries, the Department has established a standardized format and method of sharing Patient Risk information via a Patient Risk List. This document includes the file layouts prescribed by the Department and outlines the transmission protocols and associated requirements that must be followed by the PHPs, </w:t>
      </w:r>
      <w:r w:rsidR="3F2DE979" w:rsidRPr="00C02082">
        <w:rPr>
          <w:rFonts w:asciiTheme="minorHAnsi" w:hAnsiTheme="minorHAnsi" w:cstheme="minorHAnsi"/>
          <w:sz w:val="22"/>
          <w:szCs w:val="22"/>
        </w:rPr>
        <w:t>AMH</w:t>
      </w:r>
      <w:r w:rsidR="3832D5AA" w:rsidRPr="00C02082">
        <w:rPr>
          <w:rFonts w:asciiTheme="minorHAnsi" w:hAnsiTheme="minorHAnsi" w:cstheme="minorHAnsi"/>
          <w:sz w:val="22"/>
          <w:szCs w:val="22"/>
        </w:rPr>
        <w:t>3</w:t>
      </w:r>
      <w:r w:rsidR="3F2DE979" w:rsidRPr="00C02082">
        <w:rPr>
          <w:rFonts w:asciiTheme="minorHAnsi" w:hAnsiTheme="minorHAnsi" w:cstheme="minorHAnsi"/>
          <w:sz w:val="22"/>
          <w:szCs w:val="22"/>
        </w:rPr>
        <w:t>s</w:t>
      </w:r>
      <w:r w:rsidRPr="00C02082">
        <w:rPr>
          <w:rFonts w:asciiTheme="minorHAnsi" w:hAnsiTheme="minorHAnsi" w:cstheme="minorHAnsi"/>
          <w:sz w:val="22"/>
          <w:szCs w:val="22"/>
        </w:rPr>
        <w:t xml:space="preserve"> and CINs. </w:t>
      </w:r>
    </w:p>
    <w:p w14:paraId="433F308D" w14:textId="58D10398" w:rsidR="00987117" w:rsidRPr="00C02082" w:rsidRDefault="00987117" w:rsidP="00987117">
      <w:pPr>
        <w:rPr>
          <w:rFonts w:asciiTheme="minorHAnsi" w:hAnsiTheme="minorHAnsi" w:cstheme="minorHAnsi"/>
          <w:sz w:val="22"/>
          <w:szCs w:val="22"/>
        </w:rPr>
      </w:pPr>
    </w:p>
    <w:p w14:paraId="6A36636B" w14:textId="551D9FFB" w:rsidR="00987117" w:rsidRPr="00C02082" w:rsidRDefault="1F830A17" w:rsidP="00987117">
      <w:pPr>
        <w:rPr>
          <w:rFonts w:asciiTheme="minorHAnsi" w:hAnsiTheme="minorHAnsi" w:cstheme="minorHAnsi"/>
          <w:strike/>
          <w:color w:val="FF0000"/>
          <w:sz w:val="22"/>
          <w:szCs w:val="22"/>
        </w:rPr>
      </w:pPr>
      <w:r w:rsidRPr="00C02082">
        <w:rPr>
          <w:rFonts w:asciiTheme="minorHAnsi" w:hAnsiTheme="minorHAnsi" w:cstheme="minorHAnsi"/>
          <w:sz w:val="22"/>
          <w:szCs w:val="22"/>
        </w:rPr>
        <w:t>The</w:t>
      </w:r>
      <w:r w:rsidR="7432273F" w:rsidRPr="00C02082">
        <w:rPr>
          <w:rFonts w:asciiTheme="minorHAnsi" w:hAnsiTheme="minorHAnsi" w:cstheme="minorHAnsi"/>
          <w:sz w:val="22"/>
          <w:szCs w:val="22"/>
        </w:rPr>
        <w:t xml:space="preserve"> Department expects PHPs to provide </w:t>
      </w:r>
      <w:r w:rsidR="22811E6C" w:rsidRPr="00C02082">
        <w:rPr>
          <w:rFonts w:asciiTheme="minorHAnsi" w:hAnsiTheme="minorHAnsi" w:cstheme="minorHAnsi"/>
          <w:sz w:val="22"/>
          <w:szCs w:val="22"/>
        </w:rPr>
        <w:t xml:space="preserve">timely, accurate, and complete </w:t>
      </w:r>
      <w:r w:rsidR="7432273F" w:rsidRPr="00C02082">
        <w:rPr>
          <w:rFonts w:asciiTheme="minorHAnsi" w:hAnsiTheme="minorHAnsi" w:cstheme="minorHAnsi"/>
          <w:sz w:val="22"/>
          <w:szCs w:val="22"/>
        </w:rPr>
        <w:t xml:space="preserve">Patient Risk information to </w:t>
      </w:r>
      <w:r w:rsidR="4C0E85FB" w:rsidRPr="00C02082">
        <w:rPr>
          <w:rFonts w:asciiTheme="minorHAnsi" w:hAnsiTheme="minorHAnsi" w:cstheme="minorHAnsi"/>
          <w:sz w:val="22"/>
          <w:szCs w:val="22"/>
        </w:rPr>
        <w:t>AMH</w:t>
      </w:r>
      <w:r w:rsidR="7809C753" w:rsidRPr="00C02082">
        <w:rPr>
          <w:rFonts w:asciiTheme="minorHAnsi" w:hAnsiTheme="minorHAnsi" w:cstheme="minorHAnsi"/>
          <w:sz w:val="22"/>
          <w:szCs w:val="22"/>
        </w:rPr>
        <w:t xml:space="preserve"> Tier</w:t>
      </w:r>
      <w:r w:rsidR="60342C46" w:rsidRPr="00C02082">
        <w:rPr>
          <w:rFonts w:asciiTheme="minorHAnsi" w:hAnsiTheme="minorHAnsi" w:cstheme="minorHAnsi"/>
          <w:sz w:val="22"/>
          <w:szCs w:val="22"/>
        </w:rPr>
        <w:t>3s/</w:t>
      </w:r>
      <w:r w:rsidR="7432273F" w:rsidRPr="00C02082">
        <w:rPr>
          <w:rFonts w:asciiTheme="minorHAnsi" w:hAnsiTheme="minorHAnsi" w:cstheme="minorHAnsi"/>
          <w:sz w:val="22"/>
          <w:szCs w:val="22"/>
        </w:rPr>
        <w:t>CINs, on all assigned beneficiaries</w:t>
      </w:r>
      <w:r w:rsidR="682DC708" w:rsidRPr="00C02082">
        <w:rPr>
          <w:rFonts w:asciiTheme="minorHAnsi" w:hAnsiTheme="minorHAnsi" w:cstheme="minorHAnsi"/>
          <w:sz w:val="22"/>
          <w:szCs w:val="22"/>
        </w:rPr>
        <w:t>.</w:t>
      </w:r>
      <w:r w:rsidR="7432273F" w:rsidRPr="00C02082">
        <w:rPr>
          <w:rFonts w:asciiTheme="minorHAnsi" w:hAnsiTheme="minorHAnsi" w:cstheme="minorHAnsi"/>
          <w:sz w:val="22"/>
          <w:szCs w:val="22"/>
        </w:rPr>
        <w:t xml:space="preserve">  The Department expects that the information provided will be sufficient to match patients and support the duties required under the AMH program. </w:t>
      </w:r>
      <w:bookmarkStart w:id="0" w:name="_Hlk12565899"/>
      <w:r w:rsidR="7432273F" w:rsidRPr="00C02082">
        <w:rPr>
          <w:rFonts w:asciiTheme="minorHAnsi" w:hAnsiTheme="minorHAnsi" w:cstheme="minorHAnsi"/>
          <w:sz w:val="22"/>
          <w:szCs w:val="22"/>
        </w:rPr>
        <w:t>The Department expects the PHPs to transmit beneficiary information to AMHs</w:t>
      </w:r>
      <w:r w:rsidR="62E36B9D" w:rsidRPr="00C02082">
        <w:rPr>
          <w:rFonts w:asciiTheme="minorHAnsi" w:hAnsiTheme="minorHAnsi" w:cstheme="minorHAnsi"/>
          <w:sz w:val="22"/>
          <w:szCs w:val="22"/>
        </w:rPr>
        <w:t xml:space="preserve"> Tier </w:t>
      </w:r>
      <w:r w:rsidR="0DB53D09" w:rsidRPr="00C02082">
        <w:rPr>
          <w:rFonts w:asciiTheme="minorHAnsi" w:hAnsiTheme="minorHAnsi" w:cstheme="minorHAnsi"/>
          <w:sz w:val="22"/>
          <w:szCs w:val="22"/>
        </w:rPr>
        <w:t>3</w:t>
      </w:r>
      <w:r w:rsidR="66428423" w:rsidRPr="00C02082">
        <w:rPr>
          <w:rFonts w:asciiTheme="minorHAnsi" w:hAnsiTheme="minorHAnsi" w:cstheme="minorHAnsi"/>
          <w:sz w:val="22"/>
          <w:szCs w:val="22"/>
        </w:rPr>
        <w:t>s</w:t>
      </w:r>
      <w:r w:rsidR="32AEB734" w:rsidRPr="00C02082">
        <w:rPr>
          <w:rFonts w:asciiTheme="minorHAnsi" w:hAnsiTheme="minorHAnsi" w:cstheme="minorHAnsi"/>
          <w:sz w:val="22"/>
          <w:szCs w:val="22"/>
        </w:rPr>
        <w:t>/</w:t>
      </w:r>
      <w:r w:rsidR="7432273F" w:rsidRPr="00C02082">
        <w:rPr>
          <w:rFonts w:asciiTheme="minorHAnsi" w:hAnsiTheme="minorHAnsi" w:cstheme="minorHAnsi"/>
          <w:sz w:val="22"/>
          <w:szCs w:val="22"/>
        </w:rPr>
        <w:t>CINs</w:t>
      </w:r>
      <w:r w:rsidR="0039372D" w:rsidRPr="00C02082">
        <w:rPr>
          <w:rFonts w:asciiTheme="minorHAnsi" w:hAnsiTheme="minorHAnsi" w:cstheme="minorHAnsi"/>
          <w:sz w:val="22"/>
          <w:szCs w:val="22"/>
        </w:rPr>
        <w:t xml:space="preserve"> </w:t>
      </w:r>
      <w:r w:rsidR="7432273F" w:rsidRPr="00C02082">
        <w:rPr>
          <w:rFonts w:asciiTheme="minorHAnsi" w:hAnsiTheme="minorHAnsi" w:cstheme="minorHAnsi"/>
          <w:sz w:val="22"/>
          <w:szCs w:val="22"/>
        </w:rPr>
        <w:t xml:space="preserve">only the beneficiaries assigned to them. </w:t>
      </w:r>
    </w:p>
    <w:p w14:paraId="287B3B97" w14:textId="7052D8C5" w:rsidR="00CF5071" w:rsidRPr="00C02082" w:rsidRDefault="00CF5071" w:rsidP="00987117">
      <w:pPr>
        <w:autoSpaceDE w:val="0"/>
        <w:autoSpaceDN w:val="0"/>
        <w:adjustRightInd w:val="0"/>
        <w:rPr>
          <w:rFonts w:asciiTheme="minorHAnsi" w:hAnsiTheme="minorHAnsi" w:cstheme="minorHAnsi"/>
          <w:sz w:val="22"/>
          <w:szCs w:val="22"/>
        </w:rPr>
      </w:pPr>
      <w:bookmarkStart w:id="1" w:name="_Hlk55383734"/>
      <w:bookmarkEnd w:id="0"/>
    </w:p>
    <w:p w14:paraId="7A5ABA6C" w14:textId="77777777" w:rsidR="00417FA5" w:rsidRPr="00C02082" w:rsidRDefault="00417FA5" w:rsidP="00987117">
      <w:pPr>
        <w:autoSpaceDE w:val="0"/>
        <w:autoSpaceDN w:val="0"/>
        <w:adjustRightInd w:val="0"/>
        <w:rPr>
          <w:rFonts w:asciiTheme="minorHAnsi" w:hAnsiTheme="minorHAnsi" w:cstheme="minorHAnsi"/>
          <w:strike/>
          <w:color w:val="FF0000"/>
          <w:sz w:val="22"/>
          <w:szCs w:val="22"/>
        </w:rPr>
      </w:pPr>
    </w:p>
    <w:bookmarkEnd w:id="1"/>
    <w:p w14:paraId="176DED8A" w14:textId="4C20E092" w:rsidR="007E77F9" w:rsidRPr="00C02082" w:rsidRDefault="007E77F9" w:rsidP="007E77F9">
      <w:pPr>
        <w:pStyle w:val="Heading1"/>
        <w:shd w:val="clear" w:color="auto" w:fill="0563C1"/>
        <w:tabs>
          <w:tab w:val="left" w:pos="9688"/>
        </w:tabs>
        <w:spacing w:before="57"/>
        <w:rPr>
          <w:rFonts w:asciiTheme="minorHAnsi" w:hAnsiTheme="minorHAnsi" w:cstheme="minorHAnsi"/>
          <w:b/>
          <w:bCs/>
          <w:sz w:val="26"/>
          <w:szCs w:val="26"/>
        </w:rPr>
      </w:pPr>
      <w:r w:rsidRPr="00C02082">
        <w:rPr>
          <w:rFonts w:asciiTheme="minorHAnsi" w:hAnsiTheme="minorHAnsi" w:cstheme="minorHAnsi"/>
          <w:b/>
          <w:bCs/>
          <w:color w:val="FFFFFF" w:themeColor="background1"/>
          <w:sz w:val="26"/>
          <w:szCs w:val="26"/>
          <w:shd w:val="clear" w:color="auto" w:fill="0563C1"/>
        </w:rPr>
        <w:t>II. PHP to AMH Tier 3/CINs Patient List/Risk Score File</w:t>
      </w:r>
    </w:p>
    <w:p w14:paraId="01BF5720" w14:textId="587A95E3" w:rsidR="00782EE3" w:rsidRPr="00C02082" w:rsidRDefault="00782EE3" w:rsidP="00782EE3">
      <w:pPr>
        <w:rPr>
          <w:rFonts w:asciiTheme="minorHAnsi" w:hAnsiTheme="minorHAnsi" w:cstheme="minorHAnsi"/>
          <w:b/>
          <w:sz w:val="22"/>
          <w:szCs w:val="22"/>
          <w:u w:val="single"/>
        </w:rPr>
      </w:pPr>
    </w:p>
    <w:p w14:paraId="247E2A5D" w14:textId="7D8F6CC3" w:rsidR="00782EE3" w:rsidRPr="00C02082" w:rsidRDefault="00782EE3" w:rsidP="00782EE3">
      <w:pPr>
        <w:rPr>
          <w:rFonts w:asciiTheme="minorHAnsi" w:hAnsiTheme="minorHAnsi" w:cstheme="minorHAnsi"/>
          <w:sz w:val="22"/>
          <w:szCs w:val="22"/>
        </w:rPr>
      </w:pPr>
      <w:r w:rsidRPr="00C02082">
        <w:rPr>
          <w:rFonts w:asciiTheme="minorHAnsi" w:hAnsiTheme="minorHAnsi" w:cstheme="minorHAnsi"/>
          <w:b/>
          <w:bCs/>
          <w:sz w:val="22"/>
          <w:szCs w:val="22"/>
        </w:rPr>
        <w:t>File Layout:</w:t>
      </w:r>
      <w:r w:rsidRPr="00C02082">
        <w:rPr>
          <w:rFonts w:asciiTheme="minorHAnsi" w:hAnsiTheme="minorHAnsi" w:cstheme="minorHAnsi"/>
          <w:sz w:val="22"/>
          <w:szCs w:val="22"/>
        </w:rPr>
        <w:t xml:space="preserve"> To streamline information exchange, and reduce costs and administrative burden for all stakeholders, the Department developed a flat</w:t>
      </w:r>
      <w:r w:rsidR="6D054C45" w:rsidRPr="00C02082">
        <w:rPr>
          <w:rFonts w:asciiTheme="minorHAnsi" w:hAnsiTheme="minorHAnsi" w:cstheme="minorHAnsi"/>
          <w:sz w:val="22"/>
          <w:szCs w:val="22"/>
        </w:rPr>
        <w:t>-</w:t>
      </w:r>
      <w:r w:rsidRPr="00C02082">
        <w:rPr>
          <w:rFonts w:asciiTheme="minorHAnsi" w:hAnsiTheme="minorHAnsi" w:cstheme="minorHAnsi"/>
          <w:sz w:val="22"/>
          <w:szCs w:val="22"/>
        </w:rPr>
        <w:t xml:space="preserve">file layout for sharing </w:t>
      </w:r>
      <w:r w:rsidR="00987117" w:rsidRPr="00C02082">
        <w:rPr>
          <w:rFonts w:asciiTheme="minorHAnsi" w:hAnsiTheme="minorHAnsi" w:cstheme="minorHAnsi"/>
          <w:sz w:val="22"/>
          <w:szCs w:val="22"/>
        </w:rPr>
        <w:t>AMH</w:t>
      </w:r>
      <w:r w:rsidRPr="00C02082">
        <w:rPr>
          <w:rFonts w:asciiTheme="minorHAnsi" w:hAnsiTheme="minorHAnsi" w:cstheme="minorHAnsi"/>
          <w:sz w:val="22"/>
          <w:szCs w:val="22"/>
        </w:rPr>
        <w:t xml:space="preserve"> Patient List/Risk Score Data. The PHP Patient List/Risk Score file layout is </w:t>
      </w:r>
      <w:r w:rsidR="46CB4E64" w:rsidRPr="00C02082">
        <w:rPr>
          <w:rFonts w:asciiTheme="minorHAnsi" w:hAnsiTheme="minorHAnsi" w:cstheme="minorHAnsi"/>
          <w:sz w:val="22"/>
          <w:szCs w:val="22"/>
        </w:rPr>
        <w:t>embedded</w:t>
      </w:r>
      <w:r w:rsidRPr="00C02082">
        <w:rPr>
          <w:rFonts w:asciiTheme="minorHAnsi" w:hAnsiTheme="minorHAnsi" w:cstheme="minorHAnsi"/>
          <w:sz w:val="22"/>
          <w:szCs w:val="22"/>
        </w:rPr>
        <w:t xml:space="preserve"> with</w:t>
      </w:r>
      <w:r w:rsidR="27382C52" w:rsidRPr="00C02082">
        <w:rPr>
          <w:rFonts w:asciiTheme="minorHAnsi" w:hAnsiTheme="minorHAnsi" w:cstheme="minorHAnsi"/>
          <w:sz w:val="22"/>
          <w:szCs w:val="22"/>
        </w:rPr>
        <w:t>in</w:t>
      </w:r>
      <w:r w:rsidRPr="00C02082">
        <w:rPr>
          <w:rFonts w:asciiTheme="minorHAnsi" w:hAnsiTheme="minorHAnsi" w:cstheme="minorHAnsi"/>
          <w:sz w:val="22"/>
          <w:szCs w:val="22"/>
        </w:rPr>
        <w:t xml:space="preserve"> this document</w:t>
      </w:r>
      <w:r w:rsidR="32DD9FAC" w:rsidRPr="00C02082">
        <w:rPr>
          <w:rFonts w:asciiTheme="minorHAnsi" w:hAnsiTheme="minorHAnsi" w:cstheme="minorHAnsi"/>
          <w:sz w:val="22"/>
          <w:szCs w:val="22"/>
        </w:rPr>
        <w:t xml:space="preserve"> below</w:t>
      </w:r>
      <w:r w:rsidRPr="00C02082">
        <w:rPr>
          <w:rFonts w:asciiTheme="minorHAnsi" w:hAnsiTheme="minorHAnsi" w:cstheme="minorHAnsi"/>
          <w:sz w:val="22"/>
          <w:szCs w:val="22"/>
        </w:rPr>
        <w:t>.</w:t>
      </w:r>
    </w:p>
    <w:p w14:paraId="172BED0F" w14:textId="76D357D5" w:rsidR="00782EE3" w:rsidRPr="00C02082" w:rsidRDefault="00782EE3" w:rsidP="00782EE3">
      <w:pPr>
        <w:rPr>
          <w:rFonts w:asciiTheme="minorHAnsi" w:hAnsiTheme="minorHAnsi" w:cstheme="minorHAnsi"/>
          <w:b/>
          <w:bCs/>
          <w:sz w:val="22"/>
          <w:szCs w:val="22"/>
        </w:rPr>
      </w:pPr>
    </w:p>
    <w:bookmarkStart w:id="2" w:name="_MON_1846843981"/>
    <w:bookmarkEnd w:id="2"/>
    <w:p w14:paraId="0B321691" w14:textId="10E02CD1" w:rsidR="00782EE3" w:rsidRPr="00C02082" w:rsidRDefault="00AD03F5" w:rsidP="291E8EC0">
      <w:pPr>
        <w:jc w:val="center"/>
        <w:rPr>
          <w:rFonts w:asciiTheme="minorHAnsi" w:hAnsiTheme="minorHAnsi" w:cstheme="minorHAnsi"/>
        </w:rPr>
      </w:pPr>
      <w:r w:rsidRPr="00C02082">
        <w:rPr>
          <w:rFonts w:asciiTheme="minorHAnsi" w:hAnsiTheme="minorHAnsi" w:cstheme="minorHAnsi"/>
          <w:b/>
        </w:rPr>
        <w:object w:dxaOrig="1020" w:dyaOrig="661" w14:anchorId="3A9710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95pt;height:33.3pt" o:ole="">
            <v:imagedata r:id="rId15" o:title=""/>
          </v:shape>
          <o:OLEObject Type="Embed" ProgID="Excel.Sheet.12" ShapeID="_x0000_i1025" DrawAspect="Icon" ObjectID="_1852716243" r:id="rId16"/>
        </w:object>
      </w:r>
    </w:p>
    <w:p w14:paraId="1B988268" w14:textId="77777777" w:rsidR="00782EE3" w:rsidRPr="00C02082" w:rsidRDefault="00782EE3" w:rsidP="00782EE3">
      <w:pPr>
        <w:rPr>
          <w:rFonts w:asciiTheme="minorHAnsi" w:hAnsiTheme="minorHAnsi" w:cstheme="minorHAnsi"/>
          <w:b/>
          <w:sz w:val="22"/>
          <w:szCs w:val="22"/>
        </w:rPr>
      </w:pPr>
    </w:p>
    <w:p w14:paraId="44CF9F6E" w14:textId="137826E8" w:rsidR="00782EE3" w:rsidRPr="00C02082" w:rsidRDefault="00193082" w:rsidP="00782EE3">
      <w:pPr>
        <w:rPr>
          <w:rFonts w:asciiTheme="minorHAnsi" w:hAnsiTheme="minorHAnsi" w:cstheme="minorHAnsi"/>
          <w:sz w:val="22"/>
          <w:szCs w:val="22"/>
        </w:rPr>
      </w:pPr>
      <w:r w:rsidRPr="00C02082">
        <w:rPr>
          <w:rFonts w:asciiTheme="minorHAnsi" w:hAnsiTheme="minorHAnsi" w:cstheme="minorHAnsi"/>
          <w:b/>
          <w:sz w:val="22"/>
          <w:szCs w:val="22"/>
        </w:rPr>
        <w:t xml:space="preserve">File Data </w:t>
      </w:r>
      <w:r w:rsidR="00782EE3" w:rsidRPr="00C02082">
        <w:rPr>
          <w:rFonts w:asciiTheme="minorHAnsi" w:hAnsiTheme="minorHAnsi" w:cstheme="minorHAnsi"/>
          <w:b/>
          <w:sz w:val="22"/>
          <w:szCs w:val="22"/>
        </w:rPr>
        <w:t>Scope:</w:t>
      </w:r>
      <w:r w:rsidR="00782EE3" w:rsidRPr="00C02082">
        <w:rPr>
          <w:rFonts w:asciiTheme="minorHAnsi" w:hAnsiTheme="minorHAnsi" w:cstheme="minorHAnsi"/>
          <w:color w:val="FF0000"/>
          <w:sz w:val="22"/>
          <w:szCs w:val="22"/>
        </w:rPr>
        <w:t xml:space="preserve"> </w:t>
      </w:r>
      <w:r w:rsidR="00782EE3" w:rsidRPr="00C02082">
        <w:rPr>
          <w:rFonts w:asciiTheme="minorHAnsi" w:hAnsiTheme="minorHAnsi" w:cstheme="minorHAnsi"/>
          <w:sz w:val="22"/>
          <w:szCs w:val="22"/>
        </w:rPr>
        <w:t xml:space="preserve">Beneficiaries </w:t>
      </w:r>
      <w:r w:rsidR="00987117" w:rsidRPr="00C02082">
        <w:rPr>
          <w:rFonts w:asciiTheme="minorHAnsi" w:hAnsiTheme="minorHAnsi" w:cstheme="minorHAnsi"/>
          <w:sz w:val="22"/>
          <w:szCs w:val="22"/>
        </w:rPr>
        <w:t>assigned to an AMH Tier 3</w:t>
      </w:r>
      <w:r w:rsidR="005D43AB" w:rsidRPr="00C02082">
        <w:rPr>
          <w:rFonts w:asciiTheme="minorHAnsi" w:hAnsiTheme="minorHAnsi" w:cstheme="minorHAnsi"/>
          <w:sz w:val="22"/>
          <w:szCs w:val="22"/>
        </w:rPr>
        <w:t xml:space="preserve"> </w:t>
      </w:r>
      <w:r w:rsidR="2EE705DF" w:rsidRPr="00C02082">
        <w:rPr>
          <w:rFonts w:asciiTheme="minorHAnsi" w:hAnsiTheme="minorHAnsi" w:cstheme="minorHAnsi"/>
          <w:sz w:val="22"/>
          <w:szCs w:val="22"/>
        </w:rPr>
        <w:t>and</w:t>
      </w:r>
      <w:r w:rsidR="003F50B2" w:rsidRPr="00C02082">
        <w:rPr>
          <w:rFonts w:asciiTheme="minorHAnsi" w:hAnsiTheme="minorHAnsi" w:cstheme="minorHAnsi"/>
          <w:sz w:val="22"/>
          <w:szCs w:val="22"/>
        </w:rPr>
        <w:t xml:space="preserve"> </w:t>
      </w:r>
      <w:r w:rsidR="005D43AB" w:rsidRPr="00C02082">
        <w:rPr>
          <w:rFonts w:asciiTheme="minorHAnsi" w:hAnsiTheme="minorHAnsi" w:cstheme="minorHAnsi"/>
          <w:sz w:val="22"/>
          <w:szCs w:val="22"/>
        </w:rPr>
        <w:t>their designated Clinically Integrated Networks (CINs) or Other Partners</w:t>
      </w:r>
      <w:r w:rsidR="00E24F5A" w:rsidRPr="00C02082">
        <w:rPr>
          <w:rFonts w:asciiTheme="minorHAnsi" w:hAnsiTheme="minorHAnsi" w:cstheme="minorHAnsi"/>
          <w:sz w:val="22"/>
          <w:szCs w:val="22"/>
        </w:rPr>
        <w:t xml:space="preserve">. These should align with the beneficiaries that the </w:t>
      </w:r>
      <w:r w:rsidR="00AF056B" w:rsidRPr="00C02082">
        <w:rPr>
          <w:rFonts w:asciiTheme="minorHAnsi" w:hAnsiTheme="minorHAnsi" w:cstheme="minorHAnsi"/>
          <w:sz w:val="22"/>
          <w:szCs w:val="22"/>
        </w:rPr>
        <w:t xml:space="preserve">PHPs are sharing through the </w:t>
      </w:r>
      <w:r w:rsidR="00D80A75" w:rsidRPr="00C02082">
        <w:rPr>
          <w:rFonts w:asciiTheme="minorHAnsi" w:hAnsiTheme="minorHAnsi" w:cstheme="minorHAnsi"/>
          <w:sz w:val="22"/>
          <w:szCs w:val="22"/>
        </w:rPr>
        <w:t>beneficiary</w:t>
      </w:r>
      <w:r w:rsidR="00AF056B" w:rsidRPr="00C02082">
        <w:rPr>
          <w:rFonts w:asciiTheme="minorHAnsi" w:hAnsiTheme="minorHAnsi" w:cstheme="minorHAnsi"/>
          <w:sz w:val="22"/>
          <w:szCs w:val="22"/>
        </w:rPr>
        <w:t xml:space="preserve"> </w:t>
      </w:r>
      <w:r w:rsidR="00D80A75" w:rsidRPr="00C02082">
        <w:rPr>
          <w:rFonts w:asciiTheme="minorHAnsi" w:hAnsiTheme="minorHAnsi" w:cstheme="minorHAnsi"/>
          <w:sz w:val="22"/>
          <w:szCs w:val="22"/>
        </w:rPr>
        <w:t>assignment file.</w:t>
      </w:r>
    </w:p>
    <w:p w14:paraId="33319FD2" w14:textId="77777777" w:rsidR="00782EE3" w:rsidRPr="00C02082" w:rsidRDefault="00782EE3" w:rsidP="00782EE3">
      <w:pPr>
        <w:rPr>
          <w:rFonts w:asciiTheme="minorHAnsi" w:hAnsiTheme="minorHAnsi" w:cstheme="minorHAnsi"/>
          <w:b/>
          <w:sz w:val="22"/>
          <w:szCs w:val="22"/>
        </w:rPr>
      </w:pPr>
    </w:p>
    <w:p w14:paraId="11CD03F9" w14:textId="77777777" w:rsidR="00782EE3" w:rsidRPr="00C02082" w:rsidRDefault="00193082" w:rsidP="00782EE3">
      <w:pPr>
        <w:rPr>
          <w:rFonts w:asciiTheme="minorHAnsi" w:hAnsiTheme="minorHAnsi" w:cstheme="minorHAnsi"/>
          <w:sz w:val="22"/>
          <w:szCs w:val="22"/>
        </w:rPr>
      </w:pPr>
      <w:r w:rsidRPr="00C02082">
        <w:rPr>
          <w:rFonts w:asciiTheme="minorHAnsi" w:hAnsiTheme="minorHAnsi" w:cstheme="minorHAnsi"/>
          <w:b/>
          <w:sz w:val="22"/>
          <w:szCs w:val="22"/>
        </w:rPr>
        <w:t xml:space="preserve">File </w:t>
      </w:r>
      <w:r w:rsidR="00782EE3" w:rsidRPr="00C02082">
        <w:rPr>
          <w:rFonts w:asciiTheme="minorHAnsi" w:hAnsiTheme="minorHAnsi" w:cstheme="minorHAnsi"/>
          <w:b/>
          <w:sz w:val="22"/>
          <w:szCs w:val="22"/>
        </w:rPr>
        <w:t>Source:</w:t>
      </w:r>
      <w:r w:rsidR="00782EE3" w:rsidRPr="00C02082">
        <w:rPr>
          <w:rFonts w:asciiTheme="minorHAnsi" w:hAnsiTheme="minorHAnsi" w:cstheme="minorHAnsi"/>
          <w:sz w:val="22"/>
          <w:szCs w:val="22"/>
        </w:rPr>
        <w:t xml:space="preserve"> PHPs</w:t>
      </w:r>
    </w:p>
    <w:p w14:paraId="011E2248" w14:textId="77777777" w:rsidR="00782EE3" w:rsidRPr="00C02082" w:rsidRDefault="00782EE3" w:rsidP="00782EE3">
      <w:pPr>
        <w:rPr>
          <w:rFonts w:asciiTheme="minorHAnsi" w:hAnsiTheme="minorHAnsi" w:cstheme="minorHAnsi"/>
          <w:sz w:val="22"/>
          <w:szCs w:val="22"/>
        </w:rPr>
      </w:pPr>
    </w:p>
    <w:p w14:paraId="7C15C7D2" w14:textId="77777777" w:rsidR="00782EE3" w:rsidRPr="00C02082" w:rsidRDefault="00193082" w:rsidP="00782EE3">
      <w:pPr>
        <w:rPr>
          <w:rFonts w:asciiTheme="minorHAnsi" w:hAnsiTheme="minorHAnsi" w:cstheme="minorHAnsi"/>
          <w:sz w:val="22"/>
          <w:szCs w:val="22"/>
        </w:rPr>
      </w:pPr>
      <w:r w:rsidRPr="00C02082">
        <w:rPr>
          <w:rFonts w:asciiTheme="minorHAnsi" w:hAnsiTheme="minorHAnsi" w:cstheme="minorHAnsi"/>
          <w:b/>
          <w:sz w:val="22"/>
          <w:szCs w:val="22"/>
        </w:rPr>
        <w:t xml:space="preserve">File </w:t>
      </w:r>
      <w:r w:rsidR="00782EE3" w:rsidRPr="00C02082">
        <w:rPr>
          <w:rFonts w:asciiTheme="minorHAnsi" w:hAnsiTheme="minorHAnsi" w:cstheme="minorHAnsi"/>
          <w:b/>
          <w:sz w:val="22"/>
          <w:szCs w:val="22"/>
        </w:rPr>
        <w:t>Target(s):</w:t>
      </w:r>
      <w:r w:rsidR="00782EE3" w:rsidRPr="00C02082">
        <w:rPr>
          <w:rFonts w:asciiTheme="minorHAnsi" w:hAnsiTheme="minorHAnsi" w:cstheme="minorHAnsi"/>
          <w:sz w:val="22"/>
          <w:szCs w:val="22"/>
        </w:rPr>
        <w:t xml:space="preserve"> AMH Tier 3s or</w:t>
      </w:r>
      <w:r w:rsidR="00D80A75" w:rsidRPr="00C02082">
        <w:rPr>
          <w:rFonts w:asciiTheme="minorHAnsi" w:hAnsiTheme="minorHAnsi" w:cstheme="minorHAnsi"/>
          <w:sz w:val="22"/>
          <w:szCs w:val="22"/>
        </w:rPr>
        <w:t xml:space="preserve"> their designated Clinically Integrated Networks (CINs) or Other Partners</w:t>
      </w:r>
    </w:p>
    <w:p w14:paraId="6A9FAECF" w14:textId="77777777" w:rsidR="00782EE3" w:rsidRPr="00C02082" w:rsidRDefault="00782EE3" w:rsidP="00782EE3">
      <w:pPr>
        <w:rPr>
          <w:rFonts w:asciiTheme="minorHAnsi" w:hAnsiTheme="minorHAnsi" w:cstheme="minorHAnsi"/>
          <w:sz w:val="22"/>
          <w:szCs w:val="22"/>
        </w:rPr>
      </w:pPr>
    </w:p>
    <w:p w14:paraId="0B0239C2" w14:textId="77777777" w:rsidR="00782EE3" w:rsidRPr="00C02082" w:rsidRDefault="00782EE3" w:rsidP="00782EE3">
      <w:pPr>
        <w:rPr>
          <w:rFonts w:asciiTheme="minorHAnsi" w:hAnsiTheme="minorHAnsi" w:cstheme="minorHAnsi"/>
          <w:sz w:val="22"/>
          <w:szCs w:val="22"/>
        </w:rPr>
      </w:pPr>
      <w:r w:rsidRPr="00C02082">
        <w:rPr>
          <w:rFonts w:asciiTheme="minorHAnsi" w:hAnsiTheme="minorHAnsi" w:cstheme="minorHAnsi"/>
          <w:b/>
          <w:sz w:val="22"/>
          <w:szCs w:val="22"/>
        </w:rPr>
        <w:t xml:space="preserve">File Type: </w:t>
      </w:r>
      <w:r w:rsidRPr="00C02082">
        <w:rPr>
          <w:rFonts w:asciiTheme="minorHAnsi" w:hAnsiTheme="minorHAnsi" w:cstheme="minorHAnsi"/>
          <w:sz w:val="22"/>
          <w:szCs w:val="22"/>
        </w:rPr>
        <w:t>Pipe Delimited, Double Quote Qualified PSV File. Each file layout prescribes maximum field lengths for each field. The source system is expected to use that information to ensure the field lengths do not exceed the maximum filed length while generating the file.</w:t>
      </w:r>
    </w:p>
    <w:p w14:paraId="6F6E72EF" w14:textId="77777777" w:rsidR="00782EE3" w:rsidRPr="00C02082" w:rsidRDefault="00782EE3" w:rsidP="00782EE3">
      <w:pPr>
        <w:rPr>
          <w:rFonts w:asciiTheme="minorHAnsi" w:hAnsiTheme="minorHAnsi" w:cstheme="minorHAnsi"/>
          <w:sz w:val="22"/>
          <w:szCs w:val="22"/>
        </w:rPr>
      </w:pPr>
    </w:p>
    <w:p w14:paraId="7B3C2226" w14:textId="77777777" w:rsidR="00782EE3" w:rsidRPr="00C02082" w:rsidRDefault="00193082" w:rsidP="00782EE3">
      <w:pPr>
        <w:rPr>
          <w:rFonts w:asciiTheme="minorHAnsi" w:hAnsiTheme="minorHAnsi" w:cstheme="minorHAnsi"/>
          <w:sz w:val="22"/>
          <w:szCs w:val="22"/>
        </w:rPr>
      </w:pPr>
      <w:r w:rsidRPr="00C02082">
        <w:rPr>
          <w:rFonts w:asciiTheme="minorHAnsi" w:hAnsiTheme="minorHAnsi" w:cstheme="minorHAnsi"/>
          <w:b/>
          <w:sz w:val="22"/>
          <w:szCs w:val="22"/>
        </w:rPr>
        <w:lastRenderedPageBreak/>
        <w:t xml:space="preserve">File </w:t>
      </w:r>
      <w:r w:rsidR="00782EE3" w:rsidRPr="00C02082">
        <w:rPr>
          <w:rFonts w:asciiTheme="minorHAnsi" w:hAnsiTheme="minorHAnsi" w:cstheme="minorHAnsi"/>
          <w:b/>
          <w:sz w:val="22"/>
          <w:szCs w:val="22"/>
        </w:rPr>
        <w:t>Transmission Type:</w:t>
      </w:r>
      <w:r w:rsidR="00782EE3" w:rsidRPr="00C02082">
        <w:rPr>
          <w:rFonts w:asciiTheme="minorHAnsi" w:hAnsiTheme="minorHAnsi" w:cstheme="minorHAnsi"/>
          <w:sz w:val="22"/>
          <w:szCs w:val="22"/>
        </w:rPr>
        <w:t xml:space="preserve"> </w:t>
      </w:r>
      <w:proofErr w:type="spellStart"/>
      <w:r w:rsidR="0037007C" w:rsidRPr="00C02082">
        <w:rPr>
          <w:rFonts w:asciiTheme="minorHAnsi" w:hAnsiTheme="minorHAnsi" w:cstheme="minorHAnsi"/>
          <w:sz w:val="22"/>
          <w:szCs w:val="22"/>
        </w:rPr>
        <w:t>sFTP</w:t>
      </w:r>
      <w:proofErr w:type="spellEnd"/>
      <w:r w:rsidR="0037007C" w:rsidRPr="00C02082">
        <w:rPr>
          <w:rFonts w:asciiTheme="minorHAnsi" w:hAnsiTheme="minorHAnsi" w:cstheme="minorHAnsi"/>
          <w:sz w:val="22"/>
          <w:szCs w:val="22"/>
        </w:rPr>
        <w:t>. Source and Target entities should work together to establish file exchange through secure file transfer protocol.</w:t>
      </w:r>
    </w:p>
    <w:p w14:paraId="4CF6F83A" w14:textId="77777777" w:rsidR="00782EE3" w:rsidRPr="00C02082" w:rsidRDefault="00782EE3" w:rsidP="00782EE3">
      <w:pPr>
        <w:rPr>
          <w:rFonts w:asciiTheme="minorHAnsi" w:hAnsiTheme="minorHAnsi" w:cstheme="minorHAnsi"/>
          <w:sz w:val="22"/>
          <w:szCs w:val="22"/>
        </w:rPr>
      </w:pPr>
    </w:p>
    <w:p w14:paraId="399D9C9E" w14:textId="36B8544B" w:rsidR="00782EE3" w:rsidRPr="00C02082" w:rsidRDefault="00782EE3" w:rsidP="00782EE3">
      <w:pPr>
        <w:rPr>
          <w:rFonts w:asciiTheme="minorHAnsi" w:hAnsiTheme="minorHAnsi" w:cstheme="minorHAnsi"/>
          <w:color w:val="000000"/>
          <w:sz w:val="22"/>
          <w:szCs w:val="22"/>
        </w:rPr>
      </w:pPr>
      <w:r w:rsidRPr="00C02082">
        <w:rPr>
          <w:rFonts w:asciiTheme="minorHAnsi" w:hAnsiTheme="minorHAnsi" w:cstheme="minorHAnsi"/>
          <w:b/>
          <w:bCs/>
          <w:sz w:val="22"/>
          <w:szCs w:val="22"/>
        </w:rPr>
        <w:t xml:space="preserve">File Delivery Frequency: </w:t>
      </w:r>
      <w:bookmarkStart w:id="3" w:name="OLE_LINK5"/>
      <w:r w:rsidR="00F617AD" w:rsidRPr="00C02082">
        <w:rPr>
          <w:rFonts w:asciiTheme="minorHAnsi" w:hAnsiTheme="minorHAnsi" w:cstheme="minorHAnsi"/>
          <w:color w:val="000000" w:themeColor="text1"/>
          <w:sz w:val="22"/>
          <w:szCs w:val="22"/>
        </w:rPr>
        <w:t>M</w:t>
      </w:r>
      <w:r w:rsidRPr="00C02082">
        <w:rPr>
          <w:rFonts w:asciiTheme="minorHAnsi" w:hAnsiTheme="minorHAnsi" w:cstheme="minorHAnsi"/>
          <w:color w:val="000000" w:themeColor="text1"/>
          <w:sz w:val="22"/>
          <w:szCs w:val="22"/>
        </w:rPr>
        <w:t>onthly</w:t>
      </w:r>
      <w:r w:rsidR="004400CB" w:rsidRPr="00C02082">
        <w:rPr>
          <w:rFonts w:asciiTheme="minorHAnsi" w:hAnsiTheme="minorHAnsi" w:cstheme="minorHAnsi"/>
          <w:color w:val="000000" w:themeColor="text1"/>
          <w:sz w:val="22"/>
          <w:szCs w:val="22"/>
        </w:rPr>
        <w:t xml:space="preserve">. </w:t>
      </w:r>
      <w:r w:rsidR="00FE7BD0" w:rsidRPr="00C02082">
        <w:rPr>
          <w:rFonts w:asciiTheme="minorHAnsi" w:hAnsiTheme="minorHAnsi" w:cstheme="minorHAnsi"/>
          <w:color w:val="000000" w:themeColor="text1"/>
          <w:sz w:val="22"/>
          <w:szCs w:val="22"/>
        </w:rPr>
        <w:t>Monthly Full</w:t>
      </w:r>
      <w:r w:rsidR="00821CC7" w:rsidRPr="00C02082">
        <w:rPr>
          <w:rFonts w:asciiTheme="minorHAnsi" w:hAnsiTheme="minorHAnsi" w:cstheme="minorHAnsi"/>
          <w:sz w:val="22"/>
          <w:szCs w:val="22"/>
        </w:rPr>
        <w:t xml:space="preserve"> </w:t>
      </w:r>
      <w:r w:rsidRPr="00C02082">
        <w:rPr>
          <w:rFonts w:asciiTheme="minorHAnsi" w:hAnsiTheme="minorHAnsi" w:cstheme="minorHAnsi"/>
          <w:sz w:val="22"/>
          <w:szCs w:val="22"/>
        </w:rPr>
        <w:t>files</w:t>
      </w:r>
      <w:r w:rsidR="007A7D26" w:rsidRPr="00C02082">
        <w:rPr>
          <w:rFonts w:asciiTheme="minorHAnsi" w:hAnsiTheme="minorHAnsi" w:cstheme="minorHAnsi"/>
          <w:sz w:val="22"/>
          <w:szCs w:val="22"/>
        </w:rPr>
        <w:t xml:space="preserve"> </w:t>
      </w:r>
      <w:r w:rsidR="00FE7BD0" w:rsidRPr="00C02082">
        <w:rPr>
          <w:rFonts w:asciiTheme="minorHAnsi" w:hAnsiTheme="minorHAnsi" w:cstheme="minorHAnsi"/>
          <w:sz w:val="22"/>
          <w:szCs w:val="22"/>
        </w:rPr>
        <w:t xml:space="preserve">sent </w:t>
      </w:r>
      <w:r w:rsidR="004400CB" w:rsidRPr="00C02082">
        <w:rPr>
          <w:rFonts w:asciiTheme="minorHAnsi" w:hAnsiTheme="minorHAnsi" w:cstheme="minorHAnsi"/>
          <w:sz w:val="22"/>
          <w:szCs w:val="22"/>
        </w:rPr>
        <w:t>on the 26</w:t>
      </w:r>
      <w:r w:rsidR="004400CB" w:rsidRPr="00C02082">
        <w:rPr>
          <w:rFonts w:asciiTheme="minorHAnsi" w:hAnsiTheme="minorHAnsi" w:cstheme="minorHAnsi"/>
          <w:sz w:val="22"/>
          <w:szCs w:val="22"/>
          <w:vertAlign w:val="superscript"/>
        </w:rPr>
        <w:t>th</w:t>
      </w:r>
      <w:r w:rsidR="004400CB" w:rsidRPr="00C02082">
        <w:rPr>
          <w:rFonts w:asciiTheme="minorHAnsi" w:hAnsiTheme="minorHAnsi" w:cstheme="minorHAnsi"/>
          <w:sz w:val="22"/>
          <w:szCs w:val="22"/>
        </w:rPr>
        <w:t xml:space="preserve"> of each month.</w:t>
      </w:r>
    </w:p>
    <w:bookmarkEnd w:id="3"/>
    <w:p w14:paraId="6E8E212D" w14:textId="77777777" w:rsidR="00782EE3" w:rsidRPr="00C02082" w:rsidRDefault="00782EE3" w:rsidP="00782EE3">
      <w:pPr>
        <w:rPr>
          <w:rFonts w:asciiTheme="minorHAnsi" w:hAnsiTheme="minorHAnsi" w:cstheme="minorHAnsi"/>
          <w:sz w:val="22"/>
          <w:szCs w:val="22"/>
        </w:rPr>
      </w:pPr>
    </w:p>
    <w:p w14:paraId="5D9BBC00" w14:textId="77777777" w:rsidR="00782EE3" w:rsidRPr="00C02082" w:rsidRDefault="00782EE3" w:rsidP="00782EE3">
      <w:pPr>
        <w:rPr>
          <w:rFonts w:asciiTheme="minorHAnsi" w:hAnsiTheme="minorHAnsi" w:cstheme="minorHAnsi"/>
          <w:b/>
          <w:sz w:val="22"/>
          <w:szCs w:val="22"/>
        </w:rPr>
      </w:pPr>
      <w:r w:rsidRPr="00C02082">
        <w:rPr>
          <w:rFonts w:asciiTheme="minorHAnsi" w:hAnsiTheme="minorHAnsi" w:cstheme="minorHAnsi"/>
          <w:b/>
          <w:sz w:val="22"/>
          <w:szCs w:val="22"/>
        </w:rPr>
        <w:t xml:space="preserve">File Naming Convention: </w:t>
      </w:r>
      <w:r w:rsidRPr="00C02082">
        <w:rPr>
          <w:rFonts w:asciiTheme="minorHAnsi" w:hAnsiTheme="minorHAnsi" w:cstheme="minorHAnsi"/>
          <w:sz w:val="22"/>
          <w:szCs w:val="22"/>
        </w:rPr>
        <w:t xml:space="preserve">PHPs are expected to follow the </w:t>
      </w:r>
      <w:proofErr w:type="gramStart"/>
      <w:r w:rsidRPr="00C02082">
        <w:rPr>
          <w:rFonts w:asciiTheme="minorHAnsi" w:hAnsiTheme="minorHAnsi" w:cstheme="minorHAnsi"/>
          <w:sz w:val="22"/>
          <w:szCs w:val="22"/>
        </w:rPr>
        <w:t>below file naming convention</w:t>
      </w:r>
      <w:proofErr w:type="gramEnd"/>
      <w:r w:rsidRPr="00C02082">
        <w:rPr>
          <w:rFonts w:asciiTheme="minorHAnsi" w:hAnsiTheme="minorHAnsi" w:cstheme="minorHAnsi"/>
          <w:sz w:val="22"/>
          <w:szCs w:val="22"/>
        </w:rPr>
        <w:t xml:space="preserve"> </w:t>
      </w:r>
    </w:p>
    <w:p w14:paraId="3A882132" w14:textId="77777777" w:rsidR="00782EE3" w:rsidRPr="00C02082" w:rsidRDefault="00782EE3" w:rsidP="00782EE3">
      <w:pPr>
        <w:rPr>
          <w:rFonts w:asciiTheme="minorHAnsi" w:hAnsiTheme="minorHAnsi" w:cstheme="minorHAnsi"/>
          <w:sz w:val="22"/>
          <w:szCs w:val="22"/>
        </w:rPr>
      </w:pPr>
      <w:r w:rsidRPr="00C02082">
        <w:rPr>
          <w:rFonts w:asciiTheme="minorHAnsi" w:hAnsiTheme="minorHAnsi" w:cstheme="minorHAnsi"/>
          <w:sz w:val="22"/>
          <w:szCs w:val="22"/>
        </w:rPr>
        <w:t>NCMT_CareQualityManagement_AMH_PatientListRiskScore_&lt;PHPShortName&gt;_&lt;AMH/CIN1&gt;_CCYYMMDD-HHMMSS.TXT</w:t>
      </w:r>
    </w:p>
    <w:p w14:paraId="136E42CC" w14:textId="77777777" w:rsidR="00161B40" w:rsidRPr="00C02082" w:rsidRDefault="00161B40" w:rsidP="00782EE3">
      <w:pPr>
        <w:rPr>
          <w:rFonts w:asciiTheme="minorHAnsi" w:hAnsiTheme="minorHAnsi" w:cstheme="minorHAnsi"/>
          <w:sz w:val="22"/>
          <w:szCs w:val="22"/>
        </w:rPr>
      </w:pPr>
    </w:p>
    <w:p w14:paraId="08055877" w14:textId="77777777" w:rsidR="00782EE3" w:rsidRPr="00C02082" w:rsidRDefault="00782EE3" w:rsidP="00782EE3">
      <w:pPr>
        <w:rPr>
          <w:rFonts w:asciiTheme="minorHAnsi" w:hAnsiTheme="minorHAnsi" w:cstheme="minorHAnsi"/>
          <w:sz w:val="22"/>
          <w:szCs w:val="22"/>
        </w:rPr>
      </w:pPr>
      <w:r w:rsidRPr="00C02082">
        <w:rPr>
          <w:rFonts w:asciiTheme="minorHAnsi" w:hAnsiTheme="minorHAnsi" w:cstheme="minorHAnsi"/>
          <w:sz w:val="22"/>
          <w:szCs w:val="22"/>
        </w:rPr>
        <w:t>Below are the short names for each PHPs</w:t>
      </w:r>
      <w:r w:rsidR="00161B40" w:rsidRPr="00C02082">
        <w:rPr>
          <w:rFonts w:asciiTheme="minorHAnsi" w:hAnsiTheme="minorHAnsi" w:cstheme="minorHAnsi"/>
          <w:sz w:val="22"/>
          <w:szCs w:val="22"/>
        </w:rPr>
        <w:t>, use these for &lt;</w:t>
      </w:r>
      <w:proofErr w:type="spellStart"/>
      <w:r w:rsidR="00161B40" w:rsidRPr="00C02082">
        <w:rPr>
          <w:rFonts w:asciiTheme="minorHAnsi" w:hAnsiTheme="minorHAnsi" w:cstheme="minorHAnsi"/>
          <w:sz w:val="22"/>
          <w:szCs w:val="22"/>
        </w:rPr>
        <w:t>PHPShortName</w:t>
      </w:r>
      <w:proofErr w:type="spellEnd"/>
      <w:r w:rsidR="00161B40" w:rsidRPr="00C02082">
        <w:rPr>
          <w:rFonts w:asciiTheme="minorHAnsi" w:hAnsiTheme="minorHAnsi" w:cstheme="minorHAnsi"/>
          <w:sz w:val="22"/>
          <w:szCs w:val="22"/>
        </w:rPr>
        <w:t>&gt;</w:t>
      </w:r>
      <w:r w:rsidRPr="00C02082">
        <w:rPr>
          <w:rFonts w:asciiTheme="minorHAnsi" w:hAnsiTheme="minorHAnsi" w:cstheme="minorHAnsi"/>
          <w:sz w:val="22"/>
          <w:szCs w:val="22"/>
        </w:rPr>
        <w:t>:</w:t>
      </w:r>
    </w:p>
    <w:p w14:paraId="501F843A" w14:textId="77777777" w:rsidR="00782EE3" w:rsidRPr="00C02082" w:rsidRDefault="00782EE3" w:rsidP="00782EE3">
      <w:pPr>
        <w:ind w:left="720"/>
        <w:rPr>
          <w:rFonts w:asciiTheme="minorHAnsi" w:hAnsiTheme="minorHAnsi" w:cstheme="minorHAnsi"/>
          <w:sz w:val="22"/>
          <w:szCs w:val="22"/>
        </w:rPr>
      </w:pPr>
      <w:r w:rsidRPr="00C02082">
        <w:rPr>
          <w:rFonts w:asciiTheme="minorHAnsi" w:hAnsiTheme="minorHAnsi" w:cstheme="minorHAnsi"/>
          <w:sz w:val="22"/>
          <w:szCs w:val="22"/>
        </w:rPr>
        <w:t>•</w:t>
      </w:r>
      <w:r w:rsidRPr="00C02082">
        <w:rPr>
          <w:rFonts w:asciiTheme="minorHAnsi" w:hAnsiTheme="minorHAnsi" w:cstheme="minorHAnsi"/>
          <w:sz w:val="22"/>
          <w:szCs w:val="22"/>
        </w:rPr>
        <w:tab/>
        <w:t>Carolina Complete Health = CCH</w:t>
      </w:r>
    </w:p>
    <w:p w14:paraId="64208B58" w14:textId="77777777" w:rsidR="00782EE3" w:rsidRPr="00C02082" w:rsidRDefault="00782EE3" w:rsidP="00782EE3">
      <w:pPr>
        <w:ind w:left="720"/>
        <w:rPr>
          <w:rFonts w:asciiTheme="minorHAnsi" w:hAnsiTheme="minorHAnsi" w:cstheme="minorHAnsi"/>
          <w:sz w:val="22"/>
          <w:szCs w:val="22"/>
        </w:rPr>
      </w:pPr>
      <w:r w:rsidRPr="00C02082">
        <w:rPr>
          <w:rFonts w:asciiTheme="minorHAnsi" w:hAnsiTheme="minorHAnsi" w:cstheme="minorHAnsi"/>
          <w:sz w:val="22"/>
          <w:szCs w:val="22"/>
        </w:rPr>
        <w:t>•</w:t>
      </w:r>
      <w:r w:rsidRPr="00C02082">
        <w:rPr>
          <w:rFonts w:asciiTheme="minorHAnsi" w:hAnsiTheme="minorHAnsi" w:cstheme="minorHAnsi"/>
          <w:sz w:val="22"/>
          <w:szCs w:val="22"/>
        </w:rPr>
        <w:tab/>
        <w:t>WellCare of North Carolina = WELLC</w:t>
      </w:r>
    </w:p>
    <w:p w14:paraId="4F8EACD9" w14:textId="77777777" w:rsidR="00782EE3" w:rsidRPr="00C02082" w:rsidRDefault="00782EE3" w:rsidP="00782EE3">
      <w:pPr>
        <w:ind w:left="720"/>
        <w:rPr>
          <w:rFonts w:asciiTheme="minorHAnsi" w:hAnsiTheme="minorHAnsi" w:cstheme="minorHAnsi"/>
          <w:sz w:val="22"/>
          <w:szCs w:val="22"/>
        </w:rPr>
      </w:pPr>
      <w:r w:rsidRPr="00C02082">
        <w:rPr>
          <w:rFonts w:asciiTheme="minorHAnsi" w:hAnsiTheme="minorHAnsi" w:cstheme="minorHAnsi"/>
          <w:sz w:val="22"/>
          <w:szCs w:val="22"/>
        </w:rPr>
        <w:t>•</w:t>
      </w:r>
      <w:r w:rsidRPr="00C02082">
        <w:rPr>
          <w:rFonts w:asciiTheme="minorHAnsi" w:hAnsiTheme="minorHAnsi" w:cstheme="minorHAnsi"/>
          <w:sz w:val="22"/>
          <w:szCs w:val="22"/>
        </w:rPr>
        <w:tab/>
        <w:t>UnitedHealthcare = U</w:t>
      </w:r>
      <w:r w:rsidR="00935586" w:rsidRPr="00C02082">
        <w:rPr>
          <w:rFonts w:asciiTheme="minorHAnsi" w:hAnsiTheme="minorHAnsi" w:cstheme="minorHAnsi"/>
          <w:sz w:val="22"/>
          <w:szCs w:val="22"/>
        </w:rPr>
        <w:t>HC</w:t>
      </w:r>
    </w:p>
    <w:p w14:paraId="2F89E0AB" w14:textId="77777777" w:rsidR="00782EE3" w:rsidRPr="00C02082" w:rsidRDefault="00782EE3" w:rsidP="00782EE3">
      <w:pPr>
        <w:ind w:left="720"/>
        <w:rPr>
          <w:rFonts w:asciiTheme="minorHAnsi" w:hAnsiTheme="minorHAnsi" w:cstheme="minorHAnsi"/>
          <w:sz w:val="22"/>
          <w:szCs w:val="22"/>
        </w:rPr>
      </w:pPr>
      <w:r w:rsidRPr="00C02082">
        <w:rPr>
          <w:rFonts w:asciiTheme="minorHAnsi" w:hAnsiTheme="minorHAnsi" w:cstheme="minorHAnsi"/>
          <w:sz w:val="22"/>
          <w:szCs w:val="22"/>
        </w:rPr>
        <w:t>•</w:t>
      </w:r>
      <w:r w:rsidRPr="00C02082">
        <w:rPr>
          <w:rFonts w:asciiTheme="minorHAnsi" w:hAnsiTheme="minorHAnsi" w:cstheme="minorHAnsi"/>
          <w:sz w:val="22"/>
          <w:szCs w:val="22"/>
        </w:rPr>
        <w:tab/>
        <w:t>BCBS = BCBS</w:t>
      </w:r>
    </w:p>
    <w:p w14:paraId="577CBFCF" w14:textId="77777777" w:rsidR="00782EE3" w:rsidRPr="00C02082" w:rsidRDefault="00782EE3" w:rsidP="00782EE3">
      <w:pPr>
        <w:ind w:left="720"/>
        <w:rPr>
          <w:rFonts w:asciiTheme="minorHAnsi" w:hAnsiTheme="minorHAnsi" w:cstheme="minorHAnsi"/>
          <w:sz w:val="22"/>
          <w:szCs w:val="22"/>
        </w:rPr>
      </w:pPr>
      <w:r w:rsidRPr="00C02082">
        <w:rPr>
          <w:rFonts w:asciiTheme="minorHAnsi" w:hAnsiTheme="minorHAnsi" w:cstheme="minorHAnsi"/>
          <w:sz w:val="22"/>
          <w:szCs w:val="22"/>
        </w:rPr>
        <w:t>•</w:t>
      </w:r>
      <w:r w:rsidRPr="00C02082">
        <w:rPr>
          <w:rFonts w:asciiTheme="minorHAnsi" w:hAnsiTheme="minorHAnsi" w:cstheme="minorHAnsi"/>
          <w:sz w:val="22"/>
          <w:szCs w:val="22"/>
        </w:rPr>
        <w:tab/>
        <w:t>AmeriHealth Caritas = AMERI</w:t>
      </w:r>
    </w:p>
    <w:p w14:paraId="67D7512C" w14:textId="77777777" w:rsidR="00782EE3" w:rsidRPr="00C02082" w:rsidRDefault="00782EE3" w:rsidP="00782EE3">
      <w:pPr>
        <w:rPr>
          <w:rFonts w:asciiTheme="minorHAnsi" w:hAnsiTheme="minorHAnsi" w:cstheme="minorHAnsi"/>
          <w:sz w:val="22"/>
          <w:szCs w:val="22"/>
        </w:rPr>
      </w:pPr>
    </w:p>
    <w:p w14:paraId="4A51F12E" w14:textId="6EBCC420" w:rsidR="00F000CF" w:rsidRPr="00C02082" w:rsidRDefault="00F000CF" w:rsidP="00F000CF">
      <w:pPr>
        <w:rPr>
          <w:rFonts w:asciiTheme="minorHAnsi" w:hAnsiTheme="minorHAnsi" w:cstheme="minorHAnsi"/>
          <w:sz w:val="22"/>
          <w:szCs w:val="22"/>
        </w:rPr>
      </w:pPr>
      <w:r w:rsidRPr="00C02082">
        <w:rPr>
          <w:rFonts w:asciiTheme="minorHAnsi" w:hAnsiTheme="minorHAnsi" w:cstheme="minorHAnsi"/>
          <w:sz w:val="22"/>
          <w:szCs w:val="22"/>
        </w:rPr>
        <w:t xml:space="preserve">For &lt; </w:t>
      </w:r>
      <w:r w:rsidR="00164C4C" w:rsidRPr="00C02082">
        <w:rPr>
          <w:rFonts w:asciiTheme="minorHAnsi" w:hAnsiTheme="minorHAnsi" w:cstheme="minorHAnsi"/>
          <w:sz w:val="22"/>
          <w:szCs w:val="22"/>
        </w:rPr>
        <w:t>AMH/CIN1</w:t>
      </w:r>
      <w:r w:rsidRPr="00C02082">
        <w:rPr>
          <w:rFonts w:asciiTheme="minorHAnsi" w:hAnsiTheme="minorHAnsi" w:cstheme="minorHAnsi"/>
          <w:sz w:val="22"/>
          <w:szCs w:val="22"/>
        </w:rPr>
        <w:t xml:space="preserve">&gt;, </w:t>
      </w:r>
      <w:r w:rsidR="00164C4C" w:rsidRPr="00C02082">
        <w:rPr>
          <w:rFonts w:asciiTheme="minorHAnsi" w:hAnsiTheme="minorHAnsi" w:cstheme="minorHAnsi"/>
          <w:sz w:val="22"/>
          <w:szCs w:val="22"/>
        </w:rPr>
        <w:t>PHPs</w:t>
      </w:r>
      <w:r w:rsidRPr="00C02082">
        <w:rPr>
          <w:rFonts w:asciiTheme="minorHAnsi" w:hAnsiTheme="minorHAnsi" w:cstheme="minorHAnsi"/>
          <w:sz w:val="22"/>
          <w:szCs w:val="22"/>
        </w:rPr>
        <w:t xml:space="preserve"> should work with the</w:t>
      </w:r>
      <w:r w:rsidR="00B165A9" w:rsidRPr="00C02082">
        <w:rPr>
          <w:rFonts w:asciiTheme="minorHAnsi" w:hAnsiTheme="minorHAnsi" w:cstheme="minorHAnsi"/>
          <w:sz w:val="22"/>
          <w:szCs w:val="22"/>
        </w:rPr>
        <w:t>ir contracted</w:t>
      </w:r>
      <w:r w:rsidRPr="00C02082">
        <w:rPr>
          <w:rFonts w:asciiTheme="minorHAnsi" w:hAnsiTheme="minorHAnsi" w:cstheme="minorHAnsi"/>
          <w:sz w:val="22"/>
          <w:szCs w:val="22"/>
        </w:rPr>
        <w:t xml:space="preserve"> </w:t>
      </w:r>
      <w:r w:rsidR="00C36297" w:rsidRPr="00C02082">
        <w:rPr>
          <w:rFonts w:asciiTheme="minorHAnsi" w:hAnsiTheme="minorHAnsi" w:cstheme="minorHAnsi"/>
          <w:sz w:val="22"/>
          <w:szCs w:val="22"/>
        </w:rPr>
        <w:t xml:space="preserve">AMH Tier 3s or their designated Clinically Integrated Networks (CINs) or Other Partners </w:t>
      </w:r>
      <w:r w:rsidRPr="00C02082">
        <w:rPr>
          <w:rFonts w:asciiTheme="minorHAnsi" w:hAnsiTheme="minorHAnsi" w:cstheme="minorHAnsi"/>
          <w:sz w:val="22"/>
          <w:szCs w:val="22"/>
        </w:rPr>
        <w:t xml:space="preserve">to align on a unique name/identifier that they can use. </w:t>
      </w:r>
    </w:p>
    <w:p w14:paraId="449E56A4" w14:textId="77777777" w:rsidR="00F000CF" w:rsidRPr="00C02082" w:rsidRDefault="00F000CF" w:rsidP="00782EE3">
      <w:pPr>
        <w:rPr>
          <w:rFonts w:asciiTheme="minorHAnsi" w:hAnsiTheme="minorHAnsi" w:cstheme="minorHAnsi"/>
          <w:sz w:val="22"/>
          <w:szCs w:val="22"/>
        </w:rPr>
      </w:pPr>
    </w:p>
    <w:p w14:paraId="096E9EC2" w14:textId="77777777" w:rsidR="00D52292" w:rsidRPr="00C02082" w:rsidRDefault="00D52292" w:rsidP="00D52292">
      <w:pPr>
        <w:rPr>
          <w:rFonts w:asciiTheme="minorHAnsi" w:hAnsiTheme="minorHAnsi" w:cstheme="minorHAnsi"/>
          <w:sz w:val="22"/>
          <w:szCs w:val="22"/>
        </w:rPr>
      </w:pPr>
      <w:r w:rsidRPr="00C02082">
        <w:rPr>
          <w:rFonts w:asciiTheme="minorHAnsi" w:hAnsiTheme="minorHAnsi" w:cstheme="minorHAnsi"/>
          <w:b/>
          <w:sz w:val="22"/>
          <w:szCs w:val="22"/>
        </w:rPr>
        <w:t>File Record Count Validation:</w:t>
      </w:r>
      <w:r w:rsidRPr="00C02082">
        <w:rPr>
          <w:rFonts w:asciiTheme="minorHAnsi" w:hAnsiTheme="minorHAnsi" w:cstheme="minorHAnsi"/>
          <w:sz w:val="22"/>
          <w:szCs w:val="22"/>
        </w:rPr>
        <w:t xml:space="preserve"> To ensure that target system received and ingested the same count of records that was sent by the source system, both source and target systems are expected to generate systemic notifications:</w:t>
      </w:r>
    </w:p>
    <w:p w14:paraId="73CD2F65" w14:textId="77777777" w:rsidR="00D52292" w:rsidRPr="00C02082" w:rsidRDefault="00D52292" w:rsidP="00D52292">
      <w:pPr>
        <w:rPr>
          <w:rFonts w:asciiTheme="minorHAnsi" w:hAnsiTheme="minorHAnsi" w:cstheme="minorHAnsi"/>
          <w:sz w:val="22"/>
          <w:szCs w:val="22"/>
        </w:rPr>
      </w:pPr>
    </w:p>
    <w:p w14:paraId="21A03B5E" w14:textId="77777777" w:rsidR="00FE6994" w:rsidRPr="00C02082" w:rsidRDefault="00D52292" w:rsidP="00D52292">
      <w:pPr>
        <w:numPr>
          <w:ilvl w:val="0"/>
          <w:numId w:val="4"/>
        </w:numPr>
        <w:spacing w:after="160" w:line="259" w:lineRule="auto"/>
        <w:rPr>
          <w:rFonts w:asciiTheme="minorHAnsi" w:hAnsiTheme="minorHAnsi" w:cstheme="minorHAnsi"/>
          <w:sz w:val="22"/>
          <w:szCs w:val="22"/>
        </w:rPr>
      </w:pPr>
      <w:r w:rsidRPr="00C02082">
        <w:rPr>
          <w:rFonts w:asciiTheme="minorHAnsi" w:hAnsiTheme="minorHAnsi" w:cstheme="minorHAnsi"/>
          <w:sz w:val="22"/>
          <w:szCs w:val="22"/>
        </w:rPr>
        <w:t xml:space="preserve">Source system is required to generate an automated email notification with the file records totals once they deliver any </w:t>
      </w:r>
      <w:proofErr w:type="gramStart"/>
      <w:r w:rsidRPr="00C02082">
        <w:rPr>
          <w:rFonts w:asciiTheme="minorHAnsi" w:hAnsiTheme="minorHAnsi" w:cstheme="minorHAnsi"/>
          <w:sz w:val="22"/>
          <w:szCs w:val="22"/>
        </w:rPr>
        <w:t>file,</w:t>
      </w:r>
      <w:proofErr w:type="gramEnd"/>
      <w:r w:rsidRPr="00C02082">
        <w:rPr>
          <w:rFonts w:asciiTheme="minorHAnsi" w:hAnsiTheme="minorHAnsi" w:cstheme="minorHAnsi"/>
          <w:sz w:val="22"/>
          <w:szCs w:val="22"/>
        </w:rPr>
        <w:t xml:space="preserve"> to the target system. Department’s governance team (NCMT.TechOps@dhhs.nc.gov) will be copied on these notifications, their email address will be provided to the source system separately.</w:t>
      </w:r>
    </w:p>
    <w:p w14:paraId="1B123A6D" w14:textId="38482DC9" w:rsidR="00D52292" w:rsidRPr="00C02082" w:rsidRDefault="00D52292" w:rsidP="00D52292">
      <w:pPr>
        <w:numPr>
          <w:ilvl w:val="0"/>
          <w:numId w:val="4"/>
        </w:numPr>
        <w:spacing w:after="160" w:line="259" w:lineRule="auto"/>
        <w:rPr>
          <w:rFonts w:asciiTheme="minorHAnsi" w:hAnsiTheme="minorHAnsi" w:cstheme="minorHAnsi"/>
          <w:sz w:val="22"/>
          <w:szCs w:val="22"/>
        </w:rPr>
      </w:pPr>
      <w:r w:rsidRPr="00C02082">
        <w:rPr>
          <w:rFonts w:asciiTheme="minorHAnsi" w:hAnsiTheme="minorHAnsi" w:cstheme="minorHAnsi"/>
          <w:sz w:val="22"/>
          <w:szCs w:val="22"/>
        </w:rPr>
        <w:t>Target system is required to generate an automated email notification with the total records they processed, to the source system. Department’s governance team (</w:t>
      </w:r>
      <w:hyperlink r:id="rId17" w:history="1">
        <w:r w:rsidRPr="00C02082">
          <w:rPr>
            <w:rStyle w:val="Hyperlink"/>
            <w:rFonts w:asciiTheme="minorHAnsi" w:hAnsiTheme="minorHAnsi" w:cstheme="minorHAnsi"/>
            <w:sz w:val="22"/>
            <w:szCs w:val="22"/>
          </w:rPr>
          <w:t>NCMT.TechOps@dhhs.nc.gov</w:t>
        </w:r>
      </w:hyperlink>
      <w:r w:rsidRPr="00C02082">
        <w:rPr>
          <w:rFonts w:asciiTheme="minorHAnsi" w:hAnsiTheme="minorHAnsi" w:cstheme="minorHAnsi"/>
          <w:sz w:val="22"/>
          <w:szCs w:val="22"/>
        </w:rPr>
        <w:t>) will be copied on these notifications, their email address will be provided to the source system separately.</w:t>
      </w:r>
    </w:p>
    <w:p w14:paraId="255820B2" w14:textId="77777777" w:rsidR="00782EE3" w:rsidRPr="00C02082" w:rsidRDefault="00782EE3" w:rsidP="00782EE3">
      <w:pPr>
        <w:rPr>
          <w:rFonts w:asciiTheme="minorHAnsi" w:hAnsiTheme="minorHAnsi" w:cstheme="minorHAnsi"/>
          <w:b/>
          <w:sz w:val="22"/>
          <w:szCs w:val="22"/>
        </w:rPr>
      </w:pPr>
      <w:r w:rsidRPr="00C02082">
        <w:rPr>
          <w:rFonts w:asciiTheme="minorHAnsi" w:hAnsiTheme="minorHAnsi" w:cstheme="minorHAnsi"/>
          <w:b/>
          <w:sz w:val="22"/>
          <w:szCs w:val="22"/>
        </w:rPr>
        <w:t>AMH Tier 3s/CIN</w:t>
      </w:r>
      <w:r w:rsidR="005D5B8B" w:rsidRPr="00C02082">
        <w:rPr>
          <w:rFonts w:asciiTheme="minorHAnsi" w:hAnsiTheme="minorHAnsi" w:cstheme="minorHAnsi"/>
          <w:b/>
          <w:sz w:val="22"/>
          <w:szCs w:val="22"/>
        </w:rPr>
        <w:t xml:space="preserve"> </w:t>
      </w:r>
      <w:r w:rsidRPr="00C02082">
        <w:rPr>
          <w:rFonts w:asciiTheme="minorHAnsi" w:hAnsiTheme="minorHAnsi" w:cstheme="minorHAnsi"/>
          <w:b/>
          <w:sz w:val="22"/>
          <w:szCs w:val="22"/>
        </w:rPr>
        <w:t xml:space="preserve">Platform Integration &amp; Testing: </w:t>
      </w:r>
    </w:p>
    <w:p w14:paraId="40EB0FE0" w14:textId="77777777" w:rsidR="00782EE3" w:rsidRPr="00C02082" w:rsidRDefault="00782EE3" w:rsidP="00782EE3">
      <w:pPr>
        <w:numPr>
          <w:ilvl w:val="1"/>
          <w:numId w:val="2"/>
        </w:numPr>
        <w:spacing w:after="160" w:line="259" w:lineRule="auto"/>
        <w:rPr>
          <w:rFonts w:asciiTheme="minorHAnsi" w:hAnsiTheme="minorHAnsi" w:cstheme="minorHAnsi"/>
          <w:sz w:val="22"/>
          <w:szCs w:val="22"/>
        </w:rPr>
      </w:pPr>
      <w:r w:rsidRPr="00C02082">
        <w:rPr>
          <w:rFonts w:asciiTheme="minorHAnsi" w:hAnsiTheme="minorHAnsi" w:cstheme="minorHAnsi"/>
          <w:sz w:val="22"/>
          <w:szCs w:val="22"/>
        </w:rPr>
        <w:t>The Department expects PHPs to: (1) work with their respective AMH Tier 3s/CIN partners and (2) review the file layout, associated requirements, and implementation timeline and testing expectations to ensure</w:t>
      </w:r>
      <w:r w:rsidRPr="00C02082">
        <w:rPr>
          <w:rFonts w:asciiTheme="minorHAnsi" w:hAnsiTheme="minorHAnsi" w:cstheme="minorHAnsi"/>
        </w:rPr>
        <w:t xml:space="preserve"> </w:t>
      </w:r>
      <w:r w:rsidRPr="00C02082">
        <w:rPr>
          <w:rFonts w:asciiTheme="minorHAnsi" w:hAnsiTheme="minorHAnsi" w:cstheme="minorHAnsi"/>
          <w:sz w:val="22"/>
          <w:szCs w:val="22"/>
        </w:rPr>
        <w:t>AMH Tier 3s/CIN partners are ready to consume this data per the requirements and implementation timelines shared by the Department.</w:t>
      </w:r>
    </w:p>
    <w:p w14:paraId="14CCDB98" w14:textId="0FE83369" w:rsidR="00CF5071" w:rsidRPr="00C02082" w:rsidRDefault="00CF5071" w:rsidP="276D5773">
      <w:pPr>
        <w:rPr>
          <w:rFonts w:asciiTheme="minorHAnsi" w:hAnsiTheme="minorHAnsi" w:cstheme="minorHAnsi"/>
          <w:b/>
          <w:bCs/>
          <w:sz w:val="22"/>
          <w:szCs w:val="22"/>
        </w:rPr>
      </w:pPr>
    </w:p>
    <w:p w14:paraId="555EC520" w14:textId="79C8300C" w:rsidR="007E77F9" w:rsidRPr="00C02082" w:rsidRDefault="47D99217" w:rsidP="007E77F9">
      <w:pPr>
        <w:pStyle w:val="Heading1"/>
        <w:shd w:val="clear" w:color="auto" w:fill="0563C1"/>
        <w:tabs>
          <w:tab w:val="left" w:pos="9688"/>
        </w:tabs>
        <w:spacing w:before="57"/>
        <w:rPr>
          <w:rFonts w:asciiTheme="minorHAnsi" w:hAnsiTheme="minorHAnsi" w:cstheme="minorHAnsi"/>
          <w:b/>
          <w:bCs/>
          <w:sz w:val="26"/>
          <w:szCs w:val="26"/>
        </w:rPr>
      </w:pPr>
      <w:r w:rsidRPr="00C02082">
        <w:rPr>
          <w:rFonts w:asciiTheme="minorHAnsi" w:hAnsiTheme="minorHAnsi" w:cstheme="minorHAnsi"/>
          <w:b/>
          <w:bCs/>
          <w:color w:val="FFFFFF" w:themeColor="background1"/>
          <w:sz w:val="26"/>
          <w:szCs w:val="26"/>
          <w:shd w:val="clear" w:color="auto" w:fill="0563C1"/>
        </w:rPr>
        <w:t xml:space="preserve"> </w:t>
      </w:r>
      <w:r w:rsidR="007E77F9" w:rsidRPr="00C02082">
        <w:rPr>
          <w:rFonts w:asciiTheme="minorHAnsi" w:hAnsiTheme="minorHAnsi" w:cstheme="minorHAnsi"/>
          <w:b/>
          <w:bCs/>
          <w:color w:val="FFFFFF" w:themeColor="background1"/>
          <w:sz w:val="26"/>
          <w:szCs w:val="26"/>
          <w:shd w:val="clear" w:color="auto" w:fill="0563C1"/>
        </w:rPr>
        <w:t>III. AMH Tier 3s/CINs Patient List/Risk Score File to PHP</w:t>
      </w:r>
    </w:p>
    <w:p w14:paraId="352626E3" w14:textId="77777777" w:rsidR="00A556F0" w:rsidRPr="00C02082" w:rsidRDefault="00A556F0" w:rsidP="00CF5071">
      <w:pPr>
        <w:rPr>
          <w:rFonts w:asciiTheme="minorHAnsi" w:hAnsiTheme="minorHAnsi" w:cstheme="minorHAnsi"/>
          <w:b/>
          <w:sz w:val="22"/>
          <w:szCs w:val="22"/>
          <w:u w:val="single"/>
        </w:rPr>
      </w:pPr>
    </w:p>
    <w:p w14:paraId="13AE9395" w14:textId="77777777" w:rsidR="001C2CC5" w:rsidRPr="00C02082" w:rsidRDefault="00A556F0" w:rsidP="00CF5071">
      <w:pPr>
        <w:rPr>
          <w:rFonts w:asciiTheme="minorHAnsi" w:hAnsiTheme="minorHAnsi" w:cstheme="minorHAnsi"/>
          <w:bCs/>
          <w:sz w:val="22"/>
          <w:szCs w:val="22"/>
        </w:rPr>
      </w:pPr>
      <w:r w:rsidRPr="00C02082">
        <w:rPr>
          <w:rFonts w:asciiTheme="minorHAnsi" w:hAnsiTheme="minorHAnsi" w:cstheme="minorHAnsi"/>
          <w:b/>
          <w:sz w:val="22"/>
          <w:szCs w:val="22"/>
        </w:rPr>
        <w:t>File Layout</w:t>
      </w:r>
      <w:r w:rsidR="00F5380C" w:rsidRPr="00C02082">
        <w:rPr>
          <w:rFonts w:asciiTheme="minorHAnsi" w:hAnsiTheme="minorHAnsi" w:cstheme="minorHAnsi"/>
          <w:b/>
          <w:sz w:val="22"/>
          <w:szCs w:val="22"/>
        </w:rPr>
        <w:t>s</w:t>
      </w:r>
      <w:r w:rsidRPr="00C02082">
        <w:rPr>
          <w:rFonts w:asciiTheme="minorHAnsi" w:hAnsiTheme="minorHAnsi" w:cstheme="minorHAnsi"/>
          <w:b/>
          <w:sz w:val="22"/>
          <w:szCs w:val="22"/>
        </w:rPr>
        <w:t>:</w:t>
      </w:r>
      <w:r w:rsidRPr="00C02082">
        <w:rPr>
          <w:rFonts w:asciiTheme="minorHAnsi" w:hAnsiTheme="minorHAnsi" w:cstheme="minorHAnsi"/>
          <w:bCs/>
          <w:sz w:val="22"/>
          <w:szCs w:val="22"/>
        </w:rPr>
        <w:t xml:space="preserve"> To streamline information exchange, and reduce costs and administrative burden for all stakeholders, the Department has developed </w:t>
      </w:r>
      <w:r w:rsidR="008565A6" w:rsidRPr="00C02082">
        <w:rPr>
          <w:rFonts w:asciiTheme="minorHAnsi" w:hAnsiTheme="minorHAnsi" w:cstheme="minorHAnsi"/>
          <w:bCs/>
          <w:sz w:val="22"/>
          <w:szCs w:val="22"/>
        </w:rPr>
        <w:t xml:space="preserve">a </w:t>
      </w:r>
      <w:r w:rsidRPr="00C02082">
        <w:rPr>
          <w:rFonts w:asciiTheme="minorHAnsi" w:hAnsiTheme="minorHAnsi" w:cstheme="minorHAnsi"/>
          <w:bCs/>
          <w:sz w:val="22"/>
          <w:szCs w:val="22"/>
        </w:rPr>
        <w:t xml:space="preserve">flat file layout for sharing AMH Patient List/Risk Score Data. </w:t>
      </w:r>
    </w:p>
    <w:p w14:paraId="2B6068B0" w14:textId="77777777" w:rsidR="001C2CC5" w:rsidRPr="00C02082" w:rsidRDefault="001C2CC5" w:rsidP="00CF5071">
      <w:pPr>
        <w:rPr>
          <w:rFonts w:asciiTheme="minorHAnsi" w:hAnsiTheme="minorHAnsi" w:cstheme="minorHAnsi"/>
          <w:bCs/>
          <w:sz w:val="22"/>
          <w:szCs w:val="22"/>
        </w:rPr>
      </w:pPr>
    </w:p>
    <w:p w14:paraId="2C9CEC33" w14:textId="6AF493B1" w:rsidR="00F26652" w:rsidRPr="00C02082" w:rsidRDefault="4F917F46" w:rsidP="3D2F3532">
      <w:pPr>
        <w:rPr>
          <w:rFonts w:asciiTheme="minorHAnsi" w:hAnsiTheme="minorHAnsi" w:cstheme="minorHAnsi"/>
          <w:sz w:val="22"/>
          <w:szCs w:val="22"/>
        </w:rPr>
      </w:pPr>
      <w:r w:rsidRPr="00C02082">
        <w:rPr>
          <w:rFonts w:asciiTheme="minorHAnsi" w:hAnsiTheme="minorHAnsi" w:cstheme="minorHAnsi"/>
          <w:sz w:val="22"/>
          <w:szCs w:val="22"/>
        </w:rPr>
        <w:t>To support the Integrated Care for Kids (</w:t>
      </w:r>
      <w:proofErr w:type="spellStart"/>
      <w:r w:rsidRPr="00C02082">
        <w:rPr>
          <w:rFonts w:asciiTheme="minorHAnsi" w:hAnsiTheme="minorHAnsi" w:cstheme="minorHAnsi"/>
          <w:sz w:val="22"/>
          <w:szCs w:val="22"/>
        </w:rPr>
        <w:t>InCK</w:t>
      </w:r>
      <w:proofErr w:type="spellEnd"/>
      <w:r w:rsidRPr="00C02082">
        <w:rPr>
          <w:rFonts w:asciiTheme="minorHAnsi" w:hAnsiTheme="minorHAnsi" w:cstheme="minorHAnsi"/>
          <w:sz w:val="22"/>
          <w:szCs w:val="22"/>
        </w:rPr>
        <w:t>)</w:t>
      </w:r>
      <w:r w:rsidR="0E66CCA4" w:rsidRPr="00C02082">
        <w:rPr>
          <w:rFonts w:asciiTheme="minorHAnsi" w:hAnsiTheme="minorHAnsi" w:cstheme="minorHAnsi"/>
          <w:sz w:val="22"/>
          <w:szCs w:val="22"/>
        </w:rPr>
        <w:t xml:space="preserve"> program</w:t>
      </w:r>
      <w:r w:rsidRPr="00C02082">
        <w:rPr>
          <w:rFonts w:asciiTheme="minorHAnsi" w:hAnsiTheme="minorHAnsi" w:cstheme="minorHAnsi"/>
          <w:sz w:val="22"/>
          <w:szCs w:val="22"/>
        </w:rPr>
        <w:t xml:space="preserve">, the Department </w:t>
      </w:r>
      <w:r w:rsidR="006A20F0" w:rsidRPr="00C02082">
        <w:rPr>
          <w:rFonts w:asciiTheme="minorHAnsi" w:hAnsiTheme="minorHAnsi" w:cstheme="minorHAnsi"/>
          <w:sz w:val="22"/>
          <w:szCs w:val="22"/>
        </w:rPr>
        <w:t xml:space="preserve">had previously </w:t>
      </w:r>
      <w:r w:rsidR="5D82E121" w:rsidRPr="00C02082">
        <w:rPr>
          <w:rFonts w:asciiTheme="minorHAnsi" w:hAnsiTheme="minorHAnsi" w:cstheme="minorHAnsi"/>
          <w:sz w:val="22"/>
          <w:szCs w:val="22"/>
        </w:rPr>
        <w:t xml:space="preserve">published </w:t>
      </w:r>
      <w:r w:rsidRPr="00C02082">
        <w:rPr>
          <w:rFonts w:asciiTheme="minorHAnsi" w:hAnsiTheme="minorHAnsi" w:cstheme="minorHAnsi"/>
          <w:sz w:val="22"/>
          <w:szCs w:val="22"/>
        </w:rPr>
        <w:t xml:space="preserve">a </w:t>
      </w:r>
      <w:r w:rsidR="5D82E121" w:rsidRPr="00C02082">
        <w:rPr>
          <w:rFonts w:asciiTheme="minorHAnsi" w:hAnsiTheme="minorHAnsi" w:cstheme="minorHAnsi"/>
          <w:sz w:val="22"/>
          <w:szCs w:val="22"/>
        </w:rPr>
        <w:t xml:space="preserve">release </w:t>
      </w:r>
      <w:r w:rsidRPr="00C02082">
        <w:rPr>
          <w:rFonts w:asciiTheme="minorHAnsi" w:hAnsiTheme="minorHAnsi" w:cstheme="minorHAnsi"/>
          <w:sz w:val="22"/>
          <w:szCs w:val="22"/>
        </w:rPr>
        <w:t>of the Patient Risk file</w:t>
      </w:r>
      <w:r w:rsidR="4A85FDD0" w:rsidRPr="00C02082">
        <w:rPr>
          <w:rFonts w:asciiTheme="minorHAnsi" w:hAnsiTheme="minorHAnsi" w:cstheme="minorHAnsi"/>
          <w:sz w:val="22"/>
          <w:szCs w:val="22"/>
        </w:rPr>
        <w:t xml:space="preserve"> that </w:t>
      </w:r>
      <w:r w:rsidR="00A976AB" w:rsidRPr="00C02082">
        <w:rPr>
          <w:rFonts w:asciiTheme="minorHAnsi" w:hAnsiTheme="minorHAnsi" w:cstheme="minorHAnsi"/>
          <w:sz w:val="22"/>
          <w:szCs w:val="22"/>
        </w:rPr>
        <w:t xml:space="preserve">was </w:t>
      </w:r>
      <w:r w:rsidR="4A85FDD0" w:rsidRPr="00C02082">
        <w:rPr>
          <w:rFonts w:asciiTheme="minorHAnsi" w:hAnsiTheme="minorHAnsi" w:cstheme="minorHAnsi"/>
          <w:sz w:val="22"/>
          <w:szCs w:val="22"/>
        </w:rPr>
        <w:t xml:space="preserve">referred </w:t>
      </w:r>
      <w:r w:rsidR="12B1490A" w:rsidRPr="00C02082">
        <w:rPr>
          <w:rFonts w:asciiTheme="minorHAnsi" w:hAnsiTheme="minorHAnsi" w:cstheme="minorHAnsi"/>
          <w:sz w:val="22"/>
          <w:szCs w:val="22"/>
        </w:rPr>
        <w:t xml:space="preserve">to </w:t>
      </w:r>
      <w:r w:rsidR="4A85FDD0" w:rsidRPr="00C02082">
        <w:rPr>
          <w:rFonts w:asciiTheme="minorHAnsi" w:hAnsiTheme="minorHAnsi" w:cstheme="minorHAnsi"/>
          <w:sz w:val="22"/>
          <w:szCs w:val="22"/>
        </w:rPr>
        <w:t xml:space="preserve">as Patient Risk file release 2.0. </w:t>
      </w:r>
      <w:r w:rsidR="12EDABF5" w:rsidRPr="00C02082">
        <w:rPr>
          <w:rFonts w:asciiTheme="minorHAnsi" w:hAnsiTheme="minorHAnsi" w:cstheme="minorHAnsi"/>
          <w:b/>
          <w:bCs/>
          <w:sz w:val="22"/>
          <w:szCs w:val="22"/>
        </w:rPr>
        <w:t>Release</w:t>
      </w:r>
      <w:r w:rsidR="04CBE5F1" w:rsidRPr="00C02082">
        <w:rPr>
          <w:rFonts w:asciiTheme="minorHAnsi" w:hAnsiTheme="minorHAnsi" w:cstheme="minorHAnsi"/>
          <w:b/>
          <w:bCs/>
          <w:sz w:val="22"/>
          <w:szCs w:val="22"/>
        </w:rPr>
        <w:t xml:space="preserve"> </w:t>
      </w:r>
      <w:r w:rsidR="4A85FDD0" w:rsidRPr="00C02082">
        <w:rPr>
          <w:rFonts w:asciiTheme="minorHAnsi" w:hAnsiTheme="minorHAnsi" w:cstheme="minorHAnsi"/>
          <w:b/>
          <w:bCs/>
          <w:sz w:val="22"/>
          <w:szCs w:val="22"/>
        </w:rPr>
        <w:t xml:space="preserve">2.0 </w:t>
      </w:r>
      <w:r w:rsidR="00A976AB" w:rsidRPr="00C02082">
        <w:rPr>
          <w:rFonts w:asciiTheme="minorHAnsi" w:hAnsiTheme="minorHAnsi" w:cstheme="minorHAnsi"/>
          <w:b/>
          <w:bCs/>
          <w:sz w:val="22"/>
          <w:szCs w:val="22"/>
        </w:rPr>
        <w:t xml:space="preserve">has been merged with Patient Risk List 3.0 to optimize data sharing. </w:t>
      </w:r>
      <w:proofErr w:type="spellStart"/>
      <w:r w:rsidR="00A976AB" w:rsidRPr="00C02082">
        <w:rPr>
          <w:rFonts w:asciiTheme="minorHAnsi" w:hAnsiTheme="minorHAnsi" w:cstheme="minorHAnsi"/>
          <w:b/>
          <w:bCs/>
          <w:sz w:val="22"/>
          <w:szCs w:val="22"/>
        </w:rPr>
        <w:t>InCK</w:t>
      </w:r>
      <w:proofErr w:type="spellEnd"/>
      <w:r w:rsidR="00A976AB" w:rsidRPr="00C02082">
        <w:rPr>
          <w:rFonts w:asciiTheme="minorHAnsi" w:hAnsiTheme="minorHAnsi" w:cstheme="minorHAnsi"/>
          <w:b/>
          <w:bCs/>
          <w:sz w:val="22"/>
          <w:szCs w:val="22"/>
        </w:rPr>
        <w:t xml:space="preserve"> related fields have been marked such and </w:t>
      </w:r>
      <w:r w:rsidR="04CBE5F1" w:rsidRPr="00C02082">
        <w:rPr>
          <w:rFonts w:asciiTheme="minorHAnsi" w:hAnsiTheme="minorHAnsi" w:cstheme="minorHAnsi"/>
          <w:b/>
          <w:bCs/>
          <w:sz w:val="22"/>
          <w:szCs w:val="22"/>
        </w:rPr>
        <w:t xml:space="preserve">will </w:t>
      </w:r>
      <w:r w:rsidR="00A976AB" w:rsidRPr="00C02082">
        <w:rPr>
          <w:rFonts w:asciiTheme="minorHAnsi" w:hAnsiTheme="minorHAnsi" w:cstheme="minorHAnsi"/>
          <w:b/>
          <w:bCs/>
          <w:sz w:val="22"/>
          <w:szCs w:val="22"/>
        </w:rPr>
        <w:t xml:space="preserve">only </w:t>
      </w:r>
      <w:r w:rsidR="04CBE5F1" w:rsidRPr="00C02082">
        <w:rPr>
          <w:rFonts w:asciiTheme="minorHAnsi" w:hAnsiTheme="minorHAnsi" w:cstheme="minorHAnsi"/>
          <w:b/>
          <w:bCs/>
          <w:sz w:val="22"/>
          <w:szCs w:val="22"/>
        </w:rPr>
        <w:t xml:space="preserve">be required to be used </w:t>
      </w:r>
      <w:r w:rsidR="5343D7BD" w:rsidRPr="00C02082">
        <w:rPr>
          <w:rFonts w:asciiTheme="minorHAnsi" w:hAnsiTheme="minorHAnsi" w:cstheme="minorHAnsi"/>
          <w:b/>
          <w:bCs/>
          <w:sz w:val="22"/>
          <w:szCs w:val="22"/>
        </w:rPr>
        <w:t xml:space="preserve">only </w:t>
      </w:r>
      <w:r w:rsidR="4EA4CEFC" w:rsidRPr="00C02082">
        <w:rPr>
          <w:rFonts w:asciiTheme="minorHAnsi" w:hAnsiTheme="minorHAnsi" w:cstheme="minorHAnsi"/>
          <w:b/>
          <w:bCs/>
          <w:sz w:val="22"/>
          <w:szCs w:val="22"/>
        </w:rPr>
        <w:t>by</w:t>
      </w:r>
      <w:r w:rsidR="04CBE5F1" w:rsidRPr="00C02082">
        <w:rPr>
          <w:rFonts w:asciiTheme="minorHAnsi" w:hAnsiTheme="minorHAnsi" w:cstheme="minorHAnsi"/>
          <w:b/>
          <w:bCs/>
          <w:sz w:val="22"/>
          <w:szCs w:val="22"/>
        </w:rPr>
        <w:t xml:space="preserve"> the </w:t>
      </w:r>
      <w:r w:rsidR="019BA90D" w:rsidRPr="00C02082">
        <w:rPr>
          <w:rFonts w:asciiTheme="minorHAnsi" w:hAnsiTheme="minorHAnsi" w:cstheme="minorHAnsi"/>
          <w:b/>
          <w:bCs/>
          <w:sz w:val="22"/>
          <w:szCs w:val="22"/>
        </w:rPr>
        <w:t xml:space="preserve">AMHs/CINs that will be participating in the </w:t>
      </w:r>
      <w:proofErr w:type="spellStart"/>
      <w:r w:rsidR="019BA90D" w:rsidRPr="00C02082">
        <w:rPr>
          <w:rFonts w:asciiTheme="minorHAnsi" w:hAnsiTheme="minorHAnsi" w:cstheme="minorHAnsi"/>
          <w:b/>
          <w:bCs/>
          <w:sz w:val="22"/>
          <w:szCs w:val="22"/>
        </w:rPr>
        <w:t>InCK</w:t>
      </w:r>
      <w:proofErr w:type="spellEnd"/>
      <w:r w:rsidR="019BA90D" w:rsidRPr="00C02082">
        <w:rPr>
          <w:rFonts w:asciiTheme="minorHAnsi" w:hAnsiTheme="minorHAnsi" w:cstheme="minorHAnsi"/>
          <w:b/>
          <w:bCs/>
          <w:sz w:val="22"/>
          <w:szCs w:val="22"/>
        </w:rPr>
        <w:t xml:space="preserve"> program</w:t>
      </w:r>
      <w:r w:rsidR="019BA90D" w:rsidRPr="00C02082">
        <w:rPr>
          <w:rFonts w:asciiTheme="minorHAnsi" w:hAnsiTheme="minorHAnsi" w:cstheme="minorHAnsi"/>
          <w:sz w:val="22"/>
          <w:szCs w:val="22"/>
        </w:rPr>
        <w:t>.</w:t>
      </w:r>
      <w:r w:rsidRPr="00C02082">
        <w:rPr>
          <w:rFonts w:asciiTheme="minorHAnsi" w:hAnsiTheme="minorHAnsi" w:cstheme="minorHAnsi"/>
          <w:sz w:val="22"/>
          <w:szCs w:val="22"/>
        </w:rPr>
        <w:t xml:space="preserve"> </w:t>
      </w:r>
    </w:p>
    <w:p w14:paraId="1B1E2637" w14:textId="77777777" w:rsidR="008565A6" w:rsidRPr="00C02082" w:rsidRDefault="008565A6" w:rsidP="00CF5071">
      <w:pPr>
        <w:rPr>
          <w:rFonts w:asciiTheme="minorHAnsi" w:hAnsiTheme="minorHAnsi" w:cstheme="minorHAnsi"/>
          <w:bCs/>
          <w:sz w:val="22"/>
          <w:szCs w:val="22"/>
        </w:rPr>
      </w:pPr>
    </w:p>
    <w:p w14:paraId="6EACBC9B" w14:textId="37B29ABE" w:rsidR="00A556F0" w:rsidRPr="00C02082" w:rsidRDefault="00A556F0" w:rsidP="276D5773">
      <w:pPr>
        <w:rPr>
          <w:rFonts w:asciiTheme="minorHAnsi" w:hAnsiTheme="minorHAnsi" w:cstheme="minorHAnsi"/>
          <w:sz w:val="22"/>
          <w:szCs w:val="22"/>
        </w:rPr>
      </w:pPr>
    </w:p>
    <w:bookmarkStart w:id="4" w:name="OLE_LINK2"/>
    <w:bookmarkStart w:id="5" w:name="_MON_1850470021"/>
    <w:bookmarkEnd w:id="5"/>
    <w:p w14:paraId="73CC8216" w14:textId="69EE89F2" w:rsidR="00A556F0" w:rsidRPr="00C02082" w:rsidRDefault="00705389" w:rsidP="00186FAC">
      <w:pPr>
        <w:jc w:val="center"/>
        <w:rPr>
          <w:rFonts w:asciiTheme="minorHAnsi" w:hAnsiTheme="minorHAnsi" w:cstheme="minorHAnsi"/>
          <w:bCs/>
          <w:sz w:val="22"/>
          <w:szCs w:val="22"/>
        </w:rPr>
      </w:pPr>
      <w:r w:rsidRPr="00C02082">
        <w:rPr>
          <w:rFonts w:asciiTheme="minorHAnsi" w:hAnsiTheme="minorHAnsi" w:cstheme="minorHAnsi"/>
          <w:b/>
        </w:rPr>
        <w:object w:dxaOrig="907" w:dyaOrig="587" w14:anchorId="6DA59721">
          <v:shape id="_x0000_i1026" type="#_x0000_t75" style="width:45.15pt;height:29.55pt" o:ole="">
            <v:imagedata r:id="rId15" o:title=""/>
          </v:shape>
          <o:OLEObject Type="Embed" ProgID="Excel.Sheet.12" ShapeID="_x0000_i1026" DrawAspect="Icon" ObjectID="_1852716244" r:id="rId18"/>
        </w:object>
      </w:r>
      <w:bookmarkStart w:id="6" w:name="OLE_LINK1"/>
      <w:bookmarkEnd w:id="4"/>
    </w:p>
    <w:bookmarkEnd w:id="6"/>
    <w:p w14:paraId="07A788E5" w14:textId="77777777" w:rsidR="00A556F0" w:rsidRPr="00C02082" w:rsidRDefault="00A556F0" w:rsidP="00CF5071">
      <w:pPr>
        <w:rPr>
          <w:rFonts w:asciiTheme="minorHAnsi" w:hAnsiTheme="minorHAnsi" w:cstheme="minorHAnsi"/>
          <w:bCs/>
          <w:sz w:val="22"/>
          <w:szCs w:val="22"/>
        </w:rPr>
      </w:pPr>
    </w:p>
    <w:p w14:paraId="413B7941" w14:textId="77777777" w:rsidR="00A556F0" w:rsidRPr="00C02082" w:rsidRDefault="00537477" w:rsidP="00CF5071">
      <w:pPr>
        <w:rPr>
          <w:rFonts w:asciiTheme="minorHAnsi" w:hAnsiTheme="minorHAnsi" w:cstheme="minorHAnsi"/>
          <w:bCs/>
          <w:sz w:val="22"/>
          <w:szCs w:val="22"/>
        </w:rPr>
      </w:pPr>
      <w:r w:rsidRPr="00C02082">
        <w:rPr>
          <w:rFonts w:asciiTheme="minorHAnsi" w:hAnsiTheme="minorHAnsi" w:cstheme="minorHAnsi"/>
          <w:b/>
          <w:sz w:val="22"/>
          <w:szCs w:val="22"/>
        </w:rPr>
        <w:t xml:space="preserve">File </w:t>
      </w:r>
      <w:r w:rsidR="00A556F0" w:rsidRPr="00C02082">
        <w:rPr>
          <w:rFonts w:asciiTheme="minorHAnsi" w:hAnsiTheme="minorHAnsi" w:cstheme="minorHAnsi"/>
          <w:b/>
          <w:sz w:val="22"/>
          <w:szCs w:val="22"/>
        </w:rPr>
        <w:t xml:space="preserve">Data Scope: </w:t>
      </w:r>
      <w:r w:rsidR="004A251B" w:rsidRPr="00C02082">
        <w:rPr>
          <w:rFonts w:asciiTheme="minorHAnsi" w:hAnsiTheme="minorHAnsi" w:cstheme="minorHAnsi"/>
          <w:sz w:val="22"/>
          <w:szCs w:val="22"/>
        </w:rPr>
        <w:t xml:space="preserve">AMH Tier 3 or their designated Clinically Integrated Networks (CINs) or Other Partners </w:t>
      </w:r>
      <w:r w:rsidR="007716F2" w:rsidRPr="00C02082">
        <w:rPr>
          <w:rFonts w:asciiTheme="minorHAnsi" w:hAnsiTheme="minorHAnsi" w:cstheme="minorHAnsi"/>
          <w:sz w:val="22"/>
          <w:szCs w:val="22"/>
        </w:rPr>
        <w:t>b</w:t>
      </w:r>
      <w:r w:rsidR="004A251B" w:rsidRPr="00C02082">
        <w:rPr>
          <w:rFonts w:asciiTheme="minorHAnsi" w:hAnsiTheme="minorHAnsi" w:cstheme="minorHAnsi"/>
          <w:sz w:val="22"/>
          <w:szCs w:val="22"/>
        </w:rPr>
        <w:t xml:space="preserve">eneficiary </w:t>
      </w:r>
      <w:r w:rsidR="007716F2" w:rsidRPr="00C02082">
        <w:rPr>
          <w:rFonts w:asciiTheme="minorHAnsi" w:hAnsiTheme="minorHAnsi" w:cstheme="minorHAnsi"/>
          <w:sz w:val="22"/>
          <w:szCs w:val="22"/>
        </w:rPr>
        <w:t>panel</w:t>
      </w:r>
      <w:r w:rsidR="004A251B" w:rsidRPr="00C02082">
        <w:rPr>
          <w:rFonts w:asciiTheme="minorHAnsi" w:hAnsiTheme="minorHAnsi" w:cstheme="minorHAnsi"/>
          <w:sz w:val="22"/>
          <w:szCs w:val="22"/>
        </w:rPr>
        <w:t>. These should align with the beneficiaries that the PHPs are sharing through the beneficiary assignment file.</w:t>
      </w:r>
    </w:p>
    <w:p w14:paraId="21A79812" w14:textId="77777777" w:rsidR="00A556F0" w:rsidRPr="00C02082" w:rsidRDefault="00A556F0" w:rsidP="00CF5071">
      <w:pPr>
        <w:rPr>
          <w:rFonts w:asciiTheme="minorHAnsi" w:hAnsiTheme="minorHAnsi" w:cstheme="minorHAnsi"/>
          <w:bCs/>
          <w:sz w:val="22"/>
          <w:szCs w:val="22"/>
        </w:rPr>
      </w:pPr>
    </w:p>
    <w:p w14:paraId="35819BC5" w14:textId="77777777" w:rsidR="00A556F0" w:rsidRPr="00C02082" w:rsidRDefault="00537477" w:rsidP="00CF5071">
      <w:pPr>
        <w:rPr>
          <w:rFonts w:asciiTheme="minorHAnsi" w:hAnsiTheme="minorHAnsi" w:cstheme="minorHAnsi"/>
          <w:bCs/>
          <w:sz w:val="22"/>
          <w:szCs w:val="22"/>
        </w:rPr>
      </w:pPr>
      <w:r w:rsidRPr="00C02082">
        <w:rPr>
          <w:rFonts w:asciiTheme="minorHAnsi" w:hAnsiTheme="minorHAnsi" w:cstheme="minorHAnsi"/>
          <w:b/>
          <w:sz w:val="22"/>
          <w:szCs w:val="22"/>
        </w:rPr>
        <w:t>File</w:t>
      </w:r>
      <w:r w:rsidR="00A556F0" w:rsidRPr="00C02082">
        <w:rPr>
          <w:rFonts w:asciiTheme="minorHAnsi" w:hAnsiTheme="minorHAnsi" w:cstheme="minorHAnsi"/>
          <w:b/>
          <w:sz w:val="22"/>
          <w:szCs w:val="22"/>
        </w:rPr>
        <w:t xml:space="preserve"> Source: </w:t>
      </w:r>
      <w:r w:rsidR="007716F2" w:rsidRPr="00C02082">
        <w:rPr>
          <w:rFonts w:asciiTheme="minorHAnsi" w:hAnsiTheme="minorHAnsi" w:cstheme="minorHAnsi"/>
          <w:sz w:val="22"/>
          <w:szCs w:val="22"/>
        </w:rPr>
        <w:t>AMH Tier 3 or their designated Clinically Integrated Networks (CINs) or Other Partners</w:t>
      </w:r>
    </w:p>
    <w:p w14:paraId="48419501" w14:textId="77777777" w:rsidR="00A556F0" w:rsidRPr="00C02082" w:rsidRDefault="00A556F0" w:rsidP="00CF5071">
      <w:pPr>
        <w:rPr>
          <w:rFonts w:asciiTheme="minorHAnsi" w:hAnsiTheme="minorHAnsi" w:cstheme="minorHAnsi"/>
          <w:bCs/>
          <w:sz w:val="22"/>
          <w:szCs w:val="22"/>
        </w:rPr>
      </w:pPr>
    </w:p>
    <w:p w14:paraId="16FE294C" w14:textId="77777777" w:rsidR="00A556F0" w:rsidRPr="00C02082" w:rsidRDefault="00537477" w:rsidP="00CF5071">
      <w:pPr>
        <w:rPr>
          <w:rFonts w:asciiTheme="minorHAnsi" w:hAnsiTheme="minorHAnsi" w:cstheme="minorHAnsi"/>
          <w:bCs/>
          <w:sz w:val="22"/>
          <w:szCs w:val="22"/>
        </w:rPr>
      </w:pPr>
      <w:r w:rsidRPr="00C02082">
        <w:rPr>
          <w:rFonts w:asciiTheme="minorHAnsi" w:hAnsiTheme="minorHAnsi" w:cstheme="minorHAnsi"/>
          <w:b/>
          <w:sz w:val="22"/>
          <w:szCs w:val="22"/>
        </w:rPr>
        <w:t>File</w:t>
      </w:r>
      <w:r w:rsidR="00A556F0" w:rsidRPr="00C02082">
        <w:rPr>
          <w:rFonts w:asciiTheme="minorHAnsi" w:hAnsiTheme="minorHAnsi" w:cstheme="minorHAnsi"/>
          <w:b/>
          <w:sz w:val="22"/>
          <w:szCs w:val="22"/>
        </w:rPr>
        <w:t xml:space="preserve"> Target(s): </w:t>
      </w:r>
      <w:r w:rsidR="00A556F0" w:rsidRPr="00C02082">
        <w:rPr>
          <w:rFonts w:asciiTheme="minorHAnsi" w:hAnsiTheme="minorHAnsi" w:cstheme="minorHAnsi"/>
          <w:bCs/>
          <w:sz w:val="22"/>
          <w:szCs w:val="22"/>
        </w:rPr>
        <w:t>PHPs</w:t>
      </w:r>
    </w:p>
    <w:p w14:paraId="2F830B99" w14:textId="77777777" w:rsidR="00A556F0" w:rsidRPr="00C02082" w:rsidRDefault="00A556F0" w:rsidP="00CF5071">
      <w:pPr>
        <w:rPr>
          <w:rFonts w:asciiTheme="minorHAnsi" w:hAnsiTheme="minorHAnsi" w:cstheme="minorHAnsi"/>
          <w:bCs/>
          <w:sz w:val="22"/>
          <w:szCs w:val="22"/>
        </w:rPr>
      </w:pPr>
    </w:p>
    <w:p w14:paraId="5160AEE5" w14:textId="77777777" w:rsidR="00A556F0" w:rsidRPr="00C02082" w:rsidRDefault="00A556F0" w:rsidP="00A556F0">
      <w:pPr>
        <w:rPr>
          <w:rFonts w:asciiTheme="minorHAnsi" w:hAnsiTheme="minorHAnsi" w:cstheme="minorHAnsi"/>
          <w:sz w:val="22"/>
          <w:szCs w:val="22"/>
        </w:rPr>
      </w:pPr>
      <w:r w:rsidRPr="00C02082">
        <w:rPr>
          <w:rFonts w:asciiTheme="minorHAnsi" w:hAnsiTheme="minorHAnsi" w:cstheme="minorHAnsi"/>
          <w:b/>
          <w:sz w:val="22"/>
          <w:szCs w:val="22"/>
        </w:rPr>
        <w:t xml:space="preserve">File Type: </w:t>
      </w:r>
      <w:r w:rsidRPr="00C02082">
        <w:rPr>
          <w:rFonts w:asciiTheme="minorHAnsi" w:hAnsiTheme="minorHAnsi" w:cstheme="minorHAnsi"/>
          <w:sz w:val="22"/>
          <w:szCs w:val="22"/>
        </w:rPr>
        <w:t>Pipe Delimited, Double Quote Qualified PSV File. Each file layout prescribes maximum field lengths for each field. The source system is expected to use that information to ensure the field lengths do not exceed the maximum filed length while generating the file.</w:t>
      </w:r>
    </w:p>
    <w:p w14:paraId="05225785" w14:textId="77777777" w:rsidR="00A556F0" w:rsidRPr="00C02082" w:rsidRDefault="00A556F0" w:rsidP="00A556F0">
      <w:pPr>
        <w:rPr>
          <w:rFonts w:asciiTheme="minorHAnsi" w:hAnsiTheme="minorHAnsi" w:cstheme="minorHAnsi"/>
          <w:sz w:val="22"/>
          <w:szCs w:val="22"/>
        </w:rPr>
      </w:pPr>
    </w:p>
    <w:p w14:paraId="11843201" w14:textId="77777777" w:rsidR="00537477" w:rsidRPr="00C02082" w:rsidRDefault="00537477" w:rsidP="00A556F0">
      <w:pPr>
        <w:rPr>
          <w:rFonts w:asciiTheme="minorHAnsi" w:hAnsiTheme="minorHAnsi" w:cstheme="minorHAnsi"/>
          <w:sz w:val="22"/>
          <w:szCs w:val="22"/>
        </w:rPr>
      </w:pPr>
      <w:r w:rsidRPr="00C02082">
        <w:rPr>
          <w:rFonts w:asciiTheme="minorHAnsi" w:hAnsiTheme="minorHAnsi" w:cstheme="minorHAnsi"/>
          <w:b/>
          <w:sz w:val="22"/>
          <w:szCs w:val="22"/>
        </w:rPr>
        <w:t xml:space="preserve">File </w:t>
      </w:r>
      <w:r w:rsidR="00A556F0" w:rsidRPr="00C02082">
        <w:rPr>
          <w:rFonts w:asciiTheme="minorHAnsi" w:hAnsiTheme="minorHAnsi" w:cstheme="minorHAnsi"/>
          <w:b/>
          <w:sz w:val="22"/>
          <w:szCs w:val="22"/>
        </w:rPr>
        <w:t>Transmission Type:</w:t>
      </w:r>
      <w:r w:rsidR="00A556F0" w:rsidRPr="00C02082">
        <w:rPr>
          <w:rFonts w:asciiTheme="minorHAnsi" w:hAnsiTheme="minorHAnsi" w:cstheme="minorHAnsi"/>
          <w:sz w:val="22"/>
          <w:szCs w:val="22"/>
        </w:rPr>
        <w:t xml:space="preserve"> </w:t>
      </w:r>
      <w:proofErr w:type="spellStart"/>
      <w:r w:rsidRPr="00C02082">
        <w:rPr>
          <w:rFonts w:asciiTheme="minorHAnsi" w:hAnsiTheme="minorHAnsi" w:cstheme="minorHAnsi"/>
          <w:sz w:val="22"/>
          <w:szCs w:val="22"/>
        </w:rPr>
        <w:t>sFTP</w:t>
      </w:r>
      <w:proofErr w:type="spellEnd"/>
      <w:r w:rsidRPr="00C02082">
        <w:rPr>
          <w:rFonts w:asciiTheme="minorHAnsi" w:hAnsiTheme="minorHAnsi" w:cstheme="minorHAnsi"/>
          <w:sz w:val="22"/>
          <w:szCs w:val="22"/>
        </w:rPr>
        <w:t>. Source and Target entities should work together to establish file exchange through secure file transfer protocol.</w:t>
      </w:r>
    </w:p>
    <w:p w14:paraId="177F1C0B" w14:textId="77777777" w:rsidR="00A556F0" w:rsidRPr="00C02082" w:rsidRDefault="00A556F0" w:rsidP="00A556F0">
      <w:pPr>
        <w:rPr>
          <w:rFonts w:asciiTheme="minorHAnsi" w:hAnsiTheme="minorHAnsi" w:cstheme="minorHAnsi"/>
          <w:sz w:val="22"/>
          <w:szCs w:val="22"/>
        </w:rPr>
      </w:pPr>
    </w:p>
    <w:p w14:paraId="02639702" w14:textId="43FCD1A4" w:rsidR="00A556F0" w:rsidRPr="00C02082" w:rsidRDefault="00A556F0" w:rsidP="00A556F0">
      <w:pPr>
        <w:rPr>
          <w:rFonts w:asciiTheme="minorHAnsi" w:hAnsiTheme="minorHAnsi" w:cstheme="minorHAnsi"/>
          <w:color w:val="000000"/>
          <w:sz w:val="22"/>
          <w:szCs w:val="22"/>
        </w:rPr>
      </w:pPr>
      <w:r w:rsidRPr="00C02082">
        <w:rPr>
          <w:rFonts w:asciiTheme="minorHAnsi" w:hAnsiTheme="minorHAnsi" w:cstheme="minorHAnsi"/>
          <w:b/>
          <w:bCs/>
          <w:sz w:val="22"/>
          <w:szCs w:val="22"/>
        </w:rPr>
        <w:t xml:space="preserve">File Delivery Frequency: </w:t>
      </w:r>
      <w:r w:rsidR="00B033AC" w:rsidRPr="00C02082">
        <w:rPr>
          <w:rFonts w:asciiTheme="minorHAnsi" w:hAnsiTheme="minorHAnsi" w:cstheme="minorHAnsi"/>
          <w:color w:val="000000" w:themeColor="text1"/>
          <w:sz w:val="22"/>
          <w:szCs w:val="22"/>
        </w:rPr>
        <w:t>M</w:t>
      </w:r>
      <w:r w:rsidR="00CC6630" w:rsidRPr="00C02082">
        <w:rPr>
          <w:rFonts w:asciiTheme="minorHAnsi" w:hAnsiTheme="minorHAnsi" w:cstheme="minorHAnsi"/>
          <w:color w:val="000000" w:themeColor="text1"/>
          <w:sz w:val="22"/>
          <w:szCs w:val="22"/>
        </w:rPr>
        <w:t xml:space="preserve">onthly. </w:t>
      </w:r>
      <w:r w:rsidR="00B033AC" w:rsidRPr="00C02082">
        <w:rPr>
          <w:rFonts w:asciiTheme="minorHAnsi" w:hAnsiTheme="minorHAnsi" w:cstheme="minorHAnsi"/>
          <w:color w:val="000000" w:themeColor="text1"/>
          <w:sz w:val="22"/>
          <w:szCs w:val="22"/>
        </w:rPr>
        <w:t xml:space="preserve">Monthly </w:t>
      </w:r>
      <w:r w:rsidR="00CC6630" w:rsidRPr="00C02082">
        <w:rPr>
          <w:rFonts w:asciiTheme="minorHAnsi" w:hAnsiTheme="minorHAnsi" w:cstheme="minorHAnsi"/>
          <w:color w:val="000000" w:themeColor="text1"/>
          <w:sz w:val="22"/>
          <w:szCs w:val="22"/>
        </w:rPr>
        <w:t xml:space="preserve">Full file </w:t>
      </w:r>
      <w:r w:rsidR="00B033AC" w:rsidRPr="00C02082">
        <w:rPr>
          <w:rFonts w:asciiTheme="minorHAnsi" w:hAnsiTheme="minorHAnsi" w:cstheme="minorHAnsi"/>
          <w:color w:val="000000" w:themeColor="text1"/>
          <w:sz w:val="22"/>
          <w:szCs w:val="22"/>
        </w:rPr>
        <w:t>sent</w:t>
      </w:r>
      <w:r w:rsidR="00CC6630" w:rsidRPr="00C02082">
        <w:rPr>
          <w:rFonts w:asciiTheme="minorHAnsi" w:hAnsiTheme="minorHAnsi" w:cstheme="minorHAnsi"/>
          <w:sz w:val="22"/>
          <w:szCs w:val="22"/>
        </w:rPr>
        <w:t xml:space="preserve"> on the 7</w:t>
      </w:r>
      <w:r w:rsidR="00CC6630" w:rsidRPr="00C02082">
        <w:rPr>
          <w:rFonts w:asciiTheme="minorHAnsi" w:hAnsiTheme="minorHAnsi" w:cstheme="minorHAnsi"/>
          <w:sz w:val="22"/>
          <w:szCs w:val="22"/>
          <w:vertAlign w:val="superscript"/>
        </w:rPr>
        <w:t>th</w:t>
      </w:r>
      <w:r w:rsidR="00CC6630" w:rsidRPr="00C02082">
        <w:rPr>
          <w:rFonts w:asciiTheme="minorHAnsi" w:hAnsiTheme="minorHAnsi" w:cstheme="minorHAnsi"/>
          <w:sz w:val="22"/>
          <w:szCs w:val="22"/>
        </w:rPr>
        <w:t xml:space="preserve"> of each month.</w:t>
      </w:r>
      <w:r w:rsidR="007925A1" w:rsidRPr="00C02082">
        <w:rPr>
          <w:rFonts w:asciiTheme="minorHAnsi" w:hAnsiTheme="minorHAnsi" w:cstheme="minorHAnsi"/>
          <w:sz w:val="22"/>
          <w:szCs w:val="22"/>
        </w:rPr>
        <w:t xml:space="preserve"> </w:t>
      </w:r>
    </w:p>
    <w:p w14:paraId="41A4E65E" w14:textId="77777777" w:rsidR="00A556F0" w:rsidRPr="00C02082" w:rsidRDefault="00A556F0" w:rsidP="00A556F0">
      <w:pPr>
        <w:rPr>
          <w:rFonts w:asciiTheme="minorHAnsi" w:hAnsiTheme="minorHAnsi" w:cstheme="minorHAnsi"/>
          <w:sz w:val="22"/>
          <w:szCs w:val="22"/>
        </w:rPr>
      </w:pPr>
    </w:p>
    <w:p w14:paraId="6E26784B" w14:textId="77777777" w:rsidR="00D64006" w:rsidRPr="00C02082" w:rsidRDefault="00A556F0" w:rsidP="00A556F0">
      <w:pPr>
        <w:rPr>
          <w:rFonts w:asciiTheme="minorHAnsi" w:hAnsiTheme="minorHAnsi" w:cstheme="minorHAnsi"/>
          <w:b/>
          <w:sz w:val="22"/>
          <w:szCs w:val="22"/>
        </w:rPr>
      </w:pPr>
      <w:r w:rsidRPr="00C02082">
        <w:rPr>
          <w:rFonts w:asciiTheme="minorHAnsi" w:hAnsiTheme="minorHAnsi" w:cstheme="minorHAnsi"/>
          <w:b/>
          <w:sz w:val="22"/>
          <w:szCs w:val="22"/>
        </w:rPr>
        <w:t xml:space="preserve">File Naming Convention: </w:t>
      </w:r>
    </w:p>
    <w:p w14:paraId="54E1C56A" w14:textId="77777777" w:rsidR="00D64006" w:rsidRPr="00C02082" w:rsidRDefault="00D64006" w:rsidP="00A556F0">
      <w:pPr>
        <w:rPr>
          <w:rFonts w:asciiTheme="minorHAnsi" w:hAnsiTheme="minorHAnsi" w:cstheme="minorHAnsi"/>
          <w:b/>
          <w:sz w:val="22"/>
          <w:szCs w:val="22"/>
        </w:rPr>
      </w:pPr>
    </w:p>
    <w:p w14:paraId="01E54F0B" w14:textId="77777777" w:rsidR="00A556F0" w:rsidRPr="00C02082" w:rsidRDefault="00A556F0" w:rsidP="00A556F0">
      <w:pPr>
        <w:rPr>
          <w:rFonts w:asciiTheme="minorHAnsi" w:hAnsiTheme="minorHAnsi" w:cstheme="minorHAnsi"/>
          <w:sz w:val="22"/>
          <w:szCs w:val="22"/>
        </w:rPr>
      </w:pPr>
    </w:p>
    <w:p w14:paraId="55160DE5" w14:textId="4C6AA6C8" w:rsidR="00D64006" w:rsidRPr="00C02082" w:rsidRDefault="00D64006" w:rsidP="00D64006">
      <w:pPr>
        <w:pStyle w:val="ListParagraph"/>
        <w:numPr>
          <w:ilvl w:val="0"/>
          <w:numId w:val="20"/>
        </w:numPr>
        <w:rPr>
          <w:rFonts w:asciiTheme="minorHAnsi" w:hAnsiTheme="minorHAnsi" w:cstheme="minorHAnsi"/>
          <w:b/>
          <w:sz w:val="22"/>
          <w:szCs w:val="22"/>
        </w:rPr>
      </w:pPr>
      <w:r w:rsidRPr="00C02082">
        <w:rPr>
          <w:rFonts w:asciiTheme="minorHAnsi" w:hAnsiTheme="minorHAnsi" w:cstheme="minorHAnsi"/>
          <w:b/>
          <w:sz w:val="22"/>
          <w:szCs w:val="22"/>
        </w:rPr>
        <w:t xml:space="preserve">Patient Risk File Release </w:t>
      </w:r>
      <w:r w:rsidR="00E724A0" w:rsidRPr="00C02082">
        <w:rPr>
          <w:rFonts w:asciiTheme="minorHAnsi" w:hAnsiTheme="minorHAnsi" w:cstheme="minorHAnsi"/>
          <w:b/>
          <w:sz w:val="22"/>
          <w:szCs w:val="22"/>
        </w:rPr>
        <w:t>3</w:t>
      </w:r>
      <w:r w:rsidRPr="00C02082">
        <w:rPr>
          <w:rFonts w:asciiTheme="minorHAnsi" w:hAnsiTheme="minorHAnsi" w:cstheme="minorHAnsi"/>
          <w:b/>
          <w:sz w:val="22"/>
          <w:szCs w:val="22"/>
        </w:rPr>
        <w:t xml:space="preserve">.0 </w:t>
      </w:r>
    </w:p>
    <w:p w14:paraId="4A1FED2C" w14:textId="77777777" w:rsidR="00D64006" w:rsidRPr="00C02082" w:rsidRDefault="00D64006" w:rsidP="00D64006">
      <w:pPr>
        <w:rPr>
          <w:rFonts w:asciiTheme="minorHAnsi" w:hAnsiTheme="minorHAnsi" w:cstheme="minorHAnsi"/>
          <w:b/>
          <w:sz w:val="22"/>
          <w:szCs w:val="22"/>
        </w:rPr>
      </w:pPr>
    </w:p>
    <w:p w14:paraId="45DA9FCE" w14:textId="77777777" w:rsidR="00D64006" w:rsidRPr="00C02082" w:rsidRDefault="00D64006" w:rsidP="00D64006">
      <w:pPr>
        <w:ind w:left="720"/>
        <w:rPr>
          <w:rFonts w:asciiTheme="minorHAnsi" w:hAnsiTheme="minorHAnsi" w:cstheme="minorHAnsi"/>
          <w:b/>
          <w:sz w:val="22"/>
          <w:szCs w:val="22"/>
        </w:rPr>
      </w:pPr>
      <w:r w:rsidRPr="00C02082">
        <w:rPr>
          <w:rFonts w:asciiTheme="minorHAnsi" w:hAnsiTheme="minorHAnsi" w:cstheme="minorHAnsi"/>
          <w:sz w:val="22"/>
          <w:szCs w:val="22"/>
        </w:rPr>
        <w:t xml:space="preserve">AMHs are expected to follow the below file naming convention </w:t>
      </w:r>
    </w:p>
    <w:p w14:paraId="6F316E1C" w14:textId="328D30E8" w:rsidR="00D64006" w:rsidRPr="00C02082" w:rsidRDefault="00D64006" w:rsidP="00D64006">
      <w:pPr>
        <w:ind w:left="720"/>
        <w:rPr>
          <w:rFonts w:asciiTheme="minorHAnsi" w:hAnsiTheme="minorHAnsi" w:cstheme="minorHAnsi"/>
          <w:sz w:val="22"/>
          <w:szCs w:val="22"/>
        </w:rPr>
      </w:pPr>
      <w:r w:rsidRPr="00C02082">
        <w:rPr>
          <w:rFonts w:asciiTheme="minorHAnsi" w:hAnsiTheme="minorHAnsi" w:cstheme="minorHAnsi"/>
          <w:sz w:val="22"/>
          <w:szCs w:val="22"/>
        </w:rPr>
        <w:t>NCMT_CareQualityManagement_AMH_PatientListRiskScore</w:t>
      </w:r>
      <w:r w:rsidR="00E83E5E" w:rsidRPr="00C02082">
        <w:rPr>
          <w:rFonts w:asciiTheme="minorHAnsi" w:hAnsiTheme="minorHAnsi" w:cstheme="minorHAnsi"/>
          <w:sz w:val="22"/>
          <w:szCs w:val="22"/>
        </w:rPr>
        <w:t>_Rel</w:t>
      </w:r>
      <w:r w:rsidR="00E724A0" w:rsidRPr="00C02082">
        <w:rPr>
          <w:rFonts w:asciiTheme="minorHAnsi" w:hAnsiTheme="minorHAnsi" w:cstheme="minorHAnsi"/>
          <w:sz w:val="22"/>
          <w:szCs w:val="22"/>
        </w:rPr>
        <w:t>3</w:t>
      </w:r>
      <w:r w:rsidR="00E83E5E" w:rsidRPr="00C02082">
        <w:rPr>
          <w:rFonts w:asciiTheme="minorHAnsi" w:hAnsiTheme="minorHAnsi" w:cstheme="minorHAnsi"/>
          <w:sz w:val="22"/>
          <w:szCs w:val="22"/>
        </w:rPr>
        <w:t>.0_</w:t>
      </w:r>
      <w:r w:rsidRPr="00C02082">
        <w:rPr>
          <w:rFonts w:asciiTheme="minorHAnsi" w:hAnsiTheme="minorHAnsi" w:cstheme="minorHAnsi"/>
          <w:sz w:val="22"/>
          <w:szCs w:val="22"/>
        </w:rPr>
        <w:t>&lt;AMH/CIN1&gt;_&lt;PHPShortName&gt;_CCYYMMDD-HHMMSS.TXT</w:t>
      </w:r>
    </w:p>
    <w:p w14:paraId="565A24ED" w14:textId="77777777" w:rsidR="00D64006" w:rsidRPr="00C02082" w:rsidRDefault="00D64006" w:rsidP="00D64006">
      <w:pPr>
        <w:ind w:left="720"/>
        <w:rPr>
          <w:rFonts w:asciiTheme="minorHAnsi" w:hAnsiTheme="minorHAnsi" w:cstheme="minorHAnsi"/>
          <w:sz w:val="22"/>
          <w:szCs w:val="22"/>
        </w:rPr>
      </w:pPr>
    </w:p>
    <w:p w14:paraId="5B478292" w14:textId="77777777" w:rsidR="00D64006" w:rsidRPr="00C02082" w:rsidRDefault="00D64006" w:rsidP="00D64006">
      <w:pPr>
        <w:ind w:left="720"/>
        <w:rPr>
          <w:rFonts w:asciiTheme="minorHAnsi" w:hAnsiTheme="minorHAnsi" w:cstheme="minorHAnsi"/>
          <w:sz w:val="22"/>
          <w:szCs w:val="22"/>
        </w:rPr>
      </w:pPr>
      <w:r w:rsidRPr="00C02082">
        <w:rPr>
          <w:rFonts w:asciiTheme="minorHAnsi" w:hAnsiTheme="minorHAnsi" w:cstheme="minorHAnsi"/>
          <w:sz w:val="22"/>
          <w:szCs w:val="22"/>
        </w:rPr>
        <w:t>Below are the short names for each PHPs, use these for &lt;</w:t>
      </w:r>
      <w:proofErr w:type="spellStart"/>
      <w:r w:rsidRPr="00C02082">
        <w:rPr>
          <w:rFonts w:asciiTheme="minorHAnsi" w:hAnsiTheme="minorHAnsi" w:cstheme="minorHAnsi"/>
          <w:sz w:val="22"/>
          <w:szCs w:val="22"/>
        </w:rPr>
        <w:t>PHPShortName</w:t>
      </w:r>
      <w:proofErr w:type="spellEnd"/>
      <w:r w:rsidRPr="00C02082">
        <w:rPr>
          <w:rFonts w:asciiTheme="minorHAnsi" w:hAnsiTheme="minorHAnsi" w:cstheme="minorHAnsi"/>
          <w:sz w:val="22"/>
          <w:szCs w:val="22"/>
        </w:rPr>
        <w:t>&gt;:</w:t>
      </w:r>
    </w:p>
    <w:p w14:paraId="132B060B" w14:textId="12AD8B18" w:rsidR="00D64006" w:rsidRPr="00C02082" w:rsidRDefault="00D64006" w:rsidP="00E724A0">
      <w:pPr>
        <w:ind w:left="1440"/>
        <w:rPr>
          <w:rFonts w:asciiTheme="minorHAnsi" w:hAnsiTheme="minorHAnsi" w:cstheme="minorHAnsi"/>
          <w:sz w:val="22"/>
          <w:szCs w:val="22"/>
        </w:rPr>
      </w:pPr>
      <w:r w:rsidRPr="00C02082">
        <w:rPr>
          <w:rFonts w:asciiTheme="minorHAnsi" w:hAnsiTheme="minorHAnsi" w:cstheme="minorHAnsi"/>
          <w:sz w:val="22"/>
          <w:szCs w:val="22"/>
        </w:rPr>
        <w:t>•</w:t>
      </w:r>
      <w:r w:rsidRPr="00C02082">
        <w:rPr>
          <w:rFonts w:asciiTheme="minorHAnsi" w:hAnsiTheme="minorHAnsi" w:cstheme="minorHAnsi"/>
          <w:sz w:val="22"/>
          <w:szCs w:val="22"/>
        </w:rPr>
        <w:tab/>
        <w:t>Carolina Complete Health = CCH</w:t>
      </w:r>
    </w:p>
    <w:p w14:paraId="7493824D" w14:textId="77777777" w:rsidR="00D64006" w:rsidRPr="00C02082" w:rsidRDefault="00D64006" w:rsidP="00D64006">
      <w:pPr>
        <w:ind w:left="1440"/>
        <w:rPr>
          <w:rFonts w:asciiTheme="minorHAnsi" w:hAnsiTheme="minorHAnsi" w:cstheme="minorHAnsi"/>
          <w:sz w:val="22"/>
          <w:szCs w:val="22"/>
        </w:rPr>
      </w:pPr>
      <w:r w:rsidRPr="00C02082">
        <w:rPr>
          <w:rFonts w:asciiTheme="minorHAnsi" w:hAnsiTheme="minorHAnsi" w:cstheme="minorHAnsi"/>
          <w:sz w:val="22"/>
          <w:szCs w:val="22"/>
        </w:rPr>
        <w:t>•</w:t>
      </w:r>
      <w:r w:rsidRPr="00C02082">
        <w:rPr>
          <w:rFonts w:asciiTheme="minorHAnsi" w:hAnsiTheme="minorHAnsi" w:cstheme="minorHAnsi"/>
          <w:sz w:val="22"/>
          <w:szCs w:val="22"/>
        </w:rPr>
        <w:tab/>
        <w:t>UnitedHealthcare = U</w:t>
      </w:r>
      <w:r w:rsidR="00935586" w:rsidRPr="00C02082">
        <w:rPr>
          <w:rFonts w:asciiTheme="minorHAnsi" w:hAnsiTheme="minorHAnsi" w:cstheme="minorHAnsi"/>
          <w:sz w:val="22"/>
          <w:szCs w:val="22"/>
        </w:rPr>
        <w:t>HC</w:t>
      </w:r>
    </w:p>
    <w:p w14:paraId="59FAA78D" w14:textId="77777777" w:rsidR="00D64006" w:rsidRPr="00C02082" w:rsidRDefault="00D64006" w:rsidP="00D64006">
      <w:pPr>
        <w:ind w:left="1440"/>
        <w:rPr>
          <w:rFonts w:asciiTheme="minorHAnsi" w:hAnsiTheme="minorHAnsi" w:cstheme="minorHAnsi"/>
          <w:sz w:val="22"/>
          <w:szCs w:val="22"/>
        </w:rPr>
      </w:pPr>
      <w:r w:rsidRPr="00C02082">
        <w:rPr>
          <w:rFonts w:asciiTheme="minorHAnsi" w:hAnsiTheme="minorHAnsi" w:cstheme="minorHAnsi"/>
          <w:sz w:val="22"/>
          <w:szCs w:val="22"/>
        </w:rPr>
        <w:t>•</w:t>
      </w:r>
      <w:r w:rsidRPr="00C02082">
        <w:rPr>
          <w:rFonts w:asciiTheme="minorHAnsi" w:hAnsiTheme="minorHAnsi" w:cstheme="minorHAnsi"/>
          <w:sz w:val="22"/>
          <w:szCs w:val="22"/>
        </w:rPr>
        <w:tab/>
        <w:t>BCBS = BCBS</w:t>
      </w:r>
    </w:p>
    <w:p w14:paraId="7FFAB57E" w14:textId="77777777" w:rsidR="00D64006" w:rsidRPr="00C02082" w:rsidRDefault="00D64006" w:rsidP="00AA657C">
      <w:pPr>
        <w:ind w:left="720" w:firstLine="720"/>
        <w:rPr>
          <w:rFonts w:asciiTheme="minorHAnsi" w:hAnsiTheme="minorHAnsi" w:cstheme="minorHAnsi"/>
          <w:sz w:val="22"/>
          <w:szCs w:val="22"/>
        </w:rPr>
      </w:pPr>
      <w:r w:rsidRPr="00C02082">
        <w:rPr>
          <w:rFonts w:asciiTheme="minorHAnsi" w:hAnsiTheme="minorHAnsi" w:cstheme="minorHAnsi"/>
          <w:sz w:val="22"/>
          <w:szCs w:val="22"/>
        </w:rPr>
        <w:t>•</w:t>
      </w:r>
      <w:r w:rsidRPr="00C02082">
        <w:rPr>
          <w:rFonts w:asciiTheme="minorHAnsi" w:hAnsiTheme="minorHAnsi" w:cstheme="minorHAnsi"/>
          <w:sz w:val="22"/>
          <w:szCs w:val="22"/>
        </w:rPr>
        <w:tab/>
        <w:t>AmeriHealth Caritas = AMERI</w:t>
      </w:r>
    </w:p>
    <w:p w14:paraId="5011AAD8" w14:textId="77777777" w:rsidR="00D64006" w:rsidRPr="00C02082" w:rsidRDefault="00D64006" w:rsidP="00A556F0">
      <w:pPr>
        <w:rPr>
          <w:rFonts w:asciiTheme="minorHAnsi" w:hAnsiTheme="minorHAnsi" w:cstheme="minorHAnsi"/>
          <w:sz w:val="22"/>
          <w:szCs w:val="22"/>
        </w:rPr>
      </w:pPr>
    </w:p>
    <w:p w14:paraId="50D3F4EA" w14:textId="77777777" w:rsidR="00BC6BB6" w:rsidRPr="00C02082" w:rsidRDefault="00BC6BB6" w:rsidP="00A556F0">
      <w:pPr>
        <w:rPr>
          <w:rFonts w:asciiTheme="minorHAnsi" w:hAnsiTheme="minorHAnsi" w:cstheme="minorHAnsi"/>
          <w:sz w:val="22"/>
          <w:szCs w:val="22"/>
        </w:rPr>
      </w:pPr>
      <w:r w:rsidRPr="00C02082">
        <w:rPr>
          <w:rFonts w:asciiTheme="minorHAnsi" w:hAnsiTheme="minorHAnsi" w:cstheme="minorHAnsi"/>
          <w:sz w:val="22"/>
          <w:szCs w:val="22"/>
        </w:rPr>
        <w:t xml:space="preserve">For &lt; AMH/CIN1&gt;, PHPs should work with their contracted AMH Tier 3s or their designated Clinically Integrated Networks (CINs) or Other Partners to align on a unique name/identifier that they can use. </w:t>
      </w:r>
    </w:p>
    <w:p w14:paraId="6E6783AE" w14:textId="77777777" w:rsidR="00BC6BB6" w:rsidRPr="00C02082" w:rsidRDefault="00BC6BB6" w:rsidP="00A556F0">
      <w:pPr>
        <w:rPr>
          <w:rFonts w:asciiTheme="minorHAnsi" w:hAnsiTheme="minorHAnsi" w:cstheme="minorHAnsi"/>
          <w:sz w:val="22"/>
          <w:szCs w:val="22"/>
        </w:rPr>
      </w:pPr>
    </w:p>
    <w:p w14:paraId="14339FC7" w14:textId="77777777" w:rsidR="008931C9" w:rsidRPr="00C02082" w:rsidRDefault="15D6AAD4" w:rsidP="008931C9">
      <w:pPr>
        <w:rPr>
          <w:rFonts w:asciiTheme="minorHAnsi" w:hAnsiTheme="minorHAnsi" w:cstheme="minorHAnsi"/>
          <w:sz w:val="22"/>
          <w:szCs w:val="22"/>
        </w:rPr>
      </w:pPr>
      <w:r w:rsidRPr="00C02082">
        <w:rPr>
          <w:rFonts w:asciiTheme="minorHAnsi" w:hAnsiTheme="minorHAnsi" w:cstheme="minorHAnsi"/>
          <w:b/>
          <w:bCs/>
          <w:sz w:val="22"/>
          <w:szCs w:val="22"/>
        </w:rPr>
        <w:t>File Record Count Validation:</w:t>
      </w:r>
      <w:r w:rsidRPr="00C02082">
        <w:rPr>
          <w:rFonts w:asciiTheme="minorHAnsi" w:hAnsiTheme="minorHAnsi" w:cstheme="minorHAnsi"/>
          <w:sz w:val="22"/>
          <w:szCs w:val="22"/>
        </w:rPr>
        <w:t xml:space="preserve"> To ensure that </w:t>
      </w:r>
      <w:r w:rsidR="46A47EFB" w:rsidRPr="00C02082">
        <w:rPr>
          <w:rFonts w:asciiTheme="minorHAnsi" w:hAnsiTheme="minorHAnsi" w:cstheme="minorHAnsi"/>
          <w:sz w:val="22"/>
          <w:szCs w:val="22"/>
        </w:rPr>
        <w:t xml:space="preserve">the </w:t>
      </w:r>
      <w:r w:rsidRPr="00C02082">
        <w:rPr>
          <w:rFonts w:asciiTheme="minorHAnsi" w:hAnsiTheme="minorHAnsi" w:cstheme="minorHAnsi"/>
          <w:sz w:val="22"/>
          <w:szCs w:val="22"/>
        </w:rPr>
        <w:t>target system received and ingested the same count of records that was sent by the source system, both source and target systems are expected to generate systemic notifications:</w:t>
      </w:r>
    </w:p>
    <w:p w14:paraId="1B85489F" w14:textId="77777777" w:rsidR="008931C9" w:rsidRPr="00C02082" w:rsidRDefault="008931C9" w:rsidP="008931C9">
      <w:pPr>
        <w:rPr>
          <w:rFonts w:asciiTheme="minorHAnsi" w:hAnsiTheme="minorHAnsi" w:cstheme="minorHAnsi"/>
          <w:sz w:val="22"/>
          <w:szCs w:val="22"/>
        </w:rPr>
      </w:pPr>
    </w:p>
    <w:p w14:paraId="633FBF7F" w14:textId="77777777" w:rsidR="008931C9" w:rsidRPr="00C02082" w:rsidRDefault="0F3CC92E" w:rsidP="008931C9">
      <w:pPr>
        <w:numPr>
          <w:ilvl w:val="0"/>
          <w:numId w:val="4"/>
        </w:numPr>
        <w:spacing w:after="160" w:line="259" w:lineRule="auto"/>
        <w:rPr>
          <w:rFonts w:asciiTheme="minorHAnsi" w:hAnsiTheme="minorHAnsi" w:cstheme="minorHAnsi"/>
          <w:sz w:val="22"/>
          <w:szCs w:val="22"/>
        </w:rPr>
      </w:pPr>
      <w:r w:rsidRPr="00C02082">
        <w:rPr>
          <w:rFonts w:asciiTheme="minorHAnsi" w:hAnsiTheme="minorHAnsi" w:cstheme="minorHAnsi"/>
          <w:sz w:val="22"/>
          <w:szCs w:val="22"/>
        </w:rPr>
        <w:t>The s</w:t>
      </w:r>
      <w:r w:rsidR="008931C9" w:rsidRPr="00C02082">
        <w:rPr>
          <w:rFonts w:asciiTheme="minorHAnsi" w:hAnsiTheme="minorHAnsi" w:cstheme="minorHAnsi"/>
          <w:sz w:val="22"/>
          <w:szCs w:val="22"/>
        </w:rPr>
        <w:t xml:space="preserve">ource system is required to generate an automated email notification with the file record totals once they deliver any file to the target system. </w:t>
      </w:r>
      <w:r w:rsidR="726E0E55" w:rsidRPr="00C02082">
        <w:rPr>
          <w:rFonts w:asciiTheme="minorHAnsi" w:hAnsiTheme="minorHAnsi" w:cstheme="minorHAnsi"/>
          <w:sz w:val="22"/>
          <w:szCs w:val="22"/>
        </w:rPr>
        <w:t xml:space="preserve">The </w:t>
      </w:r>
      <w:r w:rsidR="008931C9" w:rsidRPr="00C02082">
        <w:rPr>
          <w:rFonts w:asciiTheme="minorHAnsi" w:hAnsiTheme="minorHAnsi" w:cstheme="minorHAnsi"/>
          <w:sz w:val="22"/>
          <w:szCs w:val="22"/>
        </w:rPr>
        <w:t>Department’s governance team (NCMT.TechOps@dhhs.nc.gov) will be copied on these notifications,</w:t>
      </w:r>
      <w:r w:rsidR="433E526F" w:rsidRPr="00C02082">
        <w:rPr>
          <w:rFonts w:asciiTheme="minorHAnsi" w:hAnsiTheme="minorHAnsi" w:cstheme="minorHAnsi"/>
          <w:sz w:val="22"/>
          <w:szCs w:val="22"/>
        </w:rPr>
        <w:t xml:space="preserve"> and</w:t>
      </w:r>
      <w:r w:rsidR="008931C9" w:rsidRPr="00C02082">
        <w:rPr>
          <w:rFonts w:asciiTheme="minorHAnsi" w:hAnsiTheme="minorHAnsi" w:cstheme="minorHAnsi"/>
          <w:sz w:val="22"/>
          <w:szCs w:val="22"/>
        </w:rPr>
        <w:t xml:space="preserve"> their email address will be provided to the source system separately.</w:t>
      </w:r>
    </w:p>
    <w:p w14:paraId="1FA24CC5" w14:textId="77777777" w:rsidR="00DD4B51" w:rsidRPr="00C02082" w:rsidRDefault="7CC53007" w:rsidP="008931C9">
      <w:pPr>
        <w:numPr>
          <w:ilvl w:val="0"/>
          <w:numId w:val="4"/>
        </w:numPr>
        <w:spacing w:after="160" w:line="259" w:lineRule="auto"/>
        <w:rPr>
          <w:rFonts w:asciiTheme="minorHAnsi" w:hAnsiTheme="minorHAnsi" w:cstheme="minorHAnsi"/>
          <w:sz w:val="22"/>
          <w:szCs w:val="22"/>
        </w:rPr>
      </w:pPr>
      <w:r w:rsidRPr="00C02082">
        <w:rPr>
          <w:rFonts w:asciiTheme="minorHAnsi" w:hAnsiTheme="minorHAnsi" w:cstheme="minorHAnsi"/>
          <w:sz w:val="22"/>
          <w:szCs w:val="22"/>
        </w:rPr>
        <w:t>The t</w:t>
      </w:r>
      <w:r w:rsidR="008931C9" w:rsidRPr="00C02082">
        <w:rPr>
          <w:rFonts w:asciiTheme="minorHAnsi" w:hAnsiTheme="minorHAnsi" w:cstheme="minorHAnsi"/>
          <w:sz w:val="22"/>
          <w:szCs w:val="22"/>
        </w:rPr>
        <w:t>arget system is required to generate an automated email notification with the total records they</w:t>
      </w:r>
      <w:r w:rsidR="148C2961" w:rsidRPr="00C02082">
        <w:rPr>
          <w:rFonts w:asciiTheme="minorHAnsi" w:hAnsiTheme="minorHAnsi" w:cstheme="minorHAnsi"/>
          <w:sz w:val="22"/>
          <w:szCs w:val="22"/>
        </w:rPr>
        <w:t>’ve</w:t>
      </w:r>
      <w:r w:rsidR="008931C9" w:rsidRPr="00C02082">
        <w:rPr>
          <w:rFonts w:asciiTheme="minorHAnsi" w:hAnsiTheme="minorHAnsi" w:cstheme="minorHAnsi"/>
          <w:sz w:val="22"/>
          <w:szCs w:val="22"/>
        </w:rPr>
        <w:t xml:space="preserve"> processed, to the source system. </w:t>
      </w:r>
      <w:r w:rsidR="5FF0626A" w:rsidRPr="00C02082">
        <w:rPr>
          <w:rFonts w:asciiTheme="minorHAnsi" w:hAnsiTheme="minorHAnsi" w:cstheme="minorHAnsi"/>
          <w:sz w:val="22"/>
          <w:szCs w:val="22"/>
        </w:rPr>
        <w:t xml:space="preserve">The </w:t>
      </w:r>
      <w:r w:rsidR="008931C9" w:rsidRPr="00C02082">
        <w:rPr>
          <w:rFonts w:asciiTheme="minorHAnsi" w:hAnsiTheme="minorHAnsi" w:cstheme="minorHAnsi"/>
          <w:sz w:val="22"/>
          <w:szCs w:val="22"/>
        </w:rPr>
        <w:t xml:space="preserve">Department’s governance team </w:t>
      </w:r>
      <w:r w:rsidR="008931C9" w:rsidRPr="00C02082">
        <w:rPr>
          <w:rFonts w:asciiTheme="minorHAnsi" w:hAnsiTheme="minorHAnsi" w:cstheme="minorHAnsi"/>
          <w:sz w:val="22"/>
          <w:szCs w:val="22"/>
        </w:rPr>
        <w:lastRenderedPageBreak/>
        <w:t>(</w:t>
      </w:r>
      <w:hyperlink r:id="rId19">
        <w:r w:rsidR="008931C9" w:rsidRPr="00C02082">
          <w:rPr>
            <w:rStyle w:val="Hyperlink"/>
            <w:rFonts w:asciiTheme="minorHAnsi" w:hAnsiTheme="minorHAnsi" w:cstheme="minorHAnsi"/>
            <w:sz w:val="22"/>
            <w:szCs w:val="22"/>
          </w:rPr>
          <w:t>NCMT.TechOps@dhhs.nc.gov</w:t>
        </w:r>
      </w:hyperlink>
      <w:r w:rsidR="008931C9" w:rsidRPr="00C02082">
        <w:rPr>
          <w:rFonts w:asciiTheme="minorHAnsi" w:hAnsiTheme="minorHAnsi" w:cstheme="minorHAnsi"/>
          <w:sz w:val="22"/>
          <w:szCs w:val="22"/>
        </w:rPr>
        <w:t>) will be copied on these notifications,</w:t>
      </w:r>
      <w:r w:rsidR="19C13DC1" w:rsidRPr="00C02082">
        <w:rPr>
          <w:rFonts w:asciiTheme="minorHAnsi" w:hAnsiTheme="minorHAnsi" w:cstheme="minorHAnsi"/>
          <w:sz w:val="22"/>
          <w:szCs w:val="22"/>
        </w:rPr>
        <w:t xml:space="preserve"> and</w:t>
      </w:r>
      <w:r w:rsidR="008931C9" w:rsidRPr="00C02082">
        <w:rPr>
          <w:rFonts w:asciiTheme="minorHAnsi" w:hAnsiTheme="minorHAnsi" w:cstheme="minorHAnsi"/>
          <w:sz w:val="22"/>
          <w:szCs w:val="22"/>
        </w:rPr>
        <w:t xml:space="preserve"> their email address will be provided to the source system separately.</w:t>
      </w:r>
    </w:p>
    <w:p w14:paraId="4C07BBDC" w14:textId="77777777" w:rsidR="00FF636A" w:rsidRPr="00C02082" w:rsidRDefault="00FF636A" w:rsidP="00A556F0">
      <w:pPr>
        <w:rPr>
          <w:rFonts w:asciiTheme="minorHAnsi" w:hAnsiTheme="minorHAnsi" w:cstheme="minorHAnsi"/>
          <w:b/>
          <w:sz w:val="22"/>
          <w:szCs w:val="22"/>
        </w:rPr>
      </w:pPr>
    </w:p>
    <w:p w14:paraId="3067EF0B" w14:textId="3A403395" w:rsidR="00A556F0" w:rsidRPr="00C02082" w:rsidRDefault="00A556F0" w:rsidP="00A556F0">
      <w:pPr>
        <w:rPr>
          <w:rFonts w:asciiTheme="minorHAnsi" w:hAnsiTheme="minorHAnsi" w:cstheme="minorHAnsi"/>
          <w:b/>
          <w:sz w:val="22"/>
          <w:szCs w:val="22"/>
        </w:rPr>
      </w:pPr>
      <w:r w:rsidRPr="00C02082">
        <w:rPr>
          <w:rFonts w:asciiTheme="minorHAnsi" w:hAnsiTheme="minorHAnsi" w:cstheme="minorHAnsi"/>
          <w:b/>
          <w:sz w:val="22"/>
          <w:szCs w:val="22"/>
        </w:rPr>
        <w:t>AMH Tier 3s/CIN</w:t>
      </w:r>
      <w:r w:rsidR="002427BB" w:rsidRPr="00C02082">
        <w:rPr>
          <w:rFonts w:asciiTheme="minorHAnsi" w:hAnsiTheme="minorHAnsi" w:cstheme="minorHAnsi"/>
          <w:b/>
          <w:sz w:val="22"/>
          <w:szCs w:val="22"/>
        </w:rPr>
        <w:t xml:space="preserve"> </w:t>
      </w:r>
      <w:r w:rsidRPr="00C02082">
        <w:rPr>
          <w:rFonts w:asciiTheme="minorHAnsi" w:hAnsiTheme="minorHAnsi" w:cstheme="minorHAnsi"/>
          <w:b/>
          <w:sz w:val="22"/>
          <w:szCs w:val="22"/>
        </w:rPr>
        <w:t xml:space="preserve">Platform Integration &amp; Testing: </w:t>
      </w:r>
    </w:p>
    <w:p w14:paraId="67BF9603" w14:textId="35846593" w:rsidR="00FE71A5" w:rsidRPr="00C02082" w:rsidRDefault="00A556F0" w:rsidP="79399D4A">
      <w:pPr>
        <w:numPr>
          <w:ilvl w:val="1"/>
          <w:numId w:val="2"/>
        </w:numPr>
        <w:spacing w:after="160" w:line="259" w:lineRule="auto"/>
        <w:rPr>
          <w:rFonts w:asciiTheme="minorHAnsi" w:hAnsiTheme="minorHAnsi" w:cstheme="minorBidi"/>
          <w:sz w:val="22"/>
          <w:szCs w:val="22"/>
        </w:rPr>
      </w:pPr>
      <w:r w:rsidRPr="79399D4A">
        <w:rPr>
          <w:rFonts w:asciiTheme="minorHAnsi" w:hAnsiTheme="minorHAnsi" w:cstheme="minorBidi"/>
          <w:sz w:val="22"/>
          <w:szCs w:val="22"/>
        </w:rPr>
        <w:t>The Department expects PHPs to: (1) work with their respective AMH Tier 3s/CIN partners and (2) review the file layout, associated requirements, and implementation timeline and testing expectations to ensure</w:t>
      </w:r>
      <w:r w:rsidRPr="79399D4A">
        <w:rPr>
          <w:rFonts w:asciiTheme="minorHAnsi" w:hAnsiTheme="minorHAnsi" w:cstheme="minorBidi"/>
        </w:rPr>
        <w:t xml:space="preserve"> </w:t>
      </w:r>
      <w:r w:rsidRPr="79399D4A">
        <w:rPr>
          <w:rFonts w:asciiTheme="minorHAnsi" w:hAnsiTheme="minorHAnsi" w:cstheme="minorBidi"/>
          <w:sz w:val="22"/>
          <w:szCs w:val="22"/>
        </w:rPr>
        <w:t>AMH Tier 3s/CIN partners are ready to consume this data per the requirements and implementation timelines shared by the Department.</w:t>
      </w:r>
    </w:p>
    <w:p w14:paraId="1B618488" w14:textId="1C59B5FF" w:rsidR="79399D4A" w:rsidRDefault="79399D4A" w:rsidP="79399D4A">
      <w:pPr>
        <w:spacing w:after="160" w:line="259" w:lineRule="auto"/>
        <w:ind w:left="1440"/>
        <w:rPr>
          <w:rFonts w:asciiTheme="minorHAnsi" w:hAnsiTheme="minorHAnsi" w:cstheme="minorBidi"/>
          <w:sz w:val="22"/>
          <w:szCs w:val="22"/>
        </w:rPr>
      </w:pPr>
    </w:p>
    <w:p w14:paraId="559AF360" w14:textId="1AD3417F" w:rsidR="007E77F9" w:rsidRPr="00C02082" w:rsidRDefault="11B30594" w:rsidP="007E77F9">
      <w:pPr>
        <w:pStyle w:val="Heading1"/>
        <w:shd w:val="clear" w:color="auto" w:fill="0563C1"/>
        <w:tabs>
          <w:tab w:val="left" w:pos="9688"/>
        </w:tabs>
        <w:spacing w:before="57"/>
        <w:rPr>
          <w:rFonts w:asciiTheme="minorHAnsi" w:hAnsiTheme="minorHAnsi" w:cstheme="minorHAnsi"/>
          <w:b/>
          <w:bCs/>
          <w:sz w:val="26"/>
          <w:szCs w:val="26"/>
        </w:rPr>
      </w:pPr>
      <w:r w:rsidRPr="00C02082">
        <w:rPr>
          <w:rFonts w:asciiTheme="minorHAnsi" w:hAnsiTheme="minorHAnsi" w:cstheme="minorHAnsi"/>
          <w:b/>
          <w:bCs/>
          <w:color w:val="FFFFFF" w:themeColor="background1"/>
          <w:sz w:val="26"/>
          <w:szCs w:val="26"/>
          <w:shd w:val="clear" w:color="auto" w:fill="0563C1"/>
        </w:rPr>
        <w:t xml:space="preserve"> </w:t>
      </w:r>
      <w:r w:rsidR="007E77F9" w:rsidRPr="00C02082">
        <w:rPr>
          <w:rFonts w:asciiTheme="minorHAnsi" w:hAnsiTheme="minorHAnsi" w:cstheme="minorHAnsi"/>
          <w:b/>
          <w:bCs/>
          <w:color w:val="FFFFFF" w:themeColor="background1"/>
          <w:sz w:val="26"/>
          <w:szCs w:val="26"/>
          <w:shd w:val="clear" w:color="auto" w:fill="0563C1"/>
        </w:rPr>
        <w:t>IV. Submission Guidance</w:t>
      </w:r>
    </w:p>
    <w:p w14:paraId="1C6FF8ED" w14:textId="77777777" w:rsidR="00B8624A" w:rsidRPr="00C02082" w:rsidRDefault="00B8624A" w:rsidP="00FE71A5">
      <w:pPr>
        <w:rPr>
          <w:rFonts w:asciiTheme="minorHAnsi" w:eastAsia="Calibri" w:hAnsiTheme="minorHAnsi" w:cstheme="minorHAnsi"/>
          <w:color w:val="000000" w:themeColor="text1"/>
        </w:rPr>
      </w:pPr>
    </w:p>
    <w:p w14:paraId="1AB3D099" w14:textId="7CCBF7A6" w:rsidR="00FE71A5" w:rsidRPr="00C02082" w:rsidRDefault="00FE71A5" w:rsidP="00FE71A5">
      <w:pPr>
        <w:rPr>
          <w:rFonts w:asciiTheme="minorHAnsi" w:eastAsia="Calibri" w:hAnsiTheme="minorHAnsi" w:cstheme="minorHAnsi"/>
          <w:color w:val="000000" w:themeColor="text1"/>
        </w:rPr>
      </w:pPr>
      <w:r w:rsidRPr="00C02082">
        <w:rPr>
          <w:rFonts w:asciiTheme="minorHAnsi" w:eastAsia="Calibri" w:hAnsiTheme="minorHAnsi" w:cstheme="minorHAnsi"/>
          <w:color w:val="000000" w:themeColor="text1"/>
          <w:sz w:val="22"/>
          <w:szCs w:val="22"/>
        </w:rPr>
        <w:t>The Department expects SPs to provide complete, accurate and timely Patient Risk information to AMH Tier 3 practices and/or their affiliated CINs/Other Data Partners for beneficiaries assigned to them. The Department expects that the information provided will be sufficient to match patients and support the duties required under Medicaid Managed Care.</w:t>
      </w:r>
    </w:p>
    <w:p w14:paraId="7F562BA9" w14:textId="77777777" w:rsidR="00FE71A5" w:rsidRPr="00C02082" w:rsidRDefault="00FE71A5" w:rsidP="00FE71A5">
      <w:pPr>
        <w:rPr>
          <w:rFonts w:asciiTheme="minorHAnsi" w:eastAsia="Calibri" w:hAnsiTheme="minorHAnsi" w:cstheme="minorHAnsi"/>
          <w:color w:val="000000" w:themeColor="text1"/>
        </w:rPr>
      </w:pPr>
    </w:p>
    <w:p w14:paraId="27D5E76F" w14:textId="40D881FC" w:rsidR="00FE71A5" w:rsidRPr="00C02082" w:rsidRDefault="00FE71A5" w:rsidP="00FE71A5">
      <w:pPr>
        <w:rPr>
          <w:rFonts w:asciiTheme="minorHAnsi" w:eastAsia="Calibri" w:hAnsiTheme="minorHAnsi" w:cstheme="minorHAnsi"/>
          <w:color w:val="000000" w:themeColor="text1"/>
        </w:rPr>
      </w:pPr>
      <w:r w:rsidRPr="00C02082">
        <w:rPr>
          <w:rFonts w:asciiTheme="minorHAnsi" w:eastAsia="Calibri" w:hAnsiTheme="minorHAnsi" w:cstheme="minorHAnsi"/>
          <w:color w:val="000000" w:themeColor="text1"/>
          <w:sz w:val="22"/>
          <w:szCs w:val="22"/>
        </w:rPr>
        <w:t>SPs must transmit Patient Risk List data for all their assigned beneficiaries to the applicable AMH Tier 3 practices</w:t>
      </w:r>
      <w:r w:rsidR="0473B546" w:rsidRPr="00C02082">
        <w:rPr>
          <w:rFonts w:asciiTheme="minorHAnsi" w:eastAsia="Calibri" w:hAnsiTheme="minorHAnsi" w:cstheme="minorHAnsi"/>
          <w:color w:val="000000" w:themeColor="text1"/>
          <w:sz w:val="22"/>
          <w:szCs w:val="22"/>
        </w:rPr>
        <w:t xml:space="preserve"> </w:t>
      </w:r>
      <w:r w:rsidRPr="00C02082">
        <w:rPr>
          <w:rFonts w:asciiTheme="minorHAnsi" w:eastAsia="Calibri" w:hAnsiTheme="minorHAnsi" w:cstheme="minorHAnsi"/>
          <w:color w:val="000000" w:themeColor="text1"/>
          <w:sz w:val="22"/>
          <w:szCs w:val="22"/>
        </w:rPr>
        <w:t>and/or their affiliated CINs/Other Data Partners. AMH Tier 3 practices and/or their affiliated CINs/Other Data Partners should send back the Patient Risk List with all mandatory fields populated to SPs as defined in the Data Specifications and Requirements for Sharing Patient Risk List Data.</w:t>
      </w:r>
    </w:p>
    <w:p w14:paraId="541C5CAC" w14:textId="6F98A3E6" w:rsidR="00FE71A5" w:rsidRPr="00C02082" w:rsidRDefault="00FE71A5" w:rsidP="79399D4A">
      <w:pPr>
        <w:rPr>
          <w:rFonts w:asciiTheme="minorHAnsi" w:eastAsia="Calibri" w:hAnsiTheme="minorHAnsi" w:cstheme="minorBidi"/>
          <w:color w:val="000000" w:themeColor="text1"/>
        </w:rPr>
      </w:pPr>
    </w:p>
    <w:p w14:paraId="6D8F6E82" w14:textId="0EF7DDCC" w:rsidR="79399D4A" w:rsidRDefault="79399D4A">
      <w:r>
        <w:br w:type="page"/>
      </w:r>
    </w:p>
    <w:p w14:paraId="1AE2BE83" w14:textId="5F30D643" w:rsidR="0007379F" w:rsidRPr="00C02082" w:rsidRDefault="4CF45AE1" w:rsidP="0007379F">
      <w:pPr>
        <w:pStyle w:val="Heading1"/>
        <w:shd w:val="clear" w:color="auto" w:fill="0563C1"/>
        <w:tabs>
          <w:tab w:val="left" w:pos="9688"/>
        </w:tabs>
        <w:spacing w:before="57"/>
        <w:rPr>
          <w:rFonts w:asciiTheme="minorHAnsi" w:hAnsiTheme="minorHAnsi" w:cstheme="minorHAnsi"/>
          <w:b/>
          <w:bCs/>
          <w:sz w:val="26"/>
          <w:szCs w:val="26"/>
        </w:rPr>
      </w:pPr>
      <w:r w:rsidRPr="00C02082">
        <w:rPr>
          <w:rFonts w:asciiTheme="minorHAnsi" w:hAnsiTheme="minorHAnsi" w:cstheme="minorHAnsi"/>
          <w:b/>
          <w:bCs/>
          <w:color w:val="FFFFFF" w:themeColor="background1"/>
          <w:sz w:val="26"/>
          <w:szCs w:val="26"/>
          <w:shd w:val="clear" w:color="auto" w:fill="0563C1"/>
        </w:rPr>
        <w:lastRenderedPageBreak/>
        <w:t xml:space="preserve"> </w:t>
      </w:r>
      <w:r w:rsidR="0007379F" w:rsidRPr="00C02082">
        <w:rPr>
          <w:rFonts w:asciiTheme="minorHAnsi" w:hAnsiTheme="minorHAnsi" w:cstheme="minorHAnsi"/>
          <w:b/>
          <w:bCs/>
          <w:color w:val="FFFFFF" w:themeColor="background1"/>
          <w:sz w:val="26"/>
          <w:szCs w:val="26"/>
          <w:shd w:val="clear" w:color="auto" w:fill="0563C1"/>
        </w:rPr>
        <w:t>V. Instructions for Populating the Patient Risk List Data Fields</w:t>
      </w:r>
    </w:p>
    <w:p w14:paraId="541FA628" w14:textId="77777777" w:rsidR="00FE71A5" w:rsidRPr="00C02082" w:rsidRDefault="00FE71A5" w:rsidP="00FE71A5">
      <w:pPr>
        <w:rPr>
          <w:rFonts w:asciiTheme="minorHAnsi" w:eastAsia="Calibri" w:hAnsiTheme="minorHAnsi" w:cstheme="minorHAnsi"/>
          <w:color w:val="000000" w:themeColor="text1"/>
        </w:rPr>
      </w:pPr>
    </w:p>
    <w:p w14:paraId="5D363308" w14:textId="78CDD607" w:rsidR="00FE71A5" w:rsidRPr="00C02082" w:rsidRDefault="00FE71A5" w:rsidP="00FE71A5">
      <w:pPr>
        <w:rPr>
          <w:rFonts w:asciiTheme="minorHAnsi" w:eastAsia="Calibri" w:hAnsiTheme="minorHAnsi" w:cstheme="minorHAnsi"/>
          <w:color w:val="000000" w:themeColor="text1"/>
        </w:rPr>
      </w:pPr>
      <w:r w:rsidRPr="00C02082">
        <w:rPr>
          <w:rFonts w:asciiTheme="minorHAnsi" w:eastAsia="Calibri" w:hAnsiTheme="minorHAnsi" w:cstheme="minorHAnsi"/>
          <w:color w:val="000000" w:themeColor="text1"/>
          <w:sz w:val="22"/>
          <w:szCs w:val="22"/>
        </w:rPr>
        <w:t>This section provides additional information on each field in the Patient Risk List file. This section defines which fields are Mandatory (M), Situational (S), or Optional (O) for SPs, as well as AMH Tier 3 practices,</w:t>
      </w:r>
      <w:r w:rsidR="00B961A2" w:rsidRPr="00C02082">
        <w:rPr>
          <w:rFonts w:asciiTheme="minorHAnsi" w:eastAsia="Calibri" w:hAnsiTheme="minorHAnsi" w:cstheme="minorHAnsi"/>
          <w:color w:val="000000" w:themeColor="text1"/>
          <w:sz w:val="22"/>
          <w:szCs w:val="22"/>
        </w:rPr>
        <w:t xml:space="preserve"> </w:t>
      </w:r>
      <w:r w:rsidRPr="00C02082">
        <w:rPr>
          <w:rFonts w:asciiTheme="minorHAnsi" w:eastAsia="Calibri" w:hAnsiTheme="minorHAnsi" w:cstheme="minorHAnsi"/>
          <w:color w:val="000000" w:themeColor="text1"/>
          <w:sz w:val="22"/>
          <w:szCs w:val="22"/>
        </w:rPr>
        <w:t>and/or their affiliated CINs/Other Data Partners.</w:t>
      </w:r>
    </w:p>
    <w:p w14:paraId="0350A655" w14:textId="77777777" w:rsidR="00FE71A5" w:rsidRPr="00C02082" w:rsidRDefault="00FE71A5" w:rsidP="00FE71A5">
      <w:pPr>
        <w:rPr>
          <w:rFonts w:asciiTheme="minorHAnsi" w:eastAsia="Calibri" w:hAnsiTheme="minorHAnsi" w:cstheme="minorHAnsi"/>
          <w:color w:val="000000" w:themeColor="text1"/>
        </w:rPr>
      </w:pPr>
    </w:p>
    <w:p w14:paraId="4B29486C" w14:textId="66A63999" w:rsidR="00F23E03" w:rsidRPr="00C02082" w:rsidRDefault="00FE71A5" w:rsidP="00FE71A5">
      <w:pPr>
        <w:rPr>
          <w:rFonts w:asciiTheme="minorHAnsi" w:eastAsia="Calibri" w:hAnsiTheme="minorHAnsi" w:cstheme="minorHAnsi"/>
          <w:color w:val="000000" w:themeColor="text1"/>
          <w:sz w:val="22"/>
          <w:szCs w:val="22"/>
        </w:rPr>
      </w:pPr>
      <w:r w:rsidRPr="00C02082">
        <w:rPr>
          <w:rFonts w:asciiTheme="minorHAnsi" w:eastAsia="Calibri" w:hAnsiTheme="minorHAnsi" w:cstheme="minorHAnsi"/>
          <w:color w:val="000000" w:themeColor="text1"/>
          <w:sz w:val="22"/>
          <w:szCs w:val="22"/>
        </w:rPr>
        <w:t>Mandatory fields are required to be populated by the Source system. Situational fields for AMH Tier 3 practices</w:t>
      </w:r>
      <w:r w:rsidR="7BD682DA" w:rsidRPr="00C02082">
        <w:rPr>
          <w:rFonts w:asciiTheme="minorHAnsi" w:eastAsia="Calibri" w:hAnsiTheme="minorHAnsi" w:cstheme="minorHAnsi"/>
          <w:color w:val="000000" w:themeColor="text1"/>
          <w:sz w:val="22"/>
          <w:szCs w:val="22"/>
        </w:rPr>
        <w:t xml:space="preserve"> </w:t>
      </w:r>
      <w:r w:rsidRPr="00C02082">
        <w:rPr>
          <w:rFonts w:asciiTheme="minorHAnsi" w:eastAsia="Calibri" w:hAnsiTheme="minorHAnsi" w:cstheme="minorHAnsi"/>
          <w:color w:val="000000" w:themeColor="text1"/>
          <w:sz w:val="22"/>
          <w:szCs w:val="22"/>
        </w:rPr>
        <w:t>and/or their affiliated CINs/Other Data Partners should be populated if the corresponding field is populated by the SPs. Optional fields should be populated at the Source system’s discretion.</w:t>
      </w:r>
    </w:p>
    <w:p w14:paraId="4B9D8446" w14:textId="7F833F0A" w:rsidR="276D5773" w:rsidRPr="00C02082" w:rsidRDefault="276D5773" w:rsidP="276D5773">
      <w:pPr>
        <w:rPr>
          <w:rFonts w:asciiTheme="minorHAnsi" w:hAnsiTheme="minorHAnsi" w:cstheme="minorHAnsi"/>
          <w:color w:val="000000" w:themeColor="text1"/>
        </w:rPr>
      </w:pPr>
    </w:p>
    <w:p w14:paraId="67C8CE0F" w14:textId="2AD61D21" w:rsidR="00FE71A5" w:rsidRPr="00C02082" w:rsidRDefault="281A7960" w:rsidP="0007379F">
      <w:pPr>
        <w:pStyle w:val="Heading1"/>
        <w:shd w:val="clear" w:color="auto" w:fill="002060"/>
        <w:tabs>
          <w:tab w:val="left" w:pos="9688"/>
        </w:tabs>
        <w:spacing w:before="57"/>
        <w:rPr>
          <w:rFonts w:asciiTheme="minorHAnsi" w:hAnsiTheme="minorHAnsi" w:cstheme="minorHAnsi"/>
          <w:b/>
          <w:bCs/>
          <w:sz w:val="26"/>
          <w:szCs w:val="26"/>
        </w:rPr>
      </w:pPr>
      <w:r w:rsidRPr="00C02082">
        <w:rPr>
          <w:rFonts w:asciiTheme="minorHAnsi" w:hAnsiTheme="minorHAnsi" w:cstheme="minorHAnsi"/>
          <w:b/>
          <w:bCs/>
          <w:color w:val="FFFFFF" w:themeColor="background1"/>
          <w:sz w:val="26"/>
          <w:szCs w:val="26"/>
          <w:shd w:val="clear" w:color="auto" w:fill="002060"/>
        </w:rPr>
        <w:t xml:space="preserve"> </w:t>
      </w:r>
      <w:r w:rsidR="0007379F" w:rsidRPr="00C02082">
        <w:rPr>
          <w:rFonts w:asciiTheme="minorHAnsi" w:hAnsiTheme="minorHAnsi" w:cstheme="minorHAnsi"/>
          <w:b/>
          <w:bCs/>
          <w:color w:val="FFFFFF" w:themeColor="background1"/>
          <w:sz w:val="26"/>
          <w:szCs w:val="26"/>
          <w:shd w:val="clear" w:color="auto" w:fill="002060"/>
        </w:rPr>
        <w:t>Section</w:t>
      </w:r>
      <w:r w:rsidR="0007379F" w:rsidRPr="00C02082">
        <w:rPr>
          <w:rFonts w:asciiTheme="minorHAnsi" w:hAnsiTheme="minorHAnsi" w:cstheme="minorHAnsi"/>
          <w:b/>
          <w:bCs/>
          <w:color w:val="FFFFFF" w:themeColor="background1"/>
          <w:spacing w:val="-3"/>
          <w:sz w:val="26"/>
          <w:szCs w:val="26"/>
          <w:shd w:val="clear" w:color="auto" w:fill="002060"/>
        </w:rPr>
        <w:t xml:space="preserve"> </w:t>
      </w:r>
      <w:r w:rsidR="0007379F" w:rsidRPr="00C02082">
        <w:rPr>
          <w:rFonts w:asciiTheme="minorHAnsi" w:hAnsiTheme="minorHAnsi" w:cstheme="minorHAnsi"/>
          <w:b/>
          <w:bCs/>
          <w:color w:val="FFFFFF" w:themeColor="background1"/>
          <w:sz w:val="26"/>
          <w:szCs w:val="26"/>
          <w:shd w:val="clear" w:color="auto" w:fill="002060"/>
        </w:rPr>
        <w:t>A. Header Information</w:t>
      </w:r>
    </w:p>
    <w:p w14:paraId="5826D361" w14:textId="77777777" w:rsidR="0007379F" w:rsidRPr="00C02082" w:rsidRDefault="0007379F" w:rsidP="00FE71A5">
      <w:pPr>
        <w:rPr>
          <w:rFonts w:asciiTheme="minorHAnsi" w:eastAsia="Calibri" w:hAnsiTheme="minorHAnsi" w:cstheme="minorHAnsi"/>
          <w:b/>
          <w:bCs/>
          <w:color w:val="000000" w:themeColor="text1"/>
          <w:sz w:val="22"/>
          <w:szCs w:val="22"/>
        </w:rPr>
      </w:pPr>
    </w:p>
    <w:p w14:paraId="1D95FA88" w14:textId="6B452EF1" w:rsidR="00FE71A5" w:rsidRPr="00C02082" w:rsidRDefault="00FE71A5" w:rsidP="00FE71A5">
      <w:pPr>
        <w:rPr>
          <w:rFonts w:asciiTheme="minorHAnsi" w:eastAsia="Calibri" w:hAnsiTheme="minorHAnsi" w:cstheme="minorHAnsi"/>
          <w:color w:val="000000" w:themeColor="text1"/>
        </w:rPr>
      </w:pPr>
      <w:r w:rsidRPr="00C02082">
        <w:rPr>
          <w:rFonts w:asciiTheme="minorHAnsi" w:eastAsia="Calibri" w:hAnsiTheme="minorHAnsi" w:cstheme="minorHAnsi"/>
          <w:b/>
          <w:bCs/>
          <w:color w:val="000000" w:themeColor="text1"/>
          <w:sz w:val="22"/>
          <w:szCs w:val="22"/>
        </w:rPr>
        <w:t>Table 1:</w:t>
      </w:r>
      <w:r w:rsidRPr="00C02082">
        <w:rPr>
          <w:rFonts w:asciiTheme="minorHAnsi" w:eastAsia="Calibri" w:hAnsiTheme="minorHAnsi" w:cstheme="minorHAnsi"/>
          <w:color w:val="000000" w:themeColor="text1"/>
          <w:sz w:val="22"/>
          <w:szCs w:val="22"/>
        </w:rPr>
        <w:t xml:space="preserve"> Populating the Patient Risk List Header</w:t>
      </w:r>
    </w:p>
    <w:tbl>
      <w:tblPr>
        <w:tblStyle w:val="TableGrid"/>
        <w:tblW w:w="9355" w:type="dxa"/>
        <w:tblLayout w:type="fixed"/>
        <w:tblLook w:val="04A0" w:firstRow="1" w:lastRow="0" w:firstColumn="1" w:lastColumn="0" w:noHBand="0" w:noVBand="1"/>
      </w:tblPr>
      <w:tblGrid>
        <w:gridCol w:w="1887"/>
        <w:gridCol w:w="1282"/>
        <w:gridCol w:w="1503"/>
        <w:gridCol w:w="4683"/>
      </w:tblGrid>
      <w:tr w:rsidR="00FE71A5" w:rsidRPr="00C02082" w14:paraId="59AF1B93" w14:textId="77777777" w:rsidTr="51A52915">
        <w:tc>
          <w:tcPr>
            <w:tcW w:w="9355" w:type="dxa"/>
            <w:gridSpan w:val="4"/>
            <w:shd w:val="clear" w:color="auto" w:fill="FFC000" w:themeFill="accent4"/>
          </w:tcPr>
          <w:p w14:paraId="1DB8E828" w14:textId="77777777" w:rsidR="00FE71A5" w:rsidRPr="00C02082" w:rsidRDefault="00FE71A5" w:rsidP="00B67F48">
            <w:pPr>
              <w:jc w:val="center"/>
              <w:rPr>
                <w:rFonts w:asciiTheme="minorHAnsi" w:eastAsia="Calibri" w:hAnsiTheme="minorHAnsi" w:cstheme="minorHAnsi"/>
              </w:rPr>
            </w:pPr>
            <w:r w:rsidRPr="00C02082">
              <w:rPr>
                <w:rFonts w:asciiTheme="minorHAnsi" w:eastAsia="Calibri" w:hAnsiTheme="minorHAnsi" w:cstheme="minorHAnsi"/>
                <w:sz w:val="22"/>
                <w:szCs w:val="22"/>
              </w:rPr>
              <w:t>Header Information</w:t>
            </w:r>
          </w:p>
        </w:tc>
      </w:tr>
      <w:tr w:rsidR="00FE71A5" w:rsidRPr="00C02082" w14:paraId="434BD51C" w14:textId="77777777" w:rsidTr="51A52915">
        <w:tc>
          <w:tcPr>
            <w:tcW w:w="1887" w:type="dxa"/>
            <w:shd w:val="clear" w:color="auto" w:fill="002060"/>
          </w:tcPr>
          <w:p w14:paraId="2DC1B676"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Field Name</w:t>
            </w:r>
          </w:p>
        </w:tc>
        <w:tc>
          <w:tcPr>
            <w:tcW w:w="1282" w:type="dxa"/>
            <w:shd w:val="clear" w:color="auto" w:fill="002060"/>
          </w:tcPr>
          <w:p w14:paraId="7B81A175"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M/S/O</w:t>
            </w:r>
          </w:p>
          <w:p w14:paraId="497E1DA4" w14:textId="75EE451D" w:rsidR="00FE71A5" w:rsidRPr="00C02082" w:rsidRDefault="00FE71A5" w:rsidP="003333AB">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Source = SP</w:t>
            </w:r>
          </w:p>
        </w:tc>
        <w:tc>
          <w:tcPr>
            <w:tcW w:w="1503" w:type="dxa"/>
            <w:shd w:val="clear" w:color="auto" w:fill="002060"/>
          </w:tcPr>
          <w:p w14:paraId="0643F6F2"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M/S/O</w:t>
            </w:r>
          </w:p>
          <w:p w14:paraId="786557A2" w14:textId="250F0EE4"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Source = AMH Tier 3, CIN</w:t>
            </w:r>
            <w:r w:rsidR="003333AB" w:rsidRPr="00C02082">
              <w:rPr>
                <w:rFonts w:asciiTheme="minorHAnsi" w:eastAsia="Calibri" w:hAnsiTheme="minorHAnsi" w:cstheme="minorHAnsi"/>
                <w:color w:val="FFFFFF" w:themeColor="background1"/>
                <w:sz w:val="22"/>
                <w:szCs w:val="22"/>
              </w:rPr>
              <w:t>,</w:t>
            </w:r>
            <w:r w:rsidRPr="00C02082">
              <w:rPr>
                <w:rFonts w:asciiTheme="minorHAnsi" w:eastAsia="Calibri" w:hAnsiTheme="minorHAnsi" w:cstheme="minorHAnsi"/>
                <w:color w:val="FFFFFF" w:themeColor="background1"/>
                <w:sz w:val="22"/>
                <w:szCs w:val="22"/>
              </w:rPr>
              <w:t xml:space="preserve"> or Other Data Partner</w:t>
            </w:r>
          </w:p>
        </w:tc>
        <w:tc>
          <w:tcPr>
            <w:tcW w:w="4683" w:type="dxa"/>
            <w:shd w:val="clear" w:color="auto" w:fill="002060"/>
          </w:tcPr>
          <w:p w14:paraId="62DFEB1E"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Instructions</w:t>
            </w:r>
          </w:p>
        </w:tc>
      </w:tr>
      <w:tr w:rsidR="00FE71A5" w:rsidRPr="00C02082" w14:paraId="505A5CC4" w14:textId="77777777" w:rsidTr="51A52915">
        <w:tc>
          <w:tcPr>
            <w:tcW w:w="1887" w:type="dxa"/>
            <w:shd w:val="clear" w:color="auto" w:fill="D9E2F3" w:themeFill="accent1" w:themeFillTint="33"/>
          </w:tcPr>
          <w:p w14:paraId="4F3B6CA3"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PHP ID</w:t>
            </w:r>
          </w:p>
        </w:tc>
        <w:tc>
          <w:tcPr>
            <w:tcW w:w="1282" w:type="dxa"/>
            <w:shd w:val="clear" w:color="auto" w:fill="D9E2F3" w:themeFill="accent1" w:themeFillTint="33"/>
          </w:tcPr>
          <w:p w14:paraId="35C37E69"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1503" w:type="dxa"/>
            <w:shd w:val="clear" w:color="auto" w:fill="D9E2F3" w:themeFill="accent1" w:themeFillTint="33"/>
          </w:tcPr>
          <w:p w14:paraId="27D549C7"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4683" w:type="dxa"/>
            <w:shd w:val="clear" w:color="auto" w:fill="D9E2F3" w:themeFill="accent1" w:themeFillTint="33"/>
          </w:tcPr>
          <w:p w14:paraId="3C7C23A5" w14:textId="00193739"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SPs should populate this field with their NC Medicaid assigned PHP Identifier.</w:t>
            </w:r>
          </w:p>
          <w:p w14:paraId="01704E4E" w14:textId="77777777" w:rsidR="00FE71A5" w:rsidRPr="00C02082" w:rsidRDefault="00FE71A5" w:rsidP="00B67F48">
            <w:pPr>
              <w:rPr>
                <w:rFonts w:asciiTheme="minorHAnsi" w:eastAsia="Calibri" w:hAnsiTheme="minorHAnsi" w:cstheme="minorHAnsi"/>
              </w:rPr>
            </w:pPr>
          </w:p>
          <w:p w14:paraId="4C78C640" w14:textId="7A2DFDDB"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AMH Tier 3, CIN</w:t>
            </w:r>
            <w:r w:rsidR="003333AB" w:rsidRPr="00C02082">
              <w:rPr>
                <w:rFonts w:asciiTheme="minorHAnsi" w:eastAsia="Calibri" w:hAnsiTheme="minorHAnsi" w:cstheme="minorHAnsi"/>
                <w:sz w:val="22"/>
                <w:szCs w:val="22"/>
              </w:rPr>
              <w:t>,</w:t>
            </w:r>
            <w:r w:rsidRPr="00C02082">
              <w:rPr>
                <w:rFonts w:asciiTheme="minorHAnsi" w:eastAsia="Calibri" w:hAnsiTheme="minorHAnsi" w:cstheme="minorHAnsi"/>
                <w:sz w:val="22"/>
                <w:szCs w:val="22"/>
              </w:rPr>
              <w:t xml:space="preserve"> or Other Partner should populate this field with the PHP ID who is the target for this file and all members included in this file should be assigned to that PHP. The PHP ID should match with the PHP ID that AMH Tier </w:t>
            </w:r>
            <w:proofErr w:type="gramStart"/>
            <w:r w:rsidRPr="00C02082">
              <w:rPr>
                <w:rFonts w:asciiTheme="minorHAnsi" w:eastAsia="Calibri" w:hAnsiTheme="minorHAnsi" w:cstheme="minorHAnsi"/>
                <w:sz w:val="22"/>
                <w:szCs w:val="22"/>
              </w:rPr>
              <w:t>3//</w:t>
            </w:r>
            <w:proofErr w:type="gramEnd"/>
            <w:r w:rsidRPr="00C02082">
              <w:rPr>
                <w:rFonts w:asciiTheme="minorHAnsi" w:eastAsia="Calibri" w:hAnsiTheme="minorHAnsi" w:cstheme="minorHAnsi"/>
                <w:sz w:val="22"/>
                <w:szCs w:val="22"/>
              </w:rPr>
              <w:t>CIN receives from the PHP in their Patient Risk File.</w:t>
            </w:r>
          </w:p>
        </w:tc>
      </w:tr>
      <w:tr w:rsidR="00FE71A5" w:rsidRPr="00C02082" w14:paraId="75F96432" w14:textId="77777777" w:rsidTr="51A52915">
        <w:tc>
          <w:tcPr>
            <w:tcW w:w="1887" w:type="dxa"/>
          </w:tcPr>
          <w:p w14:paraId="35A5B680"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PHP Name</w:t>
            </w:r>
          </w:p>
        </w:tc>
        <w:tc>
          <w:tcPr>
            <w:tcW w:w="1282" w:type="dxa"/>
          </w:tcPr>
          <w:p w14:paraId="31572A89"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1503" w:type="dxa"/>
          </w:tcPr>
          <w:p w14:paraId="7807A208"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4683" w:type="dxa"/>
          </w:tcPr>
          <w:p w14:paraId="57E00C0F" w14:textId="01DB9904"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SPs should populate this field with the PHP name.</w:t>
            </w:r>
          </w:p>
          <w:p w14:paraId="493B7EBB" w14:textId="77777777" w:rsidR="00FE71A5" w:rsidRPr="00C02082" w:rsidRDefault="00FE71A5" w:rsidP="00B67F48">
            <w:pPr>
              <w:rPr>
                <w:rFonts w:asciiTheme="minorHAnsi" w:eastAsia="Calibri" w:hAnsiTheme="minorHAnsi" w:cstheme="minorHAnsi"/>
              </w:rPr>
            </w:pPr>
          </w:p>
          <w:p w14:paraId="0A799943" w14:textId="75BA50D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AMH Tier 3, CIN</w:t>
            </w:r>
            <w:r w:rsidR="003333AB" w:rsidRPr="00C02082">
              <w:rPr>
                <w:rFonts w:asciiTheme="minorHAnsi" w:eastAsia="Calibri" w:hAnsiTheme="minorHAnsi" w:cstheme="minorHAnsi"/>
                <w:sz w:val="22"/>
                <w:szCs w:val="22"/>
              </w:rPr>
              <w:t>,</w:t>
            </w:r>
            <w:r w:rsidRPr="00C02082">
              <w:rPr>
                <w:rFonts w:asciiTheme="minorHAnsi" w:eastAsia="Calibri" w:hAnsiTheme="minorHAnsi" w:cstheme="minorHAnsi"/>
                <w:sz w:val="22"/>
                <w:szCs w:val="22"/>
              </w:rPr>
              <w:t xml:space="preserve"> or Other Partner should populate this field with the PHP Name who is the target for this file and all members included in this file should be assigned to that PHP. The Name should match with the PHP Name that AMH Tier 3/CIN receives from the PHP in their Patient Risk File.</w:t>
            </w:r>
          </w:p>
        </w:tc>
      </w:tr>
      <w:tr w:rsidR="00FE71A5" w:rsidRPr="00C02082" w14:paraId="53A43E8B" w14:textId="77777777" w:rsidTr="51A52915">
        <w:trPr>
          <w:trHeight w:val="3705"/>
        </w:trPr>
        <w:tc>
          <w:tcPr>
            <w:tcW w:w="1887" w:type="dxa"/>
            <w:shd w:val="clear" w:color="auto" w:fill="D9E2F3" w:themeFill="accent1" w:themeFillTint="33"/>
          </w:tcPr>
          <w:p w14:paraId="7B85CF97"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lastRenderedPageBreak/>
              <w:t>Full vs Incremental</w:t>
            </w:r>
          </w:p>
        </w:tc>
        <w:tc>
          <w:tcPr>
            <w:tcW w:w="1282" w:type="dxa"/>
            <w:shd w:val="clear" w:color="auto" w:fill="D9E2F3" w:themeFill="accent1" w:themeFillTint="33"/>
          </w:tcPr>
          <w:p w14:paraId="5779D6C1"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1503" w:type="dxa"/>
            <w:shd w:val="clear" w:color="auto" w:fill="D9E2F3" w:themeFill="accent1" w:themeFillTint="33"/>
          </w:tcPr>
          <w:p w14:paraId="7830908A"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4683" w:type="dxa"/>
            <w:shd w:val="clear" w:color="auto" w:fill="D9E2F3" w:themeFill="accent1" w:themeFillTint="33"/>
          </w:tcPr>
          <w:p w14:paraId="7A25E395"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F= Full, I=Incremental</w:t>
            </w:r>
          </w:p>
          <w:p w14:paraId="1A98C93C" w14:textId="5C8F0096" w:rsidR="00FE71A5" w:rsidRPr="00C02082" w:rsidRDefault="00FE71A5" w:rsidP="00B67F48">
            <w:pPr>
              <w:rPr>
                <w:rFonts w:asciiTheme="minorHAnsi" w:eastAsia="Calibri" w:hAnsiTheme="minorHAnsi" w:cstheme="minorHAnsi"/>
                <w:color w:val="D13438"/>
                <w:u w:val="single"/>
              </w:rPr>
            </w:pPr>
            <w:r w:rsidRPr="00C02082">
              <w:rPr>
                <w:rFonts w:asciiTheme="minorHAnsi" w:eastAsia="Calibri" w:hAnsiTheme="minorHAnsi" w:cstheme="minorHAnsi"/>
                <w:sz w:val="22"/>
                <w:szCs w:val="22"/>
              </w:rPr>
              <w:t xml:space="preserve">AMH 3 practices will send both full and incremental PRL files to SPs. For the PRL going to AMHs 3 practices, SPs are expected to send the PRL at least </w:t>
            </w:r>
            <w:r w:rsidRPr="00C02082">
              <w:rPr>
                <w:rFonts w:asciiTheme="minorHAnsi" w:eastAsia="Calibri" w:hAnsiTheme="minorHAnsi" w:cstheme="minorHAnsi"/>
                <w:color w:val="000000" w:themeColor="text1"/>
                <w:sz w:val="22"/>
                <w:szCs w:val="22"/>
              </w:rPr>
              <w:t>monthly. 1</w:t>
            </w:r>
            <w:r w:rsidRPr="00C02082">
              <w:rPr>
                <w:rFonts w:asciiTheme="minorHAnsi" w:eastAsia="Calibri" w:hAnsiTheme="minorHAnsi" w:cstheme="minorHAnsi"/>
                <w:color w:val="000000" w:themeColor="text1"/>
                <w:sz w:val="22"/>
                <w:szCs w:val="22"/>
                <w:vertAlign w:val="superscript"/>
              </w:rPr>
              <w:t>st</w:t>
            </w:r>
            <w:r w:rsidRPr="00C02082">
              <w:rPr>
                <w:rFonts w:asciiTheme="minorHAnsi" w:eastAsia="Calibri" w:hAnsiTheme="minorHAnsi" w:cstheme="minorHAnsi"/>
                <w:color w:val="000000" w:themeColor="text1"/>
                <w:sz w:val="22"/>
                <w:szCs w:val="22"/>
              </w:rPr>
              <w:t xml:space="preserve"> Full file followed by </w:t>
            </w:r>
            <w:r w:rsidRPr="00C02082">
              <w:rPr>
                <w:rFonts w:asciiTheme="minorHAnsi" w:eastAsia="Calibri" w:hAnsiTheme="minorHAnsi" w:cstheme="minorHAnsi"/>
                <w:sz w:val="22"/>
                <w:szCs w:val="22"/>
              </w:rPr>
              <w:t>incremental monthly files on the 26</w:t>
            </w:r>
            <w:r w:rsidRPr="00C02082">
              <w:rPr>
                <w:rFonts w:asciiTheme="minorHAnsi" w:eastAsia="Calibri" w:hAnsiTheme="minorHAnsi" w:cstheme="minorHAnsi"/>
                <w:sz w:val="22"/>
                <w:szCs w:val="22"/>
                <w:vertAlign w:val="superscript"/>
              </w:rPr>
              <w:t>th</w:t>
            </w:r>
            <w:r w:rsidRPr="00C02082">
              <w:rPr>
                <w:rFonts w:asciiTheme="minorHAnsi" w:eastAsia="Calibri" w:hAnsiTheme="minorHAnsi" w:cstheme="minorHAnsi"/>
                <w:sz w:val="22"/>
                <w:szCs w:val="22"/>
              </w:rPr>
              <w:t xml:space="preserve"> of each month.</w:t>
            </w:r>
          </w:p>
          <w:p w14:paraId="726CD13E" w14:textId="6E8B8E36" w:rsidR="00FE71A5" w:rsidRPr="00C02082" w:rsidRDefault="00FE71A5" w:rsidP="00B67F48">
            <w:pPr>
              <w:rPr>
                <w:rFonts w:asciiTheme="minorHAnsi" w:eastAsia="Calibri" w:hAnsiTheme="minorHAnsi" w:cstheme="minorHAnsi"/>
                <w:color w:val="D13438"/>
                <w:u w:val="single"/>
              </w:rPr>
            </w:pPr>
            <w:r w:rsidRPr="00C02082">
              <w:rPr>
                <w:rFonts w:asciiTheme="minorHAnsi" w:eastAsia="Calibri" w:hAnsiTheme="minorHAnsi" w:cstheme="minorHAnsi"/>
                <w:sz w:val="22"/>
                <w:szCs w:val="22"/>
              </w:rPr>
              <w:t>The incremental file will be any new members that are not a part of the full file load that was sent by the plans to the Care Management entities. The Full file is all current and future members that are a part of the specific program.</w:t>
            </w:r>
          </w:p>
        </w:tc>
      </w:tr>
      <w:tr w:rsidR="00FE71A5" w:rsidRPr="00C02082" w14:paraId="49579B6C" w14:textId="77777777" w:rsidTr="51A52915">
        <w:tc>
          <w:tcPr>
            <w:tcW w:w="1887" w:type="dxa"/>
          </w:tcPr>
          <w:p w14:paraId="5F00409F"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File Name</w:t>
            </w:r>
          </w:p>
        </w:tc>
        <w:tc>
          <w:tcPr>
            <w:tcW w:w="1282" w:type="dxa"/>
          </w:tcPr>
          <w:p w14:paraId="27BC03B5"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1503" w:type="dxa"/>
          </w:tcPr>
          <w:p w14:paraId="72E6F877"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4683" w:type="dxa"/>
          </w:tcPr>
          <w:p w14:paraId="21D6D289" w14:textId="5BA22311" w:rsidR="00FE71A5" w:rsidRPr="00C02082" w:rsidRDefault="00C74232" w:rsidP="00B67F48">
            <w:pPr>
              <w:rPr>
                <w:rFonts w:asciiTheme="minorHAnsi" w:eastAsia="Calibri" w:hAnsiTheme="minorHAnsi" w:cstheme="minorHAnsi"/>
              </w:rPr>
            </w:pPr>
            <w:r w:rsidRPr="00C02082">
              <w:rPr>
                <w:rFonts w:asciiTheme="minorHAnsi" w:eastAsia="Calibri" w:hAnsiTheme="minorHAnsi" w:cstheme="minorHAnsi"/>
                <w:sz w:val="22"/>
                <w:szCs w:val="22"/>
              </w:rPr>
              <w:t>Please refer to the File Naming Convention Section above</w:t>
            </w:r>
          </w:p>
        </w:tc>
      </w:tr>
      <w:tr w:rsidR="00FE71A5" w:rsidRPr="00C02082" w14:paraId="4F4BF0A2" w14:textId="77777777" w:rsidTr="51A52915">
        <w:tc>
          <w:tcPr>
            <w:tcW w:w="1887" w:type="dxa"/>
            <w:shd w:val="clear" w:color="auto" w:fill="D9E2F3" w:themeFill="accent1" w:themeFillTint="33"/>
          </w:tcPr>
          <w:p w14:paraId="40F26D47"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File Type</w:t>
            </w:r>
          </w:p>
        </w:tc>
        <w:tc>
          <w:tcPr>
            <w:tcW w:w="1282" w:type="dxa"/>
            <w:shd w:val="clear" w:color="auto" w:fill="D9E2F3" w:themeFill="accent1" w:themeFillTint="33"/>
          </w:tcPr>
          <w:p w14:paraId="2F571DFA"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1503" w:type="dxa"/>
            <w:shd w:val="clear" w:color="auto" w:fill="D9E2F3" w:themeFill="accent1" w:themeFillTint="33"/>
          </w:tcPr>
          <w:p w14:paraId="3C25C9DA"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4683" w:type="dxa"/>
            <w:shd w:val="clear" w:color="auto" w:fill="D9E2F3" w:themeFill="accent1" w:themeFillTint="33"/>
          </w:tcPr>
          <w:p w14:paraId="10BD755B" w14:textId="61009D80" w:rsidR="00FE71A5" w:rsidRPr="00C02082" w:rsidRDefault="00C74232" w:rsidP="00B67F48">
            <w:pPr>
              <w:rPr>
                <w:rFonts w:asciiTheme="minorHAnsi" w:eastAsia="Calibri" w:hAnsiTheme="minorHAnsi" w:cstheme="minorHAnsi"/>
              </w:rPr>
            </w:pPr>
            <w:r w:rsidRPr="00C02082">
              <w:rPr>
                <w:rFonts w:asciiTheme="minorHAnsi" w:eastAsia="Calibri" w:hAnsiTheme="minorHAnsi" w:cstheme="minorHAnsi"/>
                <w:sz w:val="22"/>
                <w:szCs w:val="22"/>
              </w:rPr>
              <w:t xml:space="preserve">D = </w:t>
            </w:r>
            <w:r w:rsidR="00FE71A5" w:rsidRPr="00C02082">
              <w:rPr>
                <w:rFonts w:asciiTheme="minorHAnsi" w:eastAsia="Calibri" w:hAnsiTheme="minorHAnsi" w:cstheme="minorHAnsi"/>
                <w:sz w:val="22"/>
                <w:szCs w:val="22"/>
              </w:rPr>
              <w:t>Pipe Delimited, Double Quote Qualified CSV File</w:t>
            </w:r>
          </w:p>
        </w:tc>
      </w:tr>
      <w:tr w:rsidR="00FE71A5" w:rsidRPr="00C02082" w14:paraId="7ECAA87E" w14:textId="77777777" w:rsidTr="51A52915">
        <w:tc>
          <w:tcPr>
            <w:tcW w:w="1887" w:type="dxa"/>
          </w:tcPr>
          <w:p w14:paraId="2F5B691E"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 xml:space="preserve">Version/Release </w:t>
            </w:r>
          </w:p>
        </w:tc>
        <w:tc>
          <w:tcPr>
            <w:tcW w:w="1282" w:type="dxa"/>
          </w:tcPr>
          <w:p w14:paraId="60DC7DD0"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1503" w:type="dxa"/>
          </w:tcPr>
          <w:p w14:paraId="05D36D35"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4683" w:type="dxa"/>
          </w:tcPr>
          <w:p w14:paraId="1B113929" w14:textId="01CBD866" w:rsidR="00FE71A5" w:rsidRPr="00C02082" w:rsidRDefault="003E2442" w:rsidP="00B67F48">
            <w:pPr>
              <w:rPr>
                <w:rFonts w:asciiTheme="minorHAnsi" w:eastAsia="Calibri" w:hAnsiTheme="minorHAnsi" w:cstheme="minorHAnsi"/>
              </w:rPr>
            </w:pPr>
            <w:r w:rsidRPr="003E2442">
              <w:rPr>
                <w:rFonts w:asciiTheme="minorHAnsi" w:eastAsia="Calibri" w:hAnsiTheme="minorHAnsi" w:cstheme="minorHAnsi"/>
                <w:sz w:val="22"/>
                <w:szCs w:val="22"/>
              </w:rPr>
              <w:t>Please refer to the file version noted in the embedded file layout</w:t>
            </w:r>
          </w:p>
        </w:tc>
      </w:tr>
      <w:tr w:rsidR="00FE71A5" w:rsidRPr="00C02082" w14:paraId="14DF3617" w14:textId="77777777" w:rsidTr="51A52915">
        <w:tc>
          <w:tcPr>
            <w:tcW w:w="1887" w:type="dxa"/>
            <w:shd w:val="clear" w:color="auto" w:fill="D9E2F3" w:themeFill="accent1" w:themeFillTint="33"/>
          </w:tcPr>
          <w:p w14:paraId="3FAED85E"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Create Date</w:t>
            </w:r>
          </w:p>
        </w:tc>
        <w:tc>
          <w:tcPr>
            <w:tcW w:w="1282" w:type="dxa"/>
            <w:shd w:val="clear" w:color="auto" w:fill="D9E2F3" w:themeFill="accent1" w:themeFillTint="33"/>
          </w:tcPr>
          <w:p w14:paraId="31AF6BE3"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1503" w:type="dxa"/>
            <w:shd w:val="clear" w:color="auto" w:fill="D9E2F3" w:themeFill="accent1" w:themeFillTint="33"/>
          </w:tcPr>
          <w:p w14:paraId="31CA9FDC"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4683" w:type="dxa"/>
            <w:shd w:val="clear" w:color="auto" w:fill="D9E2F3" w:themeFill="accent1" w:themeFillTint="33"/>
          </w:tcPr>
          <w:p w14:paraId="45637DD5"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 xml:space="preserve">Should be the date that the file is transmitted from the source to target systems in YYYYMMDD format </w:t>
            </w:r>
          </w:p>
        </w:tc>
      </w:tr>
      <w:tr w:rsidR="00FE71A5" w:rsidRPr="00C02082" w14:paraId="69EC5006" w14:textId="77777777" w:rsidTr="51A52915">
        <w:tc>
          <w:tcPr>
            <w:tcW w:w="1887" w:type="dxa"/>
          </w:tcPr>
          <w:p w14:paraId="522ABE70"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 xml:space="preserve">Create Time </w:t>
            </w:r>
          </w:p>
        </w:tc>
        <w:tc>
          <w:tcPr>
            <w:tcW w:w="1282" w:type="dxa"/>
          </w:tcPr>
          <w:p w14:paraId="4CD89D5D"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1503" w:type="dxa"/>
          </w:tcPr>
          <w:p w14:paraId="2D19C7FC"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4683" w:type="dxa"/>
          </w:tcPr>
          <w:p w14:paraId="5119E829"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 xml:space="preserve">Should be the time that the file is transmitted from the source to target systems in HH:MM:SS format </w:t>
            </w:r>
          </w:p>
        </w:tc>
      </w:tr>
      <w:tr w:rsidR="00FE71A5" w:rsidRPr="00C02082" w14:paraId="2B17C3C2" w14:textId="77777777" w:rsidTr="51A52915">
        <w:tc>
          <w:tcPr>
            <w:tcW w:w="1887" w:type="dxa"/>
            <w:shd w:val="clear" w:color="auto" w:fill="D9E2F3" w:themeFill="accent1" w:themeFillTint="33"/>
          </w:tcPr>
          <w:p w14:paraId="29C6DBEF"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Number of Records</w:t>
            </w:r>
          </w:p>
        </w:tc>
        <w:tc>
          <w:tcPr>
            <w:tcW w:w="1282" w:type="dxa"/>
            <w:shd w:val="clear" w:color="auto" w:fill="D9E2F3" w:themeFill="accent1" w:themeFillTint="33"/>
          </w:tcPr>
          <w:p w14:paraId="4CF02CED"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1503" w:type="dxa"/>
            <w:shd w:val="clear" w:color="auto" w:fill="D9E2F3" w:themeFill="accent1" w:themeFillTint="33"/>
          </w:tcPr>
          <w:p w14:paraId="34F8566B"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4683" w:type="dxa"/>
            <w:shd w:val="clear" w:color="auto" w:fill="D9E2F3" w:themeFill="accent1" w:themeFillTint="33"/>
          </w:tcPr>
          <w:p w14:paraId="361803F0"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The record count for the outbound and inbound PRLs must match and include all members sent on the PRL outbound from Plans to Provider.</w:t>
            </w:r>
          </w:p>
          <w:p w14:paraId="525BE973"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w:t>
            </w:r>
          </w:p>
        </w:tc>
      </w:tr>
    </w:tbl>
    <w:p w14:paraId="49BDC14B" w14:textId="6A7274AC" w:rsidR="00FE71A5" w:rsidRPr="00C02082" w:rsidRDefault="00FE71A5" w:rsidP="00FE71A5">
      <w:pPr>
        <w:rPr>
          <w:rFonts w:asciiTheme="minorHAnsi" w:eastAsia="Calibri" w:hAnsiTheme="minorHAnsi" w:cstheme="minorHAnsi"/>
          <w:color w:val="000000" w:themeColor="text1"/>
        </w:rPr>
      </w:pPr>
    </w:p>
    <w:p w14:paraId="0207896D" w14:textId="271BA415" w:rsidR="00FE71A5" w:rsidRPr="00C02082" w:rsidRDefault="798FF6C9" w:rsidP="00FF636A">
      <w:pPr>
        <w:pStyle w:val="Heading1"/>
        <w:shd w:val="clear" w:color="auto" w:fill="002060"/>
        <w:tabs>
          <w:tab w:val="left" w:pos="9688"/>
        </w:tabs>
        <w:spacing w:before="57"/>
        <w:rPr>
          <w:rFonts w:asciiTheme="minorHAnsi" w:hAnsiTheme="minorHAnsi" w:cstheme="minorHAnsi"/>
          <w:b/>
          <w:bCs/>
          <w:sz w:val="26"/>
          <w:szCs w:val="26"/>
        </w:rPr>
      </w:pPr>
      <w:r w:rsidRPr="00C02082">
        <w:rPr>
          <w:rFonts w:asciiTheme="minorHAnsi" w:hAnsiTheme="minorHAnsi" w:cstheme="minorHAnsi"/>
          <w:b/>
          <w:bCs/>
          <w:color w:val="FFFFFF" w:themeColor="background1"/>
          <w:sz w:val="26"/>
          <w:szCs w:val="26"/>
          <w:shd w:val="clear" w:color="auto" w:fill="002060"/>
        </w:rPr>
        <w:t xml:space="preserve"> </w:t>
      </w:r>
      <w:r w:rsidR="00FF636A" w:rsidRPr="00C02082">
        <w:rPr>
          <w:rFonts w:asciiTheme="minorHAnsi" w:hAnsiTheme="minorHAnsi" w:cstheme="minorHAnsi"/>
          <w:b/>
          <w:bCs/>
          <w:color w:val="FFFFFF" w:themeColor="background1"/>
          <w:sz w:val="26"/>
          <w:szCs w:val="26"/>
          <w:shd w:val="clear" w:color="auto" w:fill="002060"/>
        </w:rPr>
        <w:t>Section</w:t>
      </w:r>
      <w:r w:rsidR="00FF636A" w:rsidRPr="00C02082">
        <w:rPr>
          <w:rFonts w:asciiTheme="minorHAnsi" w:hAnsiTheme="minorHAnsi" w:cstheme="minorHAnsi"/>
          <w:b/>
          <w:bCs/>
          <w:color w:val="FFFFFF" w:themeColor="background1"/>
          <w:spacing w:val="-3"/>
          <w:sz w:val="26"/>
          <w:szCs w:val="26"/>
          <w:shd w:val="clear" w:color="auto" w:fill="002060"/>
        </w:rPr>
        <w:t xml:space="preserve"> </w:t>
      </w:r>
      <w:r w:rsidR="00FF636A" w:rsidRPr="00C02082">
        <w:rPr>
          <w:rFonts w:asciiTheme="minorHAnsi" w:hAnsiTheme="minorHAnsi" w:cstheme="minorHAnsi"/>
          <w:b/>
          <w:bCs/>
          <w:color w:val="FFFFFF" w:themeColor="background1"/>
          <w:sz w:val="26"/>
          <w:szCs w:val="26"/>
          <w:shd w:val="clear" w:color="auto" w:fill="002060"/>
        </w:rPr>
        <w:t>B. Patient Identifier</w:t>
      </w:r>
    </w:p>
    <w:p w14:paraId="52F1D865" w14:textId="77777777" w:rsidR="00FF636A" w:rsidRPr="00C02082" w:rsidRDefault="00FF636A" w:rsidP="00FE71A5">
      <w:pPr>
        <w:rPr>
          <w:rFonts w:asciiTheme="minorHAnsi" w:eastAsia="Calibri" w:hAnsiTheme="minorHAnsi" w:cstheme="minorHAnsi"/>
          <w:b/>
          <w:bCs/>
          <w:color w:val="000000" w:themeColor="text1"/>
          <w:sz w:val="22"/>
          <w:szCs w:val="22"/>
        </w:rPr>
      </w:pPr>
    </w:p>
    <w:p w14:paraId="762FDEB4" w14:textId="5D36FD95" w:rsidR="00FE71A5" w:rsidRPr="00C02082" w:rsidRDefault="00FE71A5" w:rsidP="00FE71A5">
      <w:pPr>
        <w:rPr>
          <w:rFonts w:asciiTheme="minorHAnsi" w:eastAsia="Calibri" w:hAnsiTheme="minorHAnsi" w:cstheme="minorHAnsi"/>
          <w:color w:val="000000" w:themeColor="text1"/>
        </w:rPr>
      </w:pPr>
      <w:r w:rsidRPr="00C02082">
        <w:rPr>
          <w:rFonts w:asciiTheme="minorHAnsi" w:eastAsia="Calibri" w:hAnsiTheme="minorHAnsi" w:cstheme="minorHAnsi"/>
          <w:b/>
          <w:bCs/>
          <w:color w:val="000000" w:themeColor="text1"/>
          <w:sz w:val="22"/>
          <w:szCs w:val="22"/>
        </w:rPr>
        <w:t>Table 2:</w:t>
      </w:r>
      <w:r w:rsidRPr="00C02082">
        <w:rPr>
          <w:rFonts w:asciiTheme="minorHAnsi" w:eastAsia="Calibri" w:hAnsiTheme="minorHAnsi" w:cstheme="minorHAnsi"/>
          <w:color w:val="000000" w:themeColor="text1"/>
          <w:sz w:val="22"/>
          <w:szCs w:val="22"/>
        </w:rPr>
        <w:t xml:space="preserve"> Instructions for Populating Patient Identifier </w:t>
      </w:r>
    </w:p>
    <w:tbl>
      <w:tblPr>
        <w:tblStyle w:val="TableGrid"/>
        <w:tblW w:w="9445" w:type="dxa"/>
        <w:tblLayout w:type="fixed"/>
        <w:tblLook w:val="04A0" w:firstRow="1" w:lastRow="0" w:firstColumn="1" w:lastColumn="0" w:noHBand="0" w:noVBand="1"/>
      </w:tblPr>
      <w:tblGrid>
        <w:gridCol w:w="2515"/>
        <w:gridCol w:w="1440"/>
        <w:gridCol w:w="1350"/>
        <w:gridCol w:w="4140"/>
      </w:tblGrid>
      <w:tr w:rsidR="00FE71A5" w:rsidRPr="00C02082" w14:paraId="2CBE4B99" w14:textId="77777777" w:rsidTr="79399D4A">
        <w:tc>
          <w:tcPr>
            <w:tcW w:w="9445" w:type="dxa"/>
            <w:gridSpan w:val="4"/>
            <w:shd w:val="clear" w:color="auto" w:fill="FFC000" w:themeFill="accent4"/>
          </w:tcPr>
          <w:p w14:paraId="257FA3DE" w14:textId="77777777" w:rsidR="00FE71A5" w:rsidRPr="00C02082" w:rsidRDefault="00FE71A5" w:rsidP="00B67F48">
            <w:pPr>
              <w:jc w:val="center"/>
              <w:rPr>
                <w:rFonts w:asciiTheme="minorHAnsi" w:eastAsia="Calibri" w:hAnsiTheme="minorHAnsi" w:cstheme="minorHAnsi"/>
              </w:rPr>
            </w:pPr>
            <w:r w:rsidRPr="00C02082">
              <w:rPr>
                <w:rFonts w:asciiTheme="minorHAnsi" w:eastAsia="Calibri" w:hAnsiTheme="minorHAnsi" w:cstheme="minorHAnsi"/>
                <w:sz w:val="22"/>
                <w:szCs w:val="22"/>
              </w:rPr>
              <w:t>Patient Identifier</w:t>
            </w:r>
          </w:p>
        </w:tc>
      </w:tr>
      <w:tr w:rsidR="00FE71A5" w:rsidRPr="00C02082" w14:paraId="32327C5D" w14:textId="77777777" w:rsidTr="79399D4A">
        <w:tc>
          <w:tcPr>
            <w:tcW w:w="2515" w:type="dxa"/>
            <w:shd w:val="clear" w:color="auto" w:fill="002060"/>
          </w:tcPr>
          <w:p w14:paraId="1B66FF28"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Field Name</w:t>
            </w:r>
          </w:p>
        </w:tc>
        <w:tc>
          <w:tcPr>
            <w:tcW w:w="1440" w:type="dxa"/>
            <w:shd w:val="clear" w:color="auto" w:fill="002060"/>
          </w:tcPr>
          <w:p w14:paraId="59575B73"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M/S/O</w:t>
            </w:r>
          </w:p>
          <w:p w14:paraId="774E580A" w14:textId="7B3941B7" w:rsidR="00FE71A5" w:rsidRPr="00C02082" w:rsidRDefault="00FE71A5" w:rsidP="003333AB">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Source = SP</w:t>
            </w:r>
          </w:p>
        </w:tc>
        <w:tc>
          <w:tcPr>
            <w:tcW w:w="1350" w:type="dxa"/>
            <w:shd w:val="clear" w:color="auto" w:fill="002060"/>
          </w:tcPr>
          <w:p w14:paraId="13946615"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M/S/O</w:t>
            </w:r>
          </w:p>
          <w:p w14:paraId="515F598D" w14:textId="36A1A09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Source = AMH Tier 3, CIN</w:t>
            </w:r>
            <w:r w:rsidR="003333AB" w:rsidRPr="00C02082">
              <w:rPr>
                <w:rFonts w:asciiTheme="minorHAnsi" w:eastAsia="Calibri" w:hAnsiTheme="minorHAnsi" w:cstheme="minorHAnsi"/>
                <w:color w:val="FFFFFF" w:themeColor="background1"/>
                <w:sz w:val="22"/>
                <w:szCs w:val="22"/>
              </w:rPr>
              <w:t>,</w:t>
            </w:r>
            <w:r w:rsidRPr="00C02082">
              <w:rPr>
                <w:rFonts w:asciiTheme="minorHAnsi" w:eastAsia="Calibri" w:hAnsiTheme="minorHAnsi" w:cstheme="minorHAnsi"/>
                <w:color w:val="FFFFFF" w:themeColor="background1"/>
                <w:sz w:val="22"/>
                <w:szCs w:val="22"/>
              </w:rPr>
              <w:t xml:space="preserve"> or Other Data Partner</w:t>
            </w:r>
          </w:p>
        </w:tc>
        <w:tc>
          <w:tcPr>
            <w:tcW w:w="4140" w:type="dxa"/>
            <w:shd w:val="clear" w:color="auto" w:fill="002060"/>
          </w:tcPr>
          <w:p w14:paraId="51FB5681"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Instructions</w:t>
            </w:r>
          </w:p>
        </w:tc>
      </w:tr>
      <w:tr w:rsidR="00FE71A5" w:rsidRPr="00C02082" w14:paraId="0FB36718" w14:textId="77777777" w:rsidTr="79399D4A">
        <w:tc>
          <w:tcPr>
            <w:tcW w:w="2515" w:type="dxa"/>
            <w:shd w:val="clear" w:color="auto" w:fill="D9E2F3" w:themeFill="accent1" w:themeFillTint="33"/>
          </w:tcPr>
          <w:p w14:paraId="55D9CC08"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CNDS ID</w:t>
            </w:r>
          </w:p>
        </w:tc>
        <w:tc>
          <w:tcPr>
            <w:tcW w:w="1440" w:type="dxa"/>
            <w:shd w:val="clear" w:color="auto" w:fill="D9E2F3" w:themeFill="accent1" w:themeFillTint="33"/>
          </w:tcPr>
          <w:p w14:paraId="1F753D5A"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1350" w:type="dxa"/>
            <w:shd w:val="clear" w:color="auto" w:fill="D9E2F3" w:themeFill="accent1" w:themeFillTint="33"/>
          </w:tcPr>
          <w:p w14:paraId="6FBF757E"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4140" w:type="dxa"/>
            <w:shd w:val="clear" w:color="auto" w:fill="D9E2F3" w:themeFill="accent1" w:themeFillTint="33"/>
          </w:tcPr>
          <w:p w14:paraId="1F0B4DC6" w14:textId="3A375E70"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Medicaid ID</w:t>
            </w:r>
          </w:p>
        </w:tc>
      </w:tr>
      <w:tr w:rsidR="00FE71A5" w:rsidRPr="00C02082" w14:paraId="59DC1283" w14:textId="77777777" w:rsidTr="79399D4A">
        <w:tc>
          <w:tcPr>
            <w:tcW w:w="2515" w:type="dxa"/>
          </w:tcPr>
          <w:p w14:paraId="7086C61A"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Maintenance Type Code</w:t>
            </w:r>
          </w:p>
        </w:tc>
        <w:tc>
          <w:tcPr>
            <w:tcW w:w="1440" w:type="dxa"/>
          </w:tcPr>
          <w:p w14:paraId="7D6AD119"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1350" w:type="dxa"/>
          </w:tcPr>
          <w:p w14:paraId="05E49D74"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4140" w:type="dxa"/>
          </w:tcPr>
          <w:p w14:paraId="2E7917E0"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 xml:space="preserve">‘001’ is sent if there is a change or an update to an existing patient record </w:t>
            </w:r>
          </w:p>
          <w:p w14:paraId="7695B0B5"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‘021’ is sent for new patients who are new to the system overall</w:t>
            </w:r>
          </w:p>
          <w:p w14:paraId="67A902C4"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'000' is sent if existing record with no change</w:t>
            </w:r>
          </w:p>
        </w:tc>
      </w:tr>
      <w:tr w:rsidR="00FE71A5" w:rsidRPr="00C02082" w14:paraId="17D72A57" w14:textId="77777777" w:rsidTr="79399D4A">
        <w:tc>
          <w:tcPr>
            <w:tcW w:w="2515" w:type="dxa"/>
            <w:shd w:val="clear" w:color="auto" w:fill="D9E2F3" w:themeFill="accent1" w:themeFillTint="33"/>
          </w:tcPr>
          <w:p w14:paraId="6ABF0859"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Priority Population 1 - 6</w:t>
            </w:r>
          </w:p>
        </w:tc>
        <w:tc>
          <w:tcPr>
            <w:tcW w:w="1440" w:type="dxa"/>
            <w:shd w:val="clear" w:color="auto" w:fill="D9E2F3" w:themeFill="accent1" w:themeFillTint="33"/>
          </w:tcPr>
          <w:p w14:paraId="3DB03997"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 xml:space="preserve">Priority Population 1 </w:t>
            </w:r>
          </w:p>
          <w:p w14:paraId="2C9E27FA"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 xml:space="preserve">is Mandatory </w:t>
            </w:r>
          </w:p>
          <w:p w14:paraId="4A707EA8" w14:textId="77777777" w:rsidR="00FE71A5" w:rsidRPr="00C02082" w:rsidRDefault="00FE71A5" w:rsidP="00B67F48">
            <w:pPr>
              <w:rPr>
                <w:rFonts w:asciiTheme="minorHAnsi" w:eastAsia="Calibri" w:hAnsiTheme="minorHAnsi" w:cstheme="minorHAnsi"/>
              </w:rPr>
            </w:pPr>
          </w:p>
          <w:p w14:paraId="6EAC0635" w14:textId="77777777" w:rsidR="00F23E03" w:rsidRPr="00C02082" w:rsidRDefault="00FE71A5" w:rsidP="00B67F48">
            <w:pPr>
              <w:rPr>
                <w:rFonts w:asciiTheme="minorHAnsi" w:eastAsia="Calibri" w:hAnsiTheme="minorHAnsi" w:cstheme="minorHAnsi"/>
                <w:sz w:val="22"/>
                <w:szCs w:val="22"/>
              </w:rPr>
            </w:pPr>
            <w:r w:rsidRPr="00C02082">
              <w:rPr>
                <w:rFonts w:asciiTheme="minorHAnsi" w:eastAsia="Calibri" w:hAnsiTheme="minorHAnsi" w:cstheme="minorHAnsi"/>
                <w:sz w:val="22"/>
                <w:szCs w:val="22"/>
              </w:rPr>
              <w:t xml:space="preserve">Priority Population </w:t>
            </w:r>
          </w:p>
          <w:p w14:paraId="58B7CEE4" w14:textId="080C68DE"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 xml:space="preserve">2-6 are </w:t>
            </w:r>
            <w:r w:rsidR="008725D6" w:rsidRPr="00C02082">
              <w:rPr>
                <w:rFonts w:asciiTheme="minorHAnsi" w:eastAsia="Calibri" w:hAnsiTheme="minorHAnsi" w:cstheme="minorHAnsi"/>
                <w:sz w:val="22"/>
                <w:szCs w:val="22"/>
              </w:rPr>
              <w:t>Situational</w:t>
            </w:r>
          </w:p>
        </w:tc>
        <w:tc>
          <w:tcPr>
            <w:tcW w:w="1350" w:type="dxa"/>
            <w:shd w:val="clear" w:color="auto" w:fill="D9E2F3" w:themeFill="accent1" w:themeFillTint="33"/>
          </w:tcPr>
          <w:p w14:paraId="1E88F532"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lastRenderedPageBreak/>
              <w:t xml:space="preserve">Priority Population 1 </w:t>
            </w:r>
          </w:p>
          <w:p w14:paraId="07333604"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 xml:space="preserve">is Mandatory </w:t>
            </w:r>
          </w:p>
          <w:p w14:paraId="52ABE96E" w14:textId="77E4B764"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lastRenderedPageBreak/>
              <w:t>(</w:t>
            </w:r>
            <w:r w:rsidRPr="00C02082">
              <w:rPr>
                <w:rFonts w:asciiTheme="minorHAnsi" w:eastAsia="Calibri" w:hAnsiTheme="minorHAnsi" w:cstheme="minorHAnsi"/>
                <w:i/>
                <w:iCs/>
                <w:color w:val="FF0000"/>
                <w:sz w:val="22"/>
                <w:szCs w:val="22"/>
              </w:rPr>
              <w:t>Must mirror the SP</w:t>
            </w:r>
            <w:r w:rsidRPr="00C02082">
              <w:rPr>
                <w:rFonts w:asciiTheme="minorHAnsi" w:eastAsia="Calibri" w:hAnsiTheme="minorHAnsi" w:cstheme="minorHAnsi"/>
                <w:sz w:val="22"/>
                <w:szCs w:val="22"/>
              </w:rPr>
              <w:t>)</w:t>
            </w:r>
          </w:p>
          <w:p w14:paraId="282700B9" w14:textId="77777777" w:rsidR="00FE71A5" w:rsidRPr="00C02082" w:rsidRDefault="00FE71A5" w:rsidP="00B67F48">
            <w:pPr>
              <w:rPr>
                <w:rFonts w:asciiTheme="minorHAnsi" w:hAnsiTheme="minorHAnsi" w:cstheme="minorHAnsi"/>
              </w:rPr>
            </w:pPr>
          </w:p>
          <w:p w14:paraId="7B5371ED" w14:textId="77777777" w:rsidR="00FE71A5" w:rsidRPr="00C02082" w:rsidRDefault="00FE71A5" w:rsidP="00B67F48">
            <w:pPr>
              <w:rPr>
                <w:rFonts w:asciiTheme="minorHAnsi" w:eastAsia="Calibri" w:hAnsiTheme="minorHAnsi" w:cstheme="minorHAnsi"/>
              </w:rPr>
            </w:pPr>
          </w:p>
          <w:p w14:paraId="4B467E31" w14:textId="5F1FC5E4"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 xml:space="preserve">Priority Population 2-6 are </w:t>
            </w:r>
            <w:r w:rsidR="008725D6" w:rsidRPr="00C02082">
              <w:rPr>
                <w:rFonts w:asciiTheme="minorHAnsi" w:eastAsia="Calibri" w:hAnsiTheme="minorHAnsi" w:cstheme="minorHAnsi"/>
                <w:sz w:val="22"/>
                <w:szCs w:val="22"/>
              </w:rPr>
              <w:t>Situational</w:t>
            </w:r>
          </w:p>
          <w:p w14:paraId="6A64099F" w14:textId="15DCF5A5"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w:t>
            </w:r>
            <w:r w:rsidRPr="00C02082">
              <w:rPr>
                <w:rFonts w:asciiTheme="minorHAnsi" w:eastAsia="Calibri" w:hAnsiTheme="minorHAnsi" w:cstheme="minorHAnsi"/>
                <w:i/>
                <w:iCs/>
                <w:color w:val="FF0000"/>
                <w:sz w:val="22"/>
                <w:szCs w:val="22"/>
              </w:rPr>
              <w:t>Must mirror the SP</w:t>
            </w:r>
            <w:r w:rsidRPr="00C02082">
              <w:rPr>
                <w:rFonts w:asciiTheme="minorHAnsi" w:eastAsia="Calibri" w:hAnsiTheme="minorHAnsi" w:cstheme="minorHAnsi"/>
                <w:sz w:val="22"/>
                <w:szCs w:val="22"/>
              </w:rPr>
              <w:t>)</w:t>
            </w:r>
          </w:p>
        </w:tc>
        <w:tc>
          <w:tcPr>
            <w:tcW w:w="4140" w:type="dxa"/>
            <w:shd w:val="clear" w:color="auto" w:fill="D9E2F3" w:themeFill="accent1" w:themeFillTint="33"/>
          </w:tcPr>
          <w:p w14:paraId="1AD20137" w14:textId="5E986662"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lastRenderedPageBreak/>
              <w:t xml:space="preserve">The priority care management population that the member falls into </w:t>
            </w:r>
            <w:proofErr w:type="gramStart"/>
            <w:r w:rsidRPr="00C02082">
              <w:rPr>
                <w:rFonts w:asciiTheme="minorHAnsi" w:eastAsia="Calibri" w:hAnsiTheme="minorHAnsi" w:cstheme="minorHAnsi"/>
                <w:sz w:val="22"/>
                <w:szCs w:val="22"/>
              </w:rPr>
              <w:t>based</w:t>
            </w:r>
            <w:proofErr w:type="gramEnd"/>
            <w:r w:rsidRPr="00C02082">
              <w:rPr>
                <w:rFonts w:asciiTheme="minorHAnsi" w:eastAsia="Calibri" w:hAnsiTheme="minorHAnsi" w:cstheme="minorHAnsi"/>
                <w:sz w:val="22"/>
                <w:szCs w:val="22"/>
              </w:rPr>
              <w:t xml:space="preserve"> on Plan or </w:t>
            </w:r>
            <w:r w:rsidR="00C74232" w:rsidRPr="00C02082">
              <w:rPr>
                <w:rFonts w:asciiTheme="minorHAnsi" w:eastAsia="Calibri" w:hAnsiTheme="minorHAnsi" w:cstheme="minorHAnsi"/>
                <w:color w:val="000000" w:themeColor="text1"/>
                <w:sz w:val="22"/>
                <w:szCs w:val="22"/>
              </w:rPr>
              <w:t>The Department</w:t>
            </w:r>
            <w:r w:rsidR="39CD7F0E" w:rsidRPr="00C02082">
              <w:rPr>
                <w:rFonts w:asciiTheme="minorHAnsi" w:eastAsia="Calibri" w:hAnsiTheme="minorHAnsi" w:cstheme="minorHAnsi"/>
                <w:color w:val="000000" w:themeColor="text1"/>
                <w:sz w:val="22"/>
                <w:szCs w:val="22"/>
              </w:rPr>
              <w:t>’s</w:t>
            </w:r>
            <w:r w:rsidR="00C74232" w:rsidRPr="00C02082">
              <w:rPr>
                <w:rFonts w:asciiTheme="minorHAnsi" w:eastAsia="Calibri" w:hAnsiTheme="minorHAnsi" w:cstheme="minorHAnsi"/>
                <w:sz w:val="22"/>
                <w:szCs w:val="22"/>
              </w:rPr>
              <w:t xml:space="preserve"> </w:t>
            </w:r>
            <w:r w:rsidRPr="00C02082">
              <w:rPr>
                <w:rFonts w:asciiTheme="minorHAnsi" w:eastAsia="Calibri" w:hAnsiTheme="minorHAnsi" w:cstheme="minorHAnsi"/>
                <w:sz w:val="22"/>
                <w:szCs w:val="22"/>
              </w:rPr>
              <w:t xml:space="preserve">stratification. Plans can use claims data, or any available data </w:t>
            </w:r>
            <w:r w:rsidRPr="00C02082">
              <w:rPr>
                <w:rFonts w:asciiTheme="minorHAnsi" w:eastAsia="Calibri" w:hAnsiTheme="minorHAnsi" w:cstheme="minorHAnsi"/>
                <w:sz w:val="22"/>
                <w:szCs w:val="22"/>
              </w:rPr>
              <w:lastRenderedPageBreak/>
              <w:t>source, including interaction with the member, to identify Priority Population fields. AMH Tier 3,  and/or CIN/Other Data Partners are not permitted to change the priority population identifiers.</w:t>
            </w:r>
          </w:p>
          <w:p w14:paraId="05855667" w14:textId="77777777" w:rsidR="00FE71A5" w:rsidRPr="00C02082" w:rsidRDefault="00FE71A5" w:rsidP="00B67F48">
            <w:pPr>
              <w:rPr>
                <w:rFonts w:asciiTheme="minorHAnsi" w:eastAsia="Calibri" w:hAnsiTheme="minorHAnsi" w:cstheme="minorHAnsi"/>
              </w:rPr>
            </w:pPr>
          </w:p>
          <w:p w14:paraId="67506277"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 xml:space="preserve">Valid Values: </w:t>
            </w:r>
          </w:p>
          <w:p w14:paraId="0EAFCAE1" w14:textId="77777777" w:rsidR="001F00A6" w:rsidRPr="00C02082" w:rsidRDefault="001F00A6" w:rsidP="001F00A6">
            <w:pPr>
              <w:rPr>
                <w:rFonts w:asciiTheme="minorHAnsi" w:eastAsia="Calibri" w:hAnsiTheme="minorHAnsi" w:cstheme="minorHAnsi"/>
                <w:sz w:val="22"/>
                <w:szCs w:val="22"/>
              </w:rPr>
            </w:pPr>
            <w:r w:rsidRPr="00C02082">
              <w:rPr>
                <w:rFonts w:asciiTheme="minorHAnsi" w:eastAsia="Calibri" w:hAnsiTheme="minorHAnsi" w:cstheme="minorHAnsi"/>
                <w:sz w:val="22"/>
                <w:szCs w:val="22"/>
              </w:rPr>
              <w:t>000 = Null</w:t>
            </w:r>
          </w:p>
          <w:p w14:paraId="0906E5CB" w14:textId="77777777" w:rsidR="001F00A6" w:rsidRPr="00C02082" w:rsidRDefault="001F00A6" w:rsidP="001F00A6">
            <w:pPr>
              <w:rPr>
                <w:rFonts w:asciiTheme="minorHAnsi" w:eastAsia="Calibri" w:hAnsiTheme="minorHAnsi" w:cstheme="minorHAnsi"/>
                <w:sz w:val="22"/>
                <w:szCs w:val="22"/>
              </w:rPr>
            </w:pPr>
            <w:r w:rsidRPr="00C02082">
              <w:rPr>
                <w:rFonts w:asciiTheme="minorHAnsi" w:eastAsia="Calibri" w:hAnsiTheme="minorHAnsi" w:cstheme="minorHAnsi"/>
                <w:sz w:val="22"/>
                <w:szCs w:val="22"/>
              </w:rPr>
              <w:t>001 = At-Risk Children (age 0-5)</w:t>
            </w:r>
          </w:p>
          <w:p w14:paraId="68AA5E3B" w14:textId="77777777" w:rsidR="001F00A6" w:rsidRPr="00C02082" w:rsidRDefault="001F00A6" w:rsidP="001F00A6">
            <w:pPr>
              <w:rPr>
                <w:rFonts w:asciiTheme="minorHAnsi" w:eastAsia="Calibri" w:hAnsiTheme="minorHAnsi" w:cstheme="minorHAnsi"/>
                <w:sz w:val="22"/>
                <w:szCs w:val="22"/>
              </w:rPr>
            </w:pPr>
            <w:r w:rsidRPr="00C02082">
              <w:rPr>
                <w:rFonts w:asciiTheme="minorHAnsi" w:eastAsia="Calibri" w:hAnsiTheme="minorHAnsi" w:cstheme="minorHAnsi"/>
                <w:sz w:val="22"/>
                <w:szCs w:val="22"/>
              </w:rPr>
              <w:t>002 = High-Risk Pregnant women</w:t>
            </w:r>
          </w:p>
          <w:p w14:paraId="6AEDF431" w14:textId="77777777" w:rsidR="001F00A6" w:rsidRPr="00C02082" w:rsidRDefault="001F00A6" w:rsidP="001F00A6">
            <w:pPr>
              <w:rPr>
                <w:rFonts w:asciiTheme="minorHAnsi" w:eastAsia="Calibri" w:hAnsiTheme="minorHAnsi" w:cstheme="minorHAnsi"/>
                <w:sz w:val="22"/>
                <w:szCs w:val="22"/>
              </w:rPr>
            </w:pPr>
            <w:r w:rsidRPr="00C02082">
              <w:rPr>
                <w:rFonts w:asciiTheme="minorHAnsi" w:eastAsia="Calibri" w:hAnsiTheme="minorHAnsi" w:cstheme="minorHAnsi"/>
                <w:sz w:val="22"/>
                <w:szCs w:val="22"/>
              </w:rPr>
              <w:t>003 = LTSS</w:t>
            </w:r>
          </w:p>
          <w:p w14:paraId="45BDF82F" w14:textId="77777777" w:rsidR="001F00A6" w:rsidRPr="00C02082" w:rsidRDefault="001F00A6" w:rsidP="001F00A6">
            <w:pPr>
              <w:rPr>
                <w:rFonts w:asciiTheme="minorHAnsi" w:eastAsia="Calibri" w:hAnsiTheme="minorHAnsi" w:cstheme="minorHAnsi"/>
                <w:sz w:val="22"/>
                <w:szCs w:val="22"/>
              </w:rPr>
            </w:pPr>
            <w:r w:rsidRPr="00C02082">
              <w:rPr>
                <w:rFonts w:asciiTheme="minorHAnsi" w:eastAsia="Calibri" w:hAnsiTheme="minorHAnsi" w:cstheme="minorHAnsi"/>
                <w:sz w:val="22"/>
                <w:szCs w:val="22"/>
              </w:rPr>
              <w:t>004 = Unmet Resources</w:t>
            </w:r>
          </w:p>
          <w:p w14:paraId="23E6EAA2" w14:textId="77777777" w:rsidR="001F00A6" w:rsidRPr="00C02082" w:rsidRDefault="001F00A6" w:rsidP="001F00A6">
            <w:pPr>
              <w:rPr>
                <w:rFonts w:asciiTheme="minorHAnsi" w:eastAsia="Calibri" w:hAnsiTheme="minorHAnsi" w:cstheme="minorHAnsi"/>
                <w:sz w:val="22"/>
                <w:szCs w:val="22"/>
              </w:rPr>
            </w:pPr>
            <w:r w:rsidRPr="00C02082">
              <w:rPr>
                <w:rFonts w:asciiTheme="minorHAnsi" w:eastAsia="Calibri" w:hAnsiTheme="minorHAnsi" w:cstheme="minorHAnsi"/>
                <w:sz w:val="22"/>
                <w:szCs w:val="22"/>
              </w:rPr>
              <w:t>005 = Adults and Children with Special Health Care Needs</w:t>
            </w:r>
          </w:p>
          <w:p w14:paraId="6CC40E3C" w14:textId="77777777" w:rsidR="001F00A6" w:rsidRPr="00C02082" w:rsidRDefault="001F00A6" w:rsidP="001F00A6">
            <w:pPr>
              <w:rPr>
                <w:rFonts w:asciiTheme="minorHAnsi" w:eastAsia="Calibri" w:hAnsiTheme="minorHAnsi" w:cstheme="minorHAnsi"/>
                <w:sz w:val="22"/>
                <w:szCs w:val="22"/>
              </w:rPr>
            </w:pPr>
            <w:r w:rsidRPr="00C02082">
              <w:rPr>
                <w:rFonts w:asciiTheme="minorHAnsi" w:eastAsia="Calibri" w:hAnsiTheme="minorHAnsi" w:cstheme="minorHAnsi"/>
                <w:sz w:val="22"/>
                <w:szCs w:val="22"/>
              </w:rPr>
              <w:t>006 = Rising Risk</w:t>
            </w:r>
          </w:p>
          <w:p w14:paraId="3862F548" w14:textId="77777777" w:rsidR="001F00A6" w:rsidRPr="00C02082" w:rsidRDefault="001F00A6" w:rsidP="001F00A6">
            <w:pPr>
              <w:rPr>
                <w:rFonts w:asciiTheme="minorHAnsi" w:eastAsia="Calibri" w:hAnsiTheme="minorHAnsi" w:cstheme="minorHAnsi"/>
                <w:i/>
                <w:iCs/>
                <w:sz w:val="22"/>
                <w:szCs w:val="22"/>
              </w:rPr>
            </w:pPr>
            <w:r w:rsidRPr="00C02082">
              <w:rPr>
                <w:rFonts w:asciiTheme="minorHAnsi" w:eastAsia="Calibri" w:hAnsiTheme="minorHAnsi" w:cstheme="minorHAnsi"/>
                <w:sz w:val="22"/>
                <w:szCs w:val="22"/>
              </w:rPr>
              <w:t xml:space="preserve">007 = Other Priority Population </w:t>
            </w:r>
            <w:r w:rsidRPr="00C02082">
              <w:rPr>
                <w:rFonts w:asciiTheme="minorHAnsi" w:eastAsia="Calibri" w:hAnsiTheme="minorHAnsi" w:cstheme="minorHAnsi"/>
                <w:i/>
                <w:iCs/>
                <w:sz w:val="22"/>
                <w:szCs w:val="22"/>
              </w:rPr>
              <w:t>(i.e. members with complex conditions like HIV, Hep C, or Sickle Cell)</w:t>
            </w:r>
          </w:p>
          <w:p w14:paraId="47688AC5" w14:textId="77777777" w:rsidR="001F00A6" w:rsidRPr="00C02082" w:rsidRDefault="001F00A6" w:rsidP="001F00A6">
            <w:pPr>
              <w:rPr>
                <w:rFonts w:asciiTheme="minorHAnsi" w:eastAsia="Calibri" w:hAnsiTheme="minorHAnsi" w:cstheme="minorHAnsi"/>
                <w:sz w:val="22"/>
                <w:szCs w:val="22"/>
              </w:rPr>
            </w:pPr>
            <w:r w:rsidRPr="00C02082">
              <w:rPr>
                <w:rFonts w:asciiTheme="minorHAnsi" w:eastAsia="Calibri" w:hAnsiTheme="minorHAnsi" w:cstheme="minorHAnsi"/>
                <w:sz w:val="22"/>
                <w:szCs w:val="22"/>
              </w:rPr>
              <w:t>008 = Transitioning Member</w:t>
            </w:r>
          </w:p>
          <w:p w14:paraId="10A08993" w14:textId="77777777" w:rsidR="001F00A6" w:rsidRPr="00C02082" w:rsidRDefault="001F00A6" w:rsidP="001F00A6">
            <w:pPr>
              <w:rPr>
                <w:rFonts w:asciiTheme="minorHAnsi" w:eastAsia="Calibri" w:hAnsiTheme="minorHAnsi" w:cstheme="minorHAnsi"/>
                <w:sz w:val="22"/>
                <w:szCs w:val="22"/>
              </w:rPr>
            </w:pPr>
            <w:r w:rsidRPr="00C02082">
              <w:rPr>
                <w:rFonts w:asciiTheme="minorHAnsi" w:eastAsia="Calibri" w:hAnsiTheme="minorHAnsi" w:cstheme="minorHAnsi"/>
                <w:sz w:val="22"/>
                <w:szCs w:val="22"/>
              </w:rPr>
              <w:t xml:space="preserve">009 = </w:t>
            </w:r>
            <w:proofErr w:type="spellStart"/>
            <w:r w:rsidRPr="00C02082">
              <w:rPr>
                <w:rFonts w:asciiTheme="minorHAnsi" w:eastAsia="Calibri" w:hAnsiTheme="minorHAnsi" w:cstheme="minorHAnsi"/>
                <w:sz w:val="22"/>
                <w:szCs w:val="22"/>
              </w:rPr>
              <w:t>InCK</w:t>
            </w:r>
            <w:proofErr w:type="spellEnd"/>
            <w:r w:rsidRPr="00C02082">
              <w:rPr>
                <w:rFonts w:asciiTheme="minorHAnsi" w:eastAsia="Calibri" w:hAnsiTheme="minorHAnsi" w:cstheme="minorHAnsi"/>
                <w:sz w:val="22"/>
                <w:szCs w:val="22"/>
              </w:rPr>
              <w:t xml:space="preserve"> SIL 1</w:t>
            </w:r>
            <w:r w:rsidRPr="00C02082">
              <w:rPr>
                <w:rFonts w:asciiTheme="minorHAnsi" w:eastAsia="Calibri" w:hAnsiTheme="minorHAnsi" w:cstheme="minorHAnsi"/>
                <w:i/>
                <w:iCs/>
                <w:sz w:val="22"/>
                <w:szCs w:val="22"/>
              </w:rPr>
              <w:t xml:space="preserve"> (Only Applicable to Standard Plans and CCNC)</w:t>
            </w:r>
          </w:p>
          <w:p w14:paraId="79CA965A" w14:textId="77777777" w:rsidR="001F00A6" w:rsidRPr="00C02082" w:rsidRDefault="001F00A6" w:rsidP="001F00A6">
            <w:pPr>
              <w:rPr>
                <w:rFonts w:asciiTheme="minorHAnsi" w:eastAsia="Calibri" w:hAnsiTheme="minorHAnsi" w:cstheme="minorHAnsi"/>
                <w:sz w:val="22"/>
                <w:szCs w:val="22"/>
              </w:rPr>
            </w:pPr>
            <w:r w:rsidRPr="00C02082">
              <w:rPr>
                <w:rFonts w:asciiTheme="minorHAnsi" w:eastAsia="Calibri" w:hAnsiTheme="minorHAnsi" w:cstheme="minorHAnsi"/>
                <w:sz w:val="22"/>
                <w:szCs w:val="22"/>
              </w:rPr>
              <w:t xml:space="preserve">010 = </w:t>
            </w:r>
            <w:proofErr w:type="spellStart"/>
            <w:r w:rsidRPr="00C02082">
              <w:rPr>
                <w:rFonts w:asciiTheme="minorHAnsi" w:eastAsia="Calibri" w:hAnsiTheme="minorHAnsi" w:cstheme="minorHAnsi"/>
                <w:sz w:val="22"/>
                <w:szCs w:val="22"/>
              </w:rPr>
              <w:t>InCK</w:t>
            </w:r>
            <w:proofErr w:type="spellEnd"/>
            <w:r w:rsidRPr="00C02082">
              <w:rPr>
                <w:rFonts w:asciiTheme="minorHAnsi" w:eastAsia="Calibri" w:hAnsiTheme="minorHAnsi" w:cstheme="minorHAnsi"/>
                <w:sz w:val="22"/>
                <w:szCs w:val="22"/>
              </w:rPr>
              <w:t xml:space="preserve"> SIL 2 </w:t>
            </w:r>
            <w:r w:rsidRPr="00C02082">
              <w:rPr>
                <w:rFonts w:asciiTheme="minorHAnsi" w:eastAsia="Calibri" w:hAnsiTheme="minorHAnsi" w:cstheme="minorHAnsi"/>
                <w:i/>
                <w:iCs/>
                <w:sz w:val="22"/>
                <w:szCs w:val="22"/>
              </w:rPr>
              <w:t xml:space="preserve"> (Only Applicable to Standard Plans and CCNC)</w:t>
            </w:r>
          </w:p>
          <w:p w14:paraId="6BF7059C" w14:textId="77777777" w:rsidR="001F00A6" w:rsidRPr="00C02082" w:rsidRDefault="001F00A6" w:rsidP="001F00A6">
            <w:pPr>
              <w:rPr>
                <w:rFonts w:asciiTheme="minorHAnsi" w:eastAsia="Calibri" w:hAnsiTheme="minorHAnsi" w:cstheme="minorHAnsi"/>
                <w:sz w:val="22"/>
                <w:szCs w:val="22"/>
              </w:rPr>
            </w:pPr>
            <w:r w:rsidRPr="00C02082">
              <w:rPr>
                <w:rFonts w:asciiTheme="minorHAnsi" w:eastAsia="Calibri" w:hAnsiTheme="minorHAnsi" w:cstheme="minorHAnsi"/>
                <w:sz w:val="22"/>
                <w:szCs w:val="22"/>
              </w:rPr>
              <w:t xml:space="preserve">011 = </w:t>
            </w:r>
            <w:proofErr w:type="spellStart"/>
            <w:r w:rsidRPr="00C02082">
              <w:rPr>
                <w:rFonts w:asciiTheme="minorHAnsi" w:eastAsia="Calibri" w:hAnsiTheme="minorHAnsi" w:cstheme="minorHAnsi"/>
                <w:sz w:val="22"/>
                <w:szCs w:val="22"/>
              </w:rPr>
              <w:t>InCK</w:t>
            </w:r>
            <w:proofErr w:type="spellEnd"/>
            <w:r w:rsidRPr="00C02082">
              <w:rPr>
                <w:rFonts w:asciiTheme="minorHAnsi" w:eastAsia="Calibri" w:hAnsiTheme="minorHAnsi" w:cstheme="minorHAnsi"/>
                <w:sz w:val="22"/>
                <w:szCs w:val="22"/>
              </w:rPr>
              <w:t xml:space="preserve"> SIL 3 </w:t>
            </w:r>
            <w:r w:rsidRPr="00C02082">
              <w:rPr>
                <w:rFonts w:asciiTheme="minorHAnsi" w:eastAsia="Calibri" w:hAnsiTheme="minorHAnsi" w:cstheme="minorHAnsi"/>
                <w:i/>
                <w:iCs/>
                <w:sz w:val="22"/>
                <w:szCs w:val="22"/>
              </w:rPr>
              <w:t xml:space="preserve"> (Only Applicable to Standard Plans and CCNC)</w:t>
            </w:r>
          </w:p>
          <w:p w14:paraId="7E9F28E1" w14:textId="77777777" w:rsidR="001F00A6" w:rsidRPr="00C02082" w:rsidRDefault="001F00A6" w:rsidP="001F00A6">
            <w:pPr>
              <w:rPr>
                <w:rFonts w:asciiTheme="minorHAnsi" w:eastAsia="Calibri" w:hAnsiTheme="minorHAnsi" w:cstheme="minorHAnsi"/>
                <w:sz w:val="22"/>
                <w:szCs w:val="22"/>
              </w:rPr>
            </w:pPr>
            <w:r w:rsidRPr="00C02082">
              <w:rPr>
                <w:rFonts w:asciiTheme="minorHAnsi" w:eastAsia="Calibri" w:hAnsiTheme="minorHAnsi" w:cstheme="minorHAnsi"/>
                <w:sz w:val="22"/>
                <w:szCs w:val="22"/>
              </w:rPr>
              <w:t>012 = NICU Referral</w:t>
            </w:r>
          </w:p>
          <w:p w14:paraId="3AF03FA4" w14:textId="77777777" w:rsidR="001F00A6" w:rsidRPr="00C02082" w:rsidRDefault="001F00A6" w:rsidP="001F00A6">
            <w:pPr>
              <w:rPr>
                <w:rFonts w:asciiTheme="minorHAnsi" w:eastAsia="Calibri" w:hAnsiTheme="minorHAnsi" w:cstheme="minorHAnsi"/>
                <w:sz w:val="22"/>
                <w:szCs w:val="22"/>
              </w:rPr>
            </w:pPr>
            <w:r w:rsidRPr="00C02082">
              <w:rPr>
                <w:rFonts w:asciiTheme="minorHAnsi" w:eastAsia="Calibri" w:hAnsiTheme="minorHAnsi" w:cstheme="minorHAnsi"/>
                <w:sz w:val="22"/>
                <w:szCs w:val="22"/>
              </w:rPr>
              <w:t>013 = Healthy Opportunities Pilot</w:t>
            </w:r>
          </w:p>
          <w:p w14:paraId="2DC652D1" w14:textId="77777777" w:rsidR="001F00A6" w:rsidRPr="00C02082" w:rsidRDefault="001F00A6" w:rsidP="001F00A6">
            <w:pPr>
              <w:rPr>
                <w:rFonts w:asciiTheme="minorHAnsi" w:eastAsia="Calibri" w:hAnsiTheme="minorHAnsi" w:cstheme="minorHAnsi"/>
                <w:sz w:val="22"/>
                <w:szCs w:val="22"/>
              </w:rPr>
            </w:pPr>
            <w:r w:rsidRPr="00C02082">
              <w:rPr>
                <w:rFonts w:asciiTheme="minorHAnsi" w:eastAsia="Calibri" w:hAnsiTheme="minorHAnsi" w:cstheme="minorHAnsi"/>
                <w:sz w:val="22"/>
                <w:szCs w:val="22"/>
              </w:rPr>
              <w:t>014 = Foster Care</w:t>
            </w:r>
          </w:p>
          <w:p w14:paraId="2C63E668" w14:textId="77777777" w:rsidR="001F00A6" w:rsidRPr="00C02082" w:rsidRDefault="001F00A6" w:rsidP="001F00A6">
            <w:pPr>
              <w:rPr>
                <w:rFonts w:asciiTheme="minorHAnsi" w:eastAsia="Calibri" w:hAnsiTheme="minorHAnsi" w:cstheme="minorHAnsi"/>
                <w:sz w:val="22"/>
                <w:szCs w:val="22"/>
              </w:rPr>
            </w:pPr>
            <w:r w:rsidRPr="00C02082">
              <w:rPr>
                <w:rFonts w:asciiTheme="minorHAnsi" w:eastAsia="Calibri" w:hAnsiTheme="minorHAnsi" w:cstheme="minorHAnsi"/>
                <w:sz w:val="22"/>
                <w:szCs w:val="22"/>
              </w:rPr>
              <w:t>015 = WIC Eligible but not Enrolled</w:t>
            </w:r>
          </w:p>
          <w:p w14:paraId="0F8AEC64" w14:textId="77777777" w:rsidR="001F00A6" w:rsidRPr="00C02082" w:rsidRDefault="001F00A6" w:rsidP="001F00A6">
            <w:pPr>
              <w:rPr>
                <w:rFonts w:asciiTheme="minorHAnsi" w:eastAsia="Calibri" w:hAnsiTheme="minorHAnsi" w:cstheme="minorHAnsi"/>
                <w:sz w:val="22"/>
                <w:szCs w:val="22"/>
              </w:rPr>
            </w:pPr>
            <w:r w:rsidRPr="00C02082">
              <w:rPr>
                <w:rFonts w:asciiTheme="minorHAnsi" w:eastAsia="Calibri" w:hAnsiTheme="minorHAnsi" w:cstheme="minorHAnsi"/>
                <w:sz w:val="22"/>
                <w:szCs w:val="22"/>
              </w:rPr>
              <w:t>016 = SNAP Enrolled</w:t>
            </w:r>
          </w:p>
          <w:p w14:paraId="5F9B6C2D" w14:textId="77777777" w:rsidR="001F00A6" w:rsidRPr="00C02082" w:rsidRDefault="001F00A6" w:rsidP="001F00A6">
            <w:pPr>
              <w:rPr>
                <w:rFonts w:asciiTheme="minorHAnsi" w:eastAsia="Calibri" w:hAnsiTheme="minorHAnsi" w:cstheme="minorHAnsi"/>
                <w:sz w:val="22"/>
                <w:szCs w:val="22"/>
              </w:rPr>
            </w:pPr>
            <w:r w:rsidRPr="00C02082">
              <w:rPr>
                <w:rFonts w:asciiTheme="minorHAnsi" w:eastAsia="Calibri" w:hAnsiTheme="minorHAnsi" w:cstheme="minorHAnsi"/>
                <w:sz w:val="22"/>
                <w:szCs w:val="22"/>
              </w:rPr>
              <w:t>017 = SNAP Eligible but not Enrolled</w:t>
            </w:r>
          </w:p>
          <w:p w14:paraId="6891EEDC" w14:textId="77777777" w:rsidR="001F00A6" w:rsidRPr="00C02082" w:rsidRDefault="001F00A6" w:rsidP="001F00A6">
            <w:pPr>
              <w:rPr>
                <w:rFonts w:asciiTheme="minorHAnsi" w:eastAsia="Calibri" w:hAnsiTheme="minorHAnsi" w:cstheme="minorHAnsi"/>
                <w:i/>
                <w:iCs/>
                <w:sz w:val="22"/>
                <w:szCs w:val="22"/>
              </w:rPr>
            </w:pPr>
            <w:r w:rsidRPr="00C02082">
              <w:rPr>
                <w:rFonts w:asciiTheme="minorHAnsi" w:eastAsia="Calibri" w:hAnsiTheme="minorHAnsi" w:cstheme="minorHAnsi"/>
                <w:sz w:val="22"/>
                <w:szCs w:val="22"/>
              </w:rPr>
              <w:t xml:space="preserve">018 = Entering Foster Care </w:t>
            </w:r>
            <w:r w:rsidRPr="00C02082">
              <w:rPr>
                <w:rFonts w:asciiTheme="minorHAnsi" w:eastAsia="Calibri" w:hAnsiTheme="minorHAnsi" w:cstheme="minorHAnsi"/>
                <w:i/>
                <w:iCs/>
                <w:sz w:val="22"/>
                <w:szCs w:val="22"/>
              </w:rPr>
              <w:t>(Only Applicable to CFSP)</w:t>
            </w:r>
          </w:p>
          <w:p w14:paraId="41855912" w14:textId="77777777" w:rsidR="001F00A6" w:rsidRPr="00C02082" w:rsidRDefault="001F00A6" w:rsidP="001F00A6">
            <w:pPr>
              <w:rPr>
                <w:rFonts w:asciiTheme="minorHAnsi" w:eastAsia="Calibri" w:hAnsiTheme="minorHAnsi" w:cstheme="minorHAnsi"/>
                <w:i/>
                <w:iCs/>
                <w:sz w:val="22"/>
                <w:szCs w:val="22"/>
              </w:rPr>
            </w:pPr>
            <w:r w:rsidRPr="00C02082">
              <w:rPr>
                <w:rFonts w:asciiTheme="minorHAnsi" w:eastAsia="Calibri" w:hAnsiTheme="minorHAnsi" w:cstheme="minorHAnsi"/>
                <w:sz w:val="22"/>
                <w:szCs w:val="22"/>
              </w:rPr>
              <w:t xml:space="preserve">019 = Involvement with the Justice System </w:t>
            </w:r>
            <w:r w:rsidRPr="00C02082">
              <w:rPr>
                <w:rFonts w:asciiTheme="minorHAnsi" w:eastAsia="Calibri" w:hAnsiTheme="minorHAnsi" w:cstheme="minorHAnsi"/>
                <w:i/>
                <w:iCs/>
                <w:sz w:val="22"/>
                <w:szCs w:val="22"/>
              </w:rPr>
              <w:t>(Only Applicable to CFSP)</w:t>
            </w:r>
          </w:p>
          <w:p w14:paraId="33B6D7A3" w14:textId="77777777" w:rsidR="001F00A6" w:rsidRPr="00C02082" w:rsidRDefault="001F00A6" w:rsidP="001F00A6">
            <w:pPr>
              <w:rPr>
                <w:rFonts w:asciiTheme="minorHAnsi" w:eastAsia="Calibri" w:hAnsiTheme="minorHAnsi" w:cstheme="minorHAnsi"/>
                <w:i/>
                <w:iCs/>
                <w:sz w:val="22"/>
                <w:szCs w:val="22"/>
              </w:rPr>
            </w:pPr>
            <w:r w:rsidRPr="00C02082">
              <w:rPr>
                <w:rFonts w:asciiTheme="minorHAnsi" w:eastAsia="Calibri" w:hAnsiTheme="minorHAnsi" w:cstheme="minorHAnsi"/>
                <w:sz w:val="22"/>
                <w:szCs w:val="22"/>
              </w:rPr>
              <w:t xml:space="preserve">020 = Members Aging Out of/Exiting DSS Custdy in 90 </w:t>
            </w:r>
            <w:proofErr w:type="gramStart"/>
            <w:r w:rsidRPr="00C02082">
              <w:rPr>
                <w:rFonts w:asciiTheme="minorHAnsi" w:eastAsia="Calibri" w:hAnsiTheme="minorHAnsi" w:cstheme="minorHAnsi"/>
                <w:sz w:val="22"/>
                <w:szCs w:val="22"/>
              </w:rPr>
              <w:t>day</w:t>
            </w:r>
            <w:proofErr w:type="gramEnd"/>
            <w:r w:rsidRPr="00C02082">
              <w:rPr>
                <w:rFonts w:asciiTheme="minorHAnsi" w:eastAsia="Calibri" w:hAnsiTheme="minorHAnsi" w:cstheme="minorHAnsi"/>
                <w:sz w:val="22"/>
                <w:szCs w:val="22"/>
              </w:rPr>
              <w:t xml:space="preserve"> </w:t>
            </w:r>
            <w:r w:rsidRPr="00C02082">
              <w:rPr>
                <w:rFonts w:asciiTheme="minorHAnsi" w:eastAsia="Calibri" w:hAnsiTheme="minorHAnsi" w:cstheme="minorHAnsi"/>
                <w:i/>
                <w:iCs/>
                <w:sz w:val="22"/>
                <w:szCs w:val="22"/>
              </w:rPr>
              <w:t>(Only Applicable to CFSP)</w:t>
            </w:r>
          </w:p>
          <w:p w14:paraId="087B68BA" w14:textId="77777777" w:rsidR="001F00A6" w:rsidRPr="00C02082" w:rsidRDefault="001F00A6" w:rsidP="001F00A6">
            <w:pPr>
              <w:rPr>
                <w:rFonts w:asciiTheme="minorHAnsi" w:eastAsia="Calibri" w:hAnsiTheme="minorHAnsi" w:cstheme="minorHAnsi"/>
                <w:i/>
                <w:iCs/>
                <w:sz w:val="22"/>
                <w:szCs w:val="22"/>
              </w:rPr>
            </w:pPr>
            <w:r w:rsidRPr="00C02082">
              <w:rPr>
                <w:rFonts w:asciiTheme="minorHAnsi" w:eastAsia="Calibri" w:hAnsiTheme="minorHAnsi" w:cstheme="minorHAnsi"/>
                <w:sz w:val="22"/>
                <w:szCs w:val="22"/>
              </w:rPr>
              <w:t xml:space="preserve">021 = CAA </w:t>
            </w:r>
            <w:r w:rsidRPr="00C02082">
              <w:rPr>
                <w:rFonts w:asciiTheme="minorHAnsi" w:eastAsia="Calibri" w:hAnsiTheme="minorHAnsi" w:cstheme="minorHAnsi"/>
                <w:i/>
                <w:iCs/>
                <w:sz w:val="22"/>
                <w:szCs w:val="22"/>
              </w:rPr>
              <w:t>(Only Applicable to Medicaid Direct (CCNC and PIHP)</w:t>
            </w:r>
          </w:p>
          <w:p w14:paraId="016D5940" w14:textId="77777777" w:rsidR="001F00A6" w:rsidRPr="00C02082" w:rsidRDefault="001F00A6" w:rsidP="001F00A6">
            <w:pPr>
              <w:rPr>
                <w:rFonts w:asciiTheme="minorHAnsi" w:eastAsia="Calibri" w:hAnsiTheme="minorHAnsi" w:cstheme="minorHAnsi"/>
                <w:i/>
                <w:iCs/>
                <w:sz w:val="22"/>
                <w:szCs w:val="22"/>
              </w:rPr>
            </w:pPr>
            <w:r w:rsidRPr="00C02082">
              <w:rPr>
                <w:rFonts w:asciiTheme="minorHAnsi" w:eastAsia="Calibri" w:hAnsiTheme="minorHAnsi" w:cstheme="minorHAnsi"/>
                <w:sz w:val="22"/>
                <w:szCs w:val="22"/>
              </w:rPr>
              <w:t xml:space="preserve">022 = Formerly Incarcerated </w:t>
            </w:r>
            <w:r w:rsidRPr="00C02082">
              <w:rPr>
                <w:rFonts w:asciiTheme="minorHAnsi" w:eastAsia="Calibri" w:hAnsiTheme="minorHAnsi" w:cstheme="minorHAnsi"/>
                <w:i/>
                <w:iCs/>
                <w:sz w:val="22"/>
                <w:szCs w:val="22"/>
              </w:rPr>
              <w:t>(Only Applicable to Medicaid Direct (CCNC and PIHP)</w:t>
            </w:r>
          </w:p>
          <w:p w14:paraId="3F04FC52" w14:textId="77777777" w:rsidR="00D37BED" w:rsidRPr="00C02082" w:rsidRDefault="00D37BED" w:rsidP="00B67F48">
            <w:pPr>
              <w:rPr>
                <w:rFonts w:asciiTheme="minorHAnsi" w:eastAsia="Calibri" w:hAnsiTheme="minorHAnsi" w:cstheme="minorHAnsi"/>
              </w:rPr>
            </w:pPr>
          </w:p>
          <w:p w14:paraId="54C8F4B2" w14:textId="2081C64D" w:rsidR="00677D3D" w:rsidRPr="00C02082" w:rsidRDefault="00677D3D" w:rsidP="00B67F48">
            <w:pPr>
              <w:rPr>
                <w:rFonts w:asciiTheme="minorHAnsi" w:eastAsia="Calibri" w:hAnsiTheme="minorHAnsi" w:cstheme="minorHAnsi"/>
                <w:sz w:val="22"/>
                <w:szCs w:val="22"/>
                <w:u w:val="single"/>
              </w:rPr>
            </w:pPr>
            <w:r w:rsidRPr="00C02082">
              <w:rPr>
                <w:rFonts w:asciiTheme="minorHAnsi" w:eastAsia="Calibri" w:hAnsiTheme="minorHAnsi" w:cstheme="minorHAnsi"/>
                <w:sz w:val="22"/>
                <w:szCs w:val="22"/>
                <w:u w:val="single"/>
              </w:rPr>
              <w:t>Additional Guidance:</w:t>
            </w:r>
          </w:p>
          <w:p w14:paraId="19D23AA1" w14:textId="77777777" w:rsidR="00677D3D" w:rsidRPr="00C02082" w:rsidRDefault="00677D3D" w:rsidP="00B67F48">
            <w:pPr>
              <w:rPr>
                <w:rFonts w:asciiTheme="minorHAnsi" w:eastAsia="Calibri" w:hAnsiTheme="minorHAnsi" w:cstheme="minorHAnsi"/>
                <w:sz w:val="22"/>
                <w:szCs w:val="22"/>
              </w:rPr>
            </w:pPr>
          </w:p>
          <w:p w14:paraId="6E473FC6" w14:textId="7B40A319" w:rsidR="00FE71A5" w:rsidRPr="00C02082" w:rsidRDefault="005E3B1B" w:rsidP="79399D4A">
            <w:pPr>
              <w:rPr>
                <w:rFonts w:asciiTheme="minorHAnsi" w:eastAsia="Calibri" w:hAnsiTheme="minorHAnsi" w:cstheme="minorBidi"/>
                <w:sz w:val="22"/>
                <w:szCs w:val="22"/>
              </w:rPr>
            </w:pPr>
            <w:r w:rsidRPr="79399D4A">
              <w:rPr>
                <w:rFonts w:asciiTheme="minorHAnsi" w:eastAsia="Calibri" w:hAnsiTheme="minorHAnsi" w:cstheme="minorBidi"/>
                <w:sz w:val="22"/>
                <w:szCs w:val="22"/>
              </w:rPr>
              <w:t xml:space="preserve">The priority populations </w:t>
            </w:r>
            <w:r w:rsidR="0003173F" w:rsidRPr="79399D4A">
              <w:rPr>
                <w:rFonts w:asciiTheme="minorHAnsi" w:eastAsia="Calibri" w:hAnsiTheme="minorHAnsi" w:cstheme="minorBidi"/>
                <w:sz w:val="22"/>
                <w:szCs w:val="22"/>
              </w:rPr>
              <w:t>“</w:t>
            </w:r>
            <w:r w:rsidR="00677D3D" w:rsidRPr="79399D4A">
              <w:rPr>
                <w:rFonts w:asciiTheme="minorHAnsi" w:eastAsia="Calibri" w:hAnsiTheme="minorHAnsi" w:cstheme="minorBidi"/>
                <w:sz w:val="22"/>
                <w:szCs w:val="22"/>
              </w:rPr>
              <w:t>015</w:t>
            </w:r>
            <w:r w:rsidR="0003173F" w:rsidRPr="79399D4A">
              <w:rPr>
                <w:rFonts w:asciiTheme="minorHAnsi" w:eastAsia="Calibri" w:hAnsiTheme="minorHAnsi" w:cstheme="minorBidi"/>
                <w:sz w:val="22"/>
                <w:szCs w:val="22"/>
              </w:rPr>
              <w:t>”</w:t>
            </w:r>
            <w:r w:rsidR="00677D3D" w:rsidRPr="79399D4A">
              <w:rPr>
                <w:rFonts w:asciiTheme="minorHAnsi" w:eastAsia="Calibri" w:hAnsiTheme="minorHAnsi" w:cstheme="minorBidi"/>
                <w:sz w:val="22"/>
                <w:szCs w:val="22"/>
              </w:rPr>
              <w:t xml:space="preserve">, </w:t>
            </w:r>
            <w:r w:rsidR="0003173F" w:rsidRPr="79399D4A">
              <w:rPr>
                <w:rFonts w:asciiTheme="minorHAnsi" w:eastAsia="Calibri" w:hAnsiTheme="minorHAnsi" w:cstheme="minorBidi"/>
                <w:sz w:val="22"/>
                <w:szCs w:val="22"/>
              </w:rPr>
              <w:t>“</w:t>
            </w:r>
            <w:r w:rsidR="00677D3D" w:rsidRPr="79399D4A">
              <w:rPr>
                <w:rFonts w:asciiTheme="minorHAnsi" w:eastAsia="Calibri" w:hAnsiTheme="minorHAnsi" w:cstheme="minorBidi"/>
                <w:sz w:val="22"/>
                <w:szCs w:val="22"/>
              </w:rPr>
              <w:t>016</w:t>
            </w:r>
            <w:r w:rsidR="0003173F" w:rsidRPr="79399D4A">
              <w:rPr>
                <w:rFonts w:asciiTheme="minorHAnsi" w:eastAsia="Calibri" w:hAnsiTheme="minorHAnsi" w:cstheme="minorBidi"/>
                <w:sz w:val="22"/>
                <w:szCs w:val="22"/>
              </w:rPr>
              <w:t>”</w:t>
            </w:r>
            <w:r w:rsidRPr="79399D4A">
              <w:rPr>
                <w:rFonts w:asciiTheme="minorHAnsi" w:eastAsia="Calibri" w:hAnsiTheme="minorHAnsi" w:cstheme="minorBidi"/>
                <w:sz w:val="22"/>
                <w:szCs w:val="22"/>
              </w:rPr>
              <w:t xml:space="preserve">, and </w:t>
            </w:r>
            <w:r w:rsidR="0003173F" w:rsidRPr="79399D4A">
              <w:rPr>
                <w:rFonts w:asciiTheme="minorHAnsi" w:eastAsia="Calibri" w:hAnsiTheme="minorHAnsi" w:cstheme="minorBidi"/>
                <w:sz w:val="22"/>
                <w:szCs w:val="22"/>
              </w:rPr>
              <w:t>“</w:t>
            </w:r>
            <w:r w:rsidR="4C043CC1" w:rsidRPr="79399D4A">
              <w:rPr>
                <w:rFonts w:asciiTheme="minorHAnsi" w:eastAsia="Calibri" w:hAnsiTheme="minorHAnsi" w:cstheme="minorBidi"/>
                <w:sz w:val="22"/>
                <w:szCs w:val="22"/>
              </w:rPr>
              <w:t>017</w:t>
            </w:r>
            <w:r w:rsidR="0003173F" w:rsidRPr="79399D4A">
              <w:rPr>
                <w:rFonts w:asciiTheme="minorHAnsi" w:eastAsia="Calibri" w:hAnsiTheme="minorHAnsi" w:cstheme="minorBidi"/>
                <w:sz w:val="22"/>
                <w:szCs w:val="22"/>
              </w:rPr>
              <w:t>”</w:t>
            </w:r>
            <w:r w:rsidR="00081803" w:rsidRPr="79399D4A">
              <w:rPr>
                <w:rFonts w:asciiTheme="minorHAnsi" w:eastAsia="Calibri" w:hAnsiTheme="minorHAnsi" w:cstheme="minorBidi"/>
                <w:sz w:val="22"/>
                <w:szCs w:val="22"/>
              </w:rPr>
              <w:t xml:space="preserve"> </w:t>
            </w:r>
            <w:r w:rsidR="4C043CC1" w:rsidRPr="79399D4A">
              <w:rPr>
                <w:rFonts w:asciiTheme="minorHAnsi" w:eastAsia="Calibri" w:hAnsiTheme="minorHAnsi" w:cstheme="minorBidi"/>
                <w:sz w:val="22"/>
                <w:szCs w:val="22"/>
              </w:rPr>
              <w:t>are only applicable to</w:t>
            </w:r>
            <w:r w:rsidR="26A00707" w:rsidRPr="79399D4A">
              <w:rPr>
                <w:rFonts w:asciiTheme="minorHAnsi" w:eastAsia="Calibri" w:hAnsiTheme="minorHAnsi" w:cstheme="minorBidi"/>
                <w:sz w:val="22"/>
                <w:szCs w:val="22"/>
              </w:rPr>
              <w:t xml:space="preserve"> Phase II</w:t>
            </w:r>
            <w:r w:rsidR="4C043CC1" w:rsidRPr="79399D4A">
              <w:rPr>
                <w:rFonts w:asciiTheme="minorHAnsi" w:eastAsia="Calibri" w:hAnsiTheme="minorHAnsi" w:cstheme="minorBidi"/>
                <w:sz w:val="22"/>
                <w:szCs w:val="22"/>
              </w:rPr>
              <w:t xml:space="preserve"> Nutrition Security Cross-Enrollment (NICE) pilot participants</w:t>
            </w:r>
            <w:r w:rsidR="00677D3D" w:rsidRPr="79399D4A">
              <w:rPr>
                <w:rFonts w:asciiTheme="minorHAnsi" w:eastAsia="Calibri" w:hAnsiTheme="minorHAnsi" w:cstheme="minorBidi"/>
                <w:sz w:val="22"/>
                <w:szCs w:val="22"/>
              </w:rPr>
              <w:t>.</w:t>
            </w:r>
          </w:p>
          <w:p w14:paraId="3E66888A" w14:textId="77777777" w:rsidR="00FE71A5" w:rsidRPr="00C02082" w:rsidRDefault="00FE71A5" w:rsidP="00B67F48">
            <w:pPr>
              <w:rPr>
                <w:rFonts w:asciiTheme="minorHAnsi" w:eastAsia="Calibri" w:hAnsiTheme="minorHAnsi" w:cstheme="minorHAnsi"/>
              </w:rPr>
            </w:pPr>
          </w:p>
          <w:p w14:paraId="7E90E87A"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lastRenderedPageBreak/>
              <w:t>If “001” is chosen as a Priority Population, “002” cannot be chosen as another Priority Population</w:t>
            </w:r>
          </w:p>
          <w:p w14:paraId="18338210" w14:textId="77777777" w:rsidR="00FE71A5" w:rsidRPr="00C02082" w:rsidRDefault="00FE71A5" w:rsidP="00B67F48">
            <w:pPr>
              <w:rPr>
                <w:rFonts w:asciiTheme="minorHAnsi" w:eastAsia="Calibri" w:hAnsiTheme="minorHAnsi" w:cstheme="minorHAnsi"/>
              </w:rPr>
            </w:pPr>
          </w:p>
          <w:p w14:paraId="0B116F77"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If “002” is chosen as a Priority Population, “001” or cannot be chosen as another Priority Population</w:t>
            </w:r>
          </w:p>
          <w:p w14:paraId="36EDDEEE" w14:textId="77777777" w:rsidR="00FE71A5" w:rsidRPr="00C02082" w:rsidRDefault="00FE71A5" w:rsidP="00B67F48">
            <w:pPr>
              <w:rPr>
                <w:rFonts w:asciiTheme="minorHAnsi" w:eastAsia="Calibri" w:hAnsiTheme="minorHAnsi" w:cstheme="minorHAnsi"/>
              </w:rPr>
            </w:pPr>
          </w:p>
          <w:p w14:paraId="5E8E1ADD"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If “009” is chosen as a Priority Population, “010” or “011” cannot be chosen as another Priority Population</w:t>
            </w:r>
          </w:p>
          <w:p w14:paraId="0CA9784A" w14:textId="77777777" w:rsidR="00FE71A5" w:rsidRPr="00C02082" w:rsidRDefault="00FE71A5" w:rsidP="00B67F48">
            <w:pPr>
              <w:rPr>
                <w:rFonts w:asciiTheme="minorHAnsi" w:eastAsia="Calibri" w:hAnsiTheme="minorHAnsi" w:cstheme="minorHAnsi"/>
              </w:rPr>
            </w:pPr>
          </w:p>
          <w:p w14:paraId="5C7866DA"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If “010” is chosen as a Priority Population, “009” or “011” cannot be chosen as another Priority Population</w:t>
            </w:r>
          </w:p>
          <w:p w14:paraId="120EAD56" w14:textId="77777777" w:rsidR="00FE71A5" w:rsidRPr="00C02082" w:rsidRDefault="00FE71A5" w:rsidP="00B67F48">
            <w:pPr>
              <w:rPr>
                <w:rFonts w:asciiTheme="minorHAnsi" w:eastAsia="Calibri" w:hAnsiTheme="minorHAnsi" w:cstheme="minorHAnsi"/>
              </w:rPr>
            </w:pPr>
          </w:p>
          <w:p w14:paraId="581C848C"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If “011” is chosen as a Priority Population, “009” or “010” cannot be chosen as another Priority Population</w:t>
            </w:r>
          </w:p>
          <w:p w14:paraId="5915D390" w14:textId="77777777" w:rsidR="00FE71A5" w:rsidRPr="00C02082" w:rsidRDefault="00FE71A5" w:rsidP="00B67F48">
            <w:pPr>
              <w:rPr>
                <w:rFonts w:asciiTheme="minorHAnsi" w:eastAsia="Calibri" w:hAnsiTheme="minorHAnsi" w:cstheme="minorHAnsi"/>
              </w:rPr>
            </w:pPr>
          </w:p>
          <w:p w14:paraId="46286C7F" w14:textId="12E2FF5D"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If “012” is chosen as a Priority Population, “002” cannot be chosen as another Priority Population</w:t>
            </w:r>
            <w:r w:rsidR="2D271B40" w:rsidRPr="00C02082">
              <w:rPr>
                <w:rFonts w:asciiTheme="minorHAnsi" w:eastAsia="Calibri" w:hAnsiTheme="minorHAnsi" w:cstheme="minorHAnsi"/>
                <w:sz w:val="22"/>
                <w:szCs w:val="22"/>
              </w:rPr>
              <w:t>.</w:t>
            </w:r>
          </w:p>
        </w:tc>
      </w:tr>
    </w:tbl>
    <w:p w14:paraId="0E83A1AF" w14:textId="1F75880E" w:rsidR="00F23E03" w:rsidRPr="00C02082" w:rsidRDefault="00F23E03" w:rsidP="00FE71A5">
      <w:pPr>
        <w:rPr>
          <w:rFonts w:asciiTheme="minorHAnsi" w:eastAsia="Calibri" w:hAnsiTheme="minorHAnsi" w:cstheme="minorHAnsi"/>
          <w:color w:val="000000" w:themeColor="text1"/>
        </w:rPr>
      </w:pPr>
    </w:p>
    <w:p w14:paraId="31664FE9" w14:textId="7057C203" w:rsidR="00F23E03" w:rsidRPr="00C02082" w:rsidRDefault="00F23E03" w:rsidP="276D5773">
      <w:pPr>
        <w:rPr>
          <w:rFonts w:asciiTheme="minorHAnsi" w:hAnsiTheme="minorHAnsi" w:cstheme="minorHAnsi"/>
          <w:color w:val="000000" w:themeColor="text1"/>
        </w:rPr>
      </w:pPr>
    </w:p>
    <w:p w14:paraId="6A09D2F0" w14:textId="10CB20AF" w:rsidR="00FE71A5" w:rsidRPr="00C02082" w:rsidRDefault="43F7A564" w:rsidP="00F23E03">
      <w:pPr>
        <w:pStyle w:val="Heading1"/>
        <w:shd w:val="clear" w:color="auto" w:fill="002060"/>
        <w:tabs>
          <w:tab w:val="left" w:pos="9688"/>
        </w:tabs>
        <w:spacing w:before="57"/>
        <w:rPr>
          <w:rFonts w:asciiTheme="minorHAnsi" w:hAnsiTheme="minorHAnsi" w:cstheme="minorHAnsi"/>
          <w:b/>
          <w:bCs/>
          <w:sz w:val="26"/>
          <w:szCs w:val="26"/>
        </w:rPr>
      </w:pPr>
      <w:r w:rsidRPr="00C02082">
        <w:rPr>
          <w:rFonts w:asciiTheme="minorHAnsi" w:hAnsiTheme="minorHAnsi" w:cstheme="minorHAnsi"/>
          <w:b/>
          <w:bCs/>
          <w:color w:val="FFFFFF" w:themeColor="background1"/>
          <w:sz w:val="26"/>
          <w:szCs w:val="26"/>
          <w:shd w:val="clear" w:color="auto" w:fill="002060"/>
        </w:rPr>
        <w:t xml:space="preserve"> </w:t>
      </w:r>
      <w:r w:rsidR="00F23E03" w:rsidRPr="00C02082">
        <w:rPr>
          <w:rFonts w:asciiTheme="minorHAnsi" w:hAnsiTheme="minorHAnsi" w:cstheme="minorHAnsi"/>
          <w:b/>
          <w:bCs/>
          <w:color w:val="FFFFFF" w:themeColor="background1"/>
          <w:sz w:val="26"/>
          <w:szCs w:val="26"/>
          <w:shd w:val="clear" w:color="auto" w:fill="002060"/>
        </w:rPr>
        <w:t>Section</w:t>
      </w:r>
      <w:r w:rsidR="00F23E03" w:rsidRPr="00C02082">
        <w:rPr>
          <w:rFonts w:asciiTheme="minorHAnsi" w:hAnsiTheme="minorHAnsi" w:cstheme="minorHAnsi"/>
          <w:b/>
          <w:bCs/>
          <w:color w:val="FFFFFF" w:themeColor="background1"/>
          <w:spacing w:val="-3"/>
          <w:sz w:val="26"/>
          <w:szCs w:val="26"/>
          <w:shd w:val="clear" w:color="auto" w:fill="002060"/>
        </w:rPr>
        <w:t xml:space="preserve"> </w:t>
      </w:r>
      <w:r w:rsidR="00F23E03" w:rsidRPr="00C02082">
        <w:rPr>
          <w:rFonts w:asciiTheme="minorHAnsi" w:hAnsiTheme="minorHAnsi" w:cstheme="minorHAnsi"/>
          <w:b/>
          <w:bCs/>
          <w:color w:val="FFFFFF" w:themeColor="background1"/>
          <w:sz w:val="26"/>
          <w:szCs w:val="26"/>
          <w:shd w:val="clear" w:color="auto" w:fill="002060"/>
        </w:rPr>
        <w:t>C. PHP Risk Profile</w:t>
      </w:r>
    </w:p>
    <w:p w14:paraId="76DDE53C" w14:textId="77777777" w:rsidR="00F23E03" w:rsidRPr="00C02082" w:rsidRDefault="00F23E03" w:rsidP="00FE71A5">
      <w:pPr>
        <w:rPr>
          <w:rFonts w:asciiTheme="minorHAnsi" w:eastAsia="Calibri" w:hAnsiTheme="minorHAnsi" w:cstheme="minorHAnsi"/>
          <w:b/>
          <w:bCs/>
          <w:color w:val="000000" w:themeColor="text1"/>
          <w:sz w:val="22"/>
          <w:szCs w:val="22"/>
        </w:rPr>
      </w:pPr>
    </w:p>
    <w:p w14:paraId="15EE2DB0" w14:textId="4C5F160E" w:rsidR="00FE71A5" w:rsidRPr="00C02082" w:rsidRDefault="00FE71A5" w:rsidP="00FE71A5">
      <w:pPr>
        <w:rPr>
          <w:rFonts w:asciiTheme="minorHAnsi" w:eastAsia="Calibri" w:hAnsiTheme="minorHAnsi" w:cstheme="minorHAnsi"/>
          <w:color w:val="000000" w:themeColor="text1"/>
        </w:rPr>
      </w:pPr>
      <w:r w:rsidRPr="00C02082">
        <w:rPr>
          <w:rFonts w:asciiTheme="minorHAnsi" w:eastAsia="Calibri" w:hAnsiTheme="minorHAnsi" w:cstheme="minorHAnsi"/>
          <w:b/>
          <w:bCs/>
          <w:color w:val="000000" w:themeColor="text1"/>
          <w:sz w:val="22"/>
          <w:szCs w:val="22"/>
        </w:rPr>
        <w:t>Table 3</w:t>
      </w:r>
      <w:r w:rsidRPr="00C02082">
        <w:rPr>
          <w:rFonts w:asciiTheme="minorHAnsi" w:eastAsia="Calibri" w:hAnsiTheme="minorHAnsi" w:cstheme="minorHAnsi"/>
          <w:color w:val="000000" w:themeColor="text1"/>
          <w:sz w:val="22"/>
          <w:szCs w:val="22"/>
        </w:rPr>
        <w:t>: Instructions for Populating PHP Risk Profile</w:t>
      </w:r>
    </w:p>
    <w:tbl>
      <w:tblPr>
        <w:tblStyle w:val="TableGrid"/>
        <w:tblW w:w="0" w:type="auto"/>
        <w:tblLayout w:type="fixed"/>
        <w:tblLook w:val="04A0" w:firstRow="1" w:lastRow="0" w:firstColumn="1" w:lastColumn="0" w:noHBand="0" w:noVBand="1"/>
      </w:tblPr>
      <w:tblGrid>
        <w:gridCol w:w="2492"/>
        <w:gridCol w:w="1024"/>
        <w:gridCol w:w="1350"/>
        <w:gridCol w:w="4495"/>
      </w:tblGrid>
      <w:tr w:rsidR="00FE71A5" w:rsidRPr="00C02082" w14:paraId="6771EF25" w14:textId="77777777" w:rsidTr="51A52915">
        <w:tc>
          <w:tcPr>
            <w:tcW w:w="9361" w:type="dxa"/>
            <w:gridSpan w:val="4"/>
            <w:shd w:val="clear" w:color="auto" w:fill="FFC000" w:themeFill="accent4"/>
          </w:tcPr>
          <w:p w14:paraId="6D5B6D03" w14:textId="77777777" w:rsidR="00FE71A5" w:rsidRPr="00C02082" w:rsidRDefault="00FE71A5" w:rsidP="00B67F48">
            <w:pPr>
              <w:jc w:val="center"/>
              <w:rPr>
                <w:rFonts w:asciiTheme="minorHAnsi" w:eastAsia="Calibri" w:hAnsiTheme="minorHAnsi" w:cstheme="minorHAnsi"/>
              </w:rPr>
            </w:pPr>
            <w:r w:rsidRPr="00C02082">
              <w:rPr>
                <w:rFonts w:asciiTheme="minorHAnsi" w:eastAsia="Calibri" w:hAnsiTheme="minorHAnsi" w:cstheme="minorHAnsi"/>
                <w:b/>
                <w:bCs/>
                <w:sz w:val="22"/>
                <w:szCs w:val="22"/>
              </w:rPr>
              <w:t>PHP Risk Profile</w:t>
            </w:r>
          </w:p>
        </w:tc>
      </w:tr>
      <w:tr w:rsidR="00FE71A5" w:rsidRPr="00C02082" w14:paraId="232CF216" w14:textId="77777777" w:rsidTr="51A52915">
        <w:tc>
          <w:tcPr>
            <w:tcW w:w="2492" w:type="dxa"/>
            <w:shd w:val="clear" w:color="auto" w:fill="002060"/>
          </w:tcPr>
          <w:p w14:paraId="18F03D61"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Field Name</w:t>
            </w:r>
          </w:p>
        </w:tc>
        <w:tc>
          <w:tcPr>
            <w:tcW w:w="1024" w:type="dxa"/>
            <w:shd w:val="clear" w:color="auto" w:fill="002060"/>
          </w:tcPr>
          <w:p w14:paraId="536F6B08"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M/S/O</w:t>
            </w:r>
          </w:p>
          <w:p w14:paraId="2273E2CC" w14:textId="3460A6DF" w:rsidR="00FE71A5" w:rsidRPr="00C02082" w:rsidRDefault="00FE71A5" w:rsidP="003333AB">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Source = SP</w:t>
            </w:r>
          </w:p>
        </w:tc>
        <w:tc>
          <w:tcPr>
            <w:tcW w:w="1350" w:type="dxa"/>
            <w:shd w:val="clear" w:color="auto" w:fill="002060"/>
          </w:tcPr>
          <w:p w14:paraId="52D06E92"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M/S/O</w:t>
            </w:r>
          </w:p>
          <w:p w14:paraId="212EB54D" w14:textId="251E00AC"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Source = AMH Tier 3,  CIN or Other Data Partner</w:t>
            </w:r>
          </w:p>
        </w:tc>
        <w:tc>
          <w:tcPr>
            <w:tcW w:w="4495" w:type="dxa"/>
            <w:shd w:val="clear" w:color="auto" w:fill="002060"/>
          </w:tcPr>
          <w:p w14:paraId="17EE11C8" w14:textId="58994D3B"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Instructions – The PHP Risk Score Category and PHP Risk Evidence should be completed by SP.</w:t>
            </w:r>
            <w:r w:rsidRPr="00C02082">
              <w:rPr>
                <w:rFonts w:asciiTheme="minorHAnsi" w:eastAsia="Calibri" w:hAnsiTheme="minorHAnsi" w:cstheme="minorHAnsi"/>
                <w:color w:val="0078D4"/>
                <w:sz w:val="22"/>
                <w:szCs w:val="22"/>
                <w:u w:val="single"/>
              </w:rPr>
              <w:t xml:space="preserve"> </w:t>
            </w:r>
          </w:p>
        </w:tc>
      </w:tr>
      <w:tr w:rsidR="00FE71A5" w:rsidRPr="00C02082" w14:paraId="141E66D4" w14:textId="77777777" w:rsidTr="51A52915">
        <w:tc>
          <w:tcPr>
            <w:tcW w:w="2492" w:type="dxa"/>
            <w:shd w:val="clear" w:color="auto" w:fill="D9E2F3" w:themeFill="accent1" w:themeFillTint="33"/>
          </w:tcPr>
          <w:p w14:paraId="0E4FF3F6"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PHP Risk Score Category</w:t>
            </w:r>
          </w:p>
        </w:tc>
        <w:tc>
          <w:tcPr>
            <w:tcW w:w="1024" w:type="dxa"/>
            <w:shd w:val="clear" w:color="auto" w:fill="D9E2F3" w:themeFill="accent1" w:themeFillTint="33"/>
          </w:tcPr>
          <w:p w14:paraId="2C4EE029"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M</w:t>
            </w:r>
          </w:p>
        </w:tc>
        <w:tc>
          <w:tcPr>
            <w:tcW w:w="1350" w:type="dxa"/>
            <w:shd w:val="clear" w:color="auto" w:fill="D9E2F3" w:themeFill="accent1" w:themeFillTint="33"/>
          </w:tcPr>
          <w:p w14:paraId="68FA5CC9"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S</w:t>
            </w:r>
          </w:p>
        </w:tc>
        <w:tc>
          <w:tcPr>
            <w:tcW w:w="4495" w:type="dxa"/>
            <w:shd w:val="clear" w:color="auto" w:fill="D9E2F3" w:themeFill="accent1" w:themeFillTint="33"/>
          </w:tcPr>
          <w:p w14:paraId="67C66754" w14:textId="28FE68AD"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PHP Risk Score will be populated by the SPs based on their own risk stratification algorithm.</w:t>
            </w:r>
            <w:r w:rsidRPr="00C02082">
              <w:rPr>
                <w:rFonts w:asciiTheme="minorHAnsi" w:eastAsia="Calibri" w:hAnsiTheme="minorHAnsi" w:cstheme="minorHAnsi"/>
                <w:color w:val="D13438"/>
                <w:sz w:val="22"/>
                <w:szCs w:val="22"/>
                <w:u w:val="single"/>
              </w:rPr>
              <w:t xml:space="preserve"> </w:t>
            </w:r>
            <w:r w:rsidRPr="00C02082">
              <w:rPr>
                <w:rFonts w:asciiTheme="minorHAnsi" w:eastAsia="Calibri" w:hAnsiTheme="minorHAnsi" w:cstheme="minorHAnsi"/>
                <w:sz w:val="22"/>
                <w:szCs w:val="22"/>
              </w:rPr>
              <w:t xml:space="preserve"> </w:t>
            </w:r>
          </w:p>
          <w:p w14:paraId="4176F954" w14:textId="77777777" w:rsidR="00FE71A5" w:rsidRPr="00C02082" w:rsidRDefault="00FE71A5" w:rsidP="00B67F48">
            <w:pPr>
              <w:rPr>
                <w:rFonts w:asciiTheme="minorHAnsi" w:eastAsia="Calibri" w:hAnsiTheme="minorHAnsi" w:cstheme="minorHAnsi"/>
              </w:rPr>
            </w:pPr>
          </w:p>
          <w:p w14:paraId="0C47D001"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Valid Values:</w:t>
            </w:r>
          </w:p>
          <w:p w14:paraId="3A036A97"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H = High; M = Medium; L = Low; N = Null</w:t>
            </w:r>
          </w:p>
          <w:p w14:paraId="301CED7C" w14:textId="77777777" w:rsidR="00FE71A5" w:rsidRPr="00C02082" w:rsidRDefault="00FE71A5" w:rsidP="00B67F48">
            <w:pPr>
              <w:rPr>
                <w:rFonts w:asciiTheme="minorHAnsi" w:eastAsia="Calibri" w:hAnsiTheme="minorHAnsi" w:cstheme="minorHAnsi"/>
              </w:rPr>
            </w:pPr>
          </w:p>
          <w:p w14:paraId="60CF8496" w14:textId="07359104"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Null should be used when a SP lacks sufficient data to determine a risk stratification level for a member and no risk stratification level has been assigned to a member. Null should not be used when a SP determines a member risk stratification has changed.</w:t>
            </w:r>
          </w:p>
        </w:tc>
      </w:tr>
      <w:tr w:rsidR="00FE71A5" w:rsidRPr="00C02082" w14:paraId="13E0967E" w14:textId="77777777" w:rsidTr="51A52915">
        <w:tc>
          <w:tcPr>
            <w:tcW w:w="2492" w:type="dxa"/>
          </w:tcPr>
          <w:p w14:paraId="6D5BA1EA"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PHP Risk Evidence</w:t>
            </w:r>
          </w:p>
        </w:tc>
        <w:tc>
          <w:tcPr>
            <w:tcW w:w="1024" w:type="dxa"/>
          </w:tcPr>
          <w:p w14:paraId="6F5F721C"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O</w:t>
            </w:r>
          </w:p>
        </w:tc>
        <w:tc>
          <w:tcPr>
            <w:tcW w:w="1350" w:type="dxa"/>
          </w:tcPr>
          <w:p w14:paraId="3BA98FC9"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S</w:t>
            </w:r>
          </w:p>
        </w:tc>
        <w:tc>
          <w:tcPr>
            <w:tcW w:w="4495" w:type="dxa"/>
          </w:tcPr>
          <w:p w14:paraId="1585CD3A" w14:textId="4AB43546" w:rsidR="00FE71A5" w:rsidRPr="00C02082" w:rsidRDefault="00FE71A5" w:rsidP="00B67F48">
            <w:pPr>
              <w:rPr>
                <w:rFonts w:asciiTheme="minorHAnsi" w:eastAsia="Calibri" w:hAnsiTheme="minorHAnsi" w:cstheme="minorHAnsi"/>
                <w:sz w:val="22"/>
                <w:szCs w:val="22"/>
              </w:rPr>
            </w:pPr>
            <w:r w:rsidRPr="00C02082">
              <w:rPr>
                <w:rFonts w:asciiTheme="minorHAnsi" w:eastAsia="Calibri" w:hAnsiTheme="minorHAnsi" w:cstheme="minorHAnsi"/>
                <w:sz w:val="22"/>
                <w:szCs w:val="22"/>
              </w:rPr>
              <w:t>Additional information describing member risk that the Plan wishes to share (</w:t>
            </w:r>
            <w:r w:rsidR="00984723" w:rsidRPr="00C02082">
              <w:rPr>
                <w:rFonts w:asciiTheme="minorHAnsi" w:eastAsia="Calibri" w:hAnsiTheme="minorHAnsi" w:cstheme="minorHAnsi"/>
                <w:sz w:val="22"/>
                <w:szCs w:val="22"/>
              </w:rPr>
              <w:t>i.e.,</w:t>
            </w:r>
            <w:r w:rsidRPr="00C02082">
              <w:rPr>
                <w:rFonts w:asciiTheme="minorHAnsi" w:eastAsia="Calibri" w:hAnsiTheme="minorHAnsi" w:cstheme="minorHAnsi"/>
                <w:sz w:val="22"/>
                <w:szCs w:val="22"/>
              </w:rPr>
              <w:t xml:space="preserve"> sickle cell, high ED utilization, homelessness). Plans should include risk evidence for risk score of “High”.</w:t>
            </w:r>
          </w:p>
          <w:p w14:paraId="60A32120" w14:textId="77777777" w:rsidR="000902C6" w:rsidRPr="00C02082" w:rsidRDefault="000902C6" w:rsidP="00B67F48">
            <w:pPr>
              <w:rPr>
                <w:rFonts w:asciiTheme="minorHAnsi" w:eastAsia="Calibri" w:hAnsiTheme="minorHAnsi" w:cstheme="minorHAnsi"/>
                <w:sz w:val="22"/>
                <w:szCs w:val="22"/>
              </w:rPr>
            </w:pPr>
          </w:p>
          <w:p w14:paraId="72FDF659" w14:textId="7E6C9E2F" w:rsidR="000902C6" w:rsidRPr="00C02082" w:rsidRDefault="002D7861" w:rsidP="00B67F48">
            <w:pPr>
              <w:rPr>
                <w:rFonts w:asciiTheme="minorHAnsi" w:eastAsia="Calibri" w:hAnsiTheme="minorHAnsi" w:cstheme="minorHAnsi"/>
              </w:rPr>
            </w:pPr>
            <w:r w:rsidRPr="00C02082">
              <w:rPr>
                <w:rFonts w:asciiTheme="minorHAnsi" w:eastAsia="Calibri" w:hAnsiTheme="minorHAnsi" w:cstheme="minorHAnsi"/>
                <w:sz w:val="22"/>
                <w:szCs w:val="22"/>
              </w:rPr>
              <w:t xml:space="preserve">Plans </w:t>
            </w:r>
            <w:r w:rsidR="002B5A2E" w:rsidRPr="00C02082">
              <w:rPr>
                <w:rFonts w:asciiTheme="minorHAnsi" w:eastAsia="Calibri" w:hAnsiTheme="minorHAnsi" w:cstheme="minorHAnsi"/>
                <w:sz w:val="22"/>
                <w:szCs w:val="22"/>
              </w:rPr>
              <w:t xml:space="preserve">should list at least one </w:t>
            </w:r>
            <w:r w:rsidR="003D5AAE" w:rsidRPr="00C02082">
              <w:rPr>
                <w:rFonts w:asciiTheme="minorHAnsi" w:eastAsia="Calibri" w:hAnsiTheme="minorHAnsi" w:cstheme="minorHAnsi"/>
                <w:sz w:val="22"/>
                <w:szCs w:val="22"/>
              </w:rPr>
              <w:t>“R</w:t>
            </w:r>
            <w:r w:rsidR="002B5A2E" w:rsidRPr="00C02082">
              <w:rPr>
                <w:rFonts w:asciiTheme="minorHAnsi" w:eastAsia="Calibri" w:hAnsiTheme="minorHAnsi" w:cstheme="minorHAnsi"/>
                <w:sz w:val="22"/>
                <w:szCs w:val="22"/>
              </w:rPr>
              <w:t xml:space="preserve">eferral </w:t>
            </w:r>
            <w:r w:rsidR="003D5AAE" w:rsidRPr="00C02082">
              <w:rPr>
                <w:rFonts w:asciiTheme="minorHAnsi" w:eastAsia="Calibri" w:hAnsiTheme="minorHAnsi" w:cstheme="minorHAnsi"/>
                <w:sz w:val="22"/>
                <w:szCs w:val="22"/>
              </w:rPr>
              <w:t>R</w:t>
            </w:r>
            <w:r w:rsidR="002B5A2E" w:rsidRPr="00C02082">
              <w:rPr>
                <w:rFonts w:asciiTheme="minorHAnsi" w:eastAsia="Calibri" w:hAnsiTheme="minorHAnsi" w:cstheme="minorHAnsi"/>
                <w:sz w:val="22"/>
                <w:szCs w:val="22"/>
              </w:rPr>
              <w:t>eason</w:t>
            </w:r>
            <w:r w:rsidR="003D5AAE" w:rsidRPr="00C02082">
              <w:rPr>
                <w:rFonts w:asciiTheme="minorHAnsi" w:eastAsia="Calibri" w:hAnsiTheme="minorHAnsi" w:cstheme="minorHAnsi"/>
                <w:sz w:val="22"/>
                <w:szCs w:val="22"/>
              </w:rPr>
              <w:t>”</w:t>
            </w:r>
            <w:r w:rsidR="002B5A2E" w:rsidRPr="00C02082">
              <w:rPr>
                <w:rFonts w:asciiTheme="minorHAnsi" w:eastAsia="Calibri" w:hAnsiTheme="minorHAnsi" w:cstheme="minorHAnsi"/>
                <w:sz w:val="22"/>
                <w:szCs w:val="22"/>
              </w:rPr>
              <w:t xml:space="preserve"> for </w:t>
            </w:r>
            <w:r w:rsidRPr="00C02082">
              <w:rPr>
                <w:rFonts w:asciiTheme="minorHAnsi" w:eastAsia="Calibri" w:hAnsiTheme="minorHAnsi" w:cstheme="minorHAnsi"/>
                <w:sz w:val="22"/>
                <w:szCs w:val="22"/>
              </w:rPr>
              <w:t xml:space="preserve">each </w:t>
            </w:r>
            <w:r w:rsidR="002B5A2E" w:rsidRPr="00C02082">
              <w:rPr>
                <w:rFonts w:asciiTheme="minorHAnsi" w:eastAsia="Calibri" w:hAnsiTheme="minorHAnsi" w:cstheme="minorHAnsi"/>
                <w:sz w:val="22"/>
                <w:szCs w:val="22"/>
              </w:rPr>
              <w:t>member</w:t>
            </w:r>
            <w:r w:rsidRPr="00C02082">
              <w:rPr>
                <w:rFonts w:asciiTheme="minorHAnsi" w:eastAsia="Calibri" w:hAnsiTheme="minorHAnsi" w:cstheme="minorHAnsi"/>
                <w:sz w:val="22"/>
                <w:szCs w:val="22"/>
              </w:rPr>
              <w:t xml:space="preserve"> identified as high priority </w:t>
            </w:r>
            <w:r w:rsidR="003D5AAE" w:rsidRPr="00C02082">
              <w:rPr>
                <w:rFonts w:asciiTheme="minorHAnsi" w:eastAsia="Calibri" w:hAnsiTheme="minorHAnsi" w:cstheme="minorHAnsi"/>
                <w:sz w:val="22"/>
                <w:szCs w:val="22"/>
              </w:rPr>
              <w:t>for CMARC and CMHRP services. Plans may include more th</w:t>
            </w:r>
            <w:r w:rsidR="3C8C10EF" w:rsidRPr="00C02082">
              <w:rPr>
                <w:rFonts w:asciiTheme="minorHAnsi" w:eastAsia="Calibri" w:hAnsiTheme="minorHAnsi" w:cstheme="minorHAnsi"/>
                <w:sz w:val="22"/>
                <w:szCs w:val="22"/>
              </w:rPr>
              <w:t>a</w:t>
            </w:r>
            <w:r w:rsidR="003D5AAE" w:rsidRPr="00C02082">
              <w:rPr>
                <w:rFonts w:asciiTheme="minorHAnsi" w:eastAsia="Calibri" w:hAnsiTheme="minorHAnsi" w:cstheme="minorHAnsi"/>
                <w:sz w:val="22"/>
                <w:szCs w:val="22"/>
              </w:rPr>
              <w:t xml:space="preserve">n one “Referral Reason” </w:t>
            </w:r>
            <w:r w:rsidR="008F2659" w:rsidRPr="00C02082">
              <w:rPr>
                <w:rFonts w:asciiTheme="minorHAnsi" w:eastAsia="Calibri" w:hAnsiTheme="minorHAnsi" w:cstheme="minorHAnsi"/>
                <w:sz w:val="22"/>
                <w:szCs w:val="22"/>
              </w:rPr>
              <w:t>as long as the field does not exceed a total of 250 characters.</w:t>
            </w:r>
          </w:p>
        </w:tc>
      </w:tr>
    </w:tbl>
    <w:p w14:paraId="151DEDBF" w14:textId="44155AEE" w:rsidR="00F23E03" w:rsidRPr="00C02082" w:rsidRDefault="00F23E03" w:rsidP="00FE71A5">
      <w:pPr>
        <w:rPr>
          <w:rFonts w:asciiTheme="minorHAnsi" w:eastAsia="Calibri" w:hAnsiTheme="minorHAnsi" w:cstheme="minorHAnsi"/>
          <w:color w:val="000000" w:themeColor="text1"/>
        </w:rPr>
      </w:pPr>
    </w:p>
    <w:p w14:paraId="08B0B427" w14:textId="0C200967" w:rsidR="00F23E03" w:rsidRPr="00C02082" w:rsidRDefault="050C7792" w:rsidP="00F23E03">
      <w:pPr>
        <w:pStyle w:val="Heading1"/>
        <w:shd w:val="clear" w:color="auto" w:fill="002060"/>
        <w:tabs>
          <w:tab w:val="left" w:pos="9688"/>
        </w:tabs>
        <w:spacing w:before="57"/>
        <w:rPr>
          <w:rFonts w:asciiTheme="minorHAnsi" w:hAnsiTheme="minorHAnsi" w:cstheme="minorHAnsi"/>
          <w:b/>
          <w:bCs/>
          <w:sz w:val="26"/>
          <w:szCs w:val="26"/>
        </w:rPr>
      </w:pPr>
      <w:r w:rsidRPr="00C02082">
        <w:rPr>
          <w:rFonts w:asciiTheme="minorHAnsi" w:hAnsiTheme="minorHAnsi" w:cstheme="minorHAnsi"/>
          <w:b/>
          <w:bCs/>
          <w:color w:val="FFFFFF" w:themeColor="background1"/>
          <w:sz w:val="26"/>
          <w:szCs w:val="26"/>
          <w:shd w:val="clear" w:color="auto" w:fill="002060"/>
        </w:rPr>
        <w:t xml:space="preserve"> </w:t>
      </w:r>
      <w:r w:rsidR="00F23E03" w:rsidRPr="00C02082">
        <w:rPr>
          <w:rFonts w:asciiTheme="minorHAnsi" w:hAnsiTheme="minorHAnsi" w:cstheme="minorHAnsi"/>
          <w:b/>
          <w:bCs/>
          <w:color w:val="FFFFFF" w:themeColor="background1"/>
          <w:sz w:val="26"/>
          <w:szCs w:val="26"/>
          <w:shd w:val="clear" w:color="auto" w:fill="002060"/>
        </w:rPr>
        <w:t>Section</w:t>
      </w:r>
      <w:r w:rsidR="00F23E03" w:rsidRPr="00C02082">
        <w:rPr>
          <w:rFonts w:asciiTheme="minorHAnsi" w:hAnsiTheme="minorHAnsi" w:cstheme="minorHAnsi"/>
          <w:b/>
          <w:bCs/>
          <w:color w:val="FFFFFF" w:themeColor="background1"/>
          <w:spacing w:val="-3"/>
          <w:sz w:val="26"/>
          <w:szCs w:val="26"/>
          <w:shd w:val="clear" w:color="auto" w:fill="002060"/>
        </w:rPr>
        <w:t xml:space="preserve"> </w:t>
      </w:r>
      <w:r w:rsidR="00F23E03" w:rsidRPr="00C02082">
        <w:rPr>
          <w:rFonts w:asciiTheme="minorHAnsi" w:hAnsiTheme="minorHAnsi" w:cstheme="minorHAnsi"/>
          <w:b/>
          <w:bCs/>
          <w:color w:val="FFFFFF" w:themeColor="background1"/>
          <w:sz w:val="26"/>
          <w:szCs w:val="26"/>
          <w:shd w:val="clear" w:color="auto" w:fill="002060"/>
        </w:rPr>
        <w:t>D. CM Entity Risk Profile &amp; Interactions</w:t>
      </w:r>
    </w:p>
    <w:p w14:paraId="15B21710" w14:textId="77777777" w:rsidR="00FE71A5" w:rsidRPr="00C02082" w:rsidRDefault="00FE71A5" w:rsidP="00FE71A5">
      <w:pPr>
        <w:rPr>
          <w:rFonts w:asciiTheme="minorHAnsi" w:hAnsiTheme="minorHAnsi" w:cstheme="minorHAnsi"/>
          <w:color w:val="000000" w:themeColor="text1"/>
        </w:rPr>
      </w:pPr>
    </w:p>
    <w:p w14:paraId="6C2B74F6" w14:textId="77777777" w:rsidR="00FE71A5" w:rsidRPr="00C02082" w:rsidRDefault="00FE71A5" w:rsidP="00FE71A5">
      <w:pPr>
        <w:rPr>
          <w:rFonts w:asciiTheme="minorHAnsi" w:eastAsia="Calibri" w:hAnsiTheme="minorHAnsi" w:cstheme="minorHAnsi"/>
          <w:color w:val="000000" w:themeColor="text1"/>
        </w:rPr>
      </w:pPr>
      <w:r w:rsidRPr="00C02082">
        <w:rPr>
          <w:rFonts w:asciiTheme="minorHAnsi" w:eastAsia="Calibri" w:hAnsiTheme="minorHAnsi" w:cstheme="minorHAnsi"/>
          <w:b/>
          <w:bCs/>
          <w:color w:val="000000" w:themeColor="text1"/>
          <w:sz w:val="22"/>
          <w:szCs w:val="22"/>
        </w:rPr>
        <w:t>Table 4</w:t>
      </w:r>
      <w:r w:rsidRPr="00C02082">
        <w:rPr>
          <w:rFonts w:asciiTheme="minorHAnsi" w:eastAsia="Calibri" w:hAnsiTheme="minorHAnsi" w:cstheme="minorHAnsi"/>
          <w:color w:val="000000" w:themeColor="text1"/>
          <w:sz w:val="22"/>
          <w:szCs w:val="22"/>
        </w:rPr>
        <w:t>: Instructions for Populating CM Entity Risk Profile and Interactions</w:t>
      </w:r>
    </w:p>
    <w:tbl>
      <w:tblPr>
        <w:tblStyle w:val="TableGrid"/>
        <w:tblW w:w="9330" w:type="dxa"/>
        <w:tblLayout w:type="fixed"/>
        <w:tblLook w:val="04A0" w:firstRow="1" w:lastRow="0" w:firstColumn="1" w:lastColumn="0" w:noHBand="0" w:noVBand="1"/>
      </w:tblPr>
      <w:tblGrid>
        <w:gridCol w:w="3165"/>
        <w:gridCol w:w="970"/>
        <w:gridCol w:w="1440"/>
        <w:gridCol w:w="3755"/>
      </w:tblGrid>
      <w:tr w:rsidR="00FE71A5" w:rsidRPr="00C02082" w14:paraId="6E7D3610" w14:textId="77777777" w:rsidTr="51A52915">
        <w:tc>
          <w:tcPr>
            <w:tcW w:w="9330" w:type="dxa"/>
            <w:gridSpan w:val="4"/>
            <w:shd w:val="clear" w:color="auto" w:fill="FFC000" w:themeFill="accent4"/>
          </w:tcPr>
          <w:p w14:paraId="5A32EB64" w14:textId="77777777" w:rsidR="00FE71A5" w:rsidRPr="00C02082" w:rsidRDefault="00FE71A5" w:rsidP="00B67F48">
            <w:pPr>
              <w:jc w:val="center"/>
              <w:rPr>
                <w:rFonts w:asciiTheme="minorHAnsi" w:eastAsia="Calibri" w:hAnsiTheme="minorHAnsi" w:cstheme="minorHAnsi"/>
              </w:rPr>
            </w:pPr>
            <w:r w:rsidRPr="00C02082">
              <w:rPr>
                <w:rFonts w:asciiTheme="minorHAnsi" w:eastAsia="Calibri" w:hAnsiTheme="minorHAnsi" w:cstheme="minorHAnsi"/>
                <w:sz w:val="22"/>
                <w:szCs w:val="22"/>
              </w:rPr>
              <w:t>CM Entity Risk Profile &amp; Interactions</w:t>
            </w:r>
          </w:p>
        </w:tc>
      </w:tr>
      <w:tr w:rsidR="00FE71A5" w:rsidRPr="00C02082" w14:paraId="5B1CC259" w14:textId="77777777" w:rsidTr="51A52915">
        <w:tc>
          <w:tcPr>
            <w:tcW w:w="3165" w:type="dxa"/>
            <w:shd w:val="clear" w:color="auto" w:fill="002060"/>
          </w:tcPr>
          <w:p w14:paraId="549002BD"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Field Name</w:t>
            </w:r>
          </w:p>
        </w:tc>
        <w:tc>
          <w:tcPr>
            <w:tcW w:w="970" w:type="dxa"/>
            <w:shd w:val="clear" w:color="auto" w:fill="002060"/>
          </w:tcPr>
          <w:p w14:paraId="33C60179"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M/S/O</w:t>
            </w:r>
          </w:p>
          <w:p w14:paraId="23E7F004" w14:textId="51E549D4" w:rsidR="00FE71A5" w:rsidRPr="00C02082" w:rsidRDefault="00FE71A5" w:rsidP="003333AB">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Source = SPs</w:t>
            </w:r>
          </w:p>
        </w:tc>
        <w:tc>
          <w:tcPr>
            <w:tcW w:w="1440" w:type="dxa"/>
            <w:shd w:val="clear" w:color="auto" w:fill="002060"/>
          </w:tcPr>
          <w:p w14:paraId="13EF8519"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M/S/O</w:t>
            </w:r>
          </w:p>
          <w:p w14:paraId="66D1DA09" w14:textId="460702FC"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Source = AMH Tier 3, CIN or Other Data Partner</w:t>
            </w:r>
          </w:p>
        </w:tc>
        <w:tc>
          <w:tcPr>
            <w:tcW w:w="3755" w:type="dxa"/>
            <w:shd w:val="clear" w:color="auto" w:fill="002060"/>
          </w:tcPr>
          <w:p w14:paraId="1BA66FD3" w14:textId="0ED91EAB"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color w:val="FFFFFF" w:themeColor="background1"/>
                <w:sz w:val="22"/>
                <w:szCs w:val="22"/>
              </w:rPr>
              <w:t xml:space="preserve">Instructions – The CM Entity Risk Score Category should be completed by the AMH Tier 3, CIN or Other Data Partner only. </w:t>
            </w:r>
          </w:p>
        </w:tc>
      </w:tr>
      <w:tr w:rsidR="00FE71A5" w:rsidRPr="00C02082" w14:paraId="51CE9E8F" w14:textId="77777777" w:rsidTr="51A52915">
        <w:tc>
          <w:tcPr>
            <w:tcW w:w="3165" w:type="dxa"/>
            <w:shd w:val="clear" w:color="auto" w:fill="D9E2F3" w:themeFill="accent1" w:themeFillTint="33"/>
          </w:tcPr>
          <w:p w14:paraId="7958C238"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CM Entity Risk Score Category</w:t>
            </w:r>
          </w:p>
        </w:tc>
        <w:tc>
          <w:tcPr>
            <w:tcW w:w="970" w:type="dxa"/>
            <w:shd w:val="clear" w:color="auto" w:fill="D9E2F3" w:themeFill="accent1" w:themeFillTint="33"/>
          </w:tcPr>
          <w:p w14:paraId="5D1FE224"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O</w:t>
            </w:r>
          </w:p>
        </w:tc>
        <w:tc>
          <w:tcPr>
            <w:tcW w:w="1440" w:type="dxa"/>
            <w:shd w:val="clear" w:color="auto" w:fill="D9E2F3" w:themeFill="accent1" w:themeFillTint="33"/>
          </w:tcPr>
          <w:p w14:paraId="6ED25F6A" w14:textId="77777777" w:rsidR="00FE71A5" w:rsidRPr="00C02082" w:rsidRDefault="00FE71A5" w:rsidP="00B67F48">
            <w:pPr>
              <w:rPr>
                <w:rFonts w:asciiTheme="minorHAnsi" w:eastAsia="Calibri" w:hAnsiTheme="minorHAnsi" w:cstheme="minorHAnsi"/>
                <w:color w:val="000000" w:themeColor="text1"/>
              </w:rPr>
            </w:pPr>
          </w:p>
          <w:p w14:paraId="17A367F6" w14:textId="7D612853" w:rsidR="00FE71A5" w:rsidRPr="00C02082" w:rsidRDefault="00FE71A5" w:rsidP="00B67F48">
            <w:pPr>
              <w:rPr>
                <w:rFonts w:asciiTheme="minorHAnsi" w:eastAsia="Calibri" w:hAnsiTheme="minorHAnsi" w:cstheme="minorHAnsi"/>
                <w:color w:val="000000" w:themeColor="text1"/>
              </w:rPr>
            </w:pPr>
            <w:r w:rsidRPr="00C02082">
              <w:rPr>
                <w:rFonts w:asciiTheme="minorHAnsi" w:eastAsia="Calibri" w:hAnsiTheme="minorHAnsi" w:cstheme="minorHAnsi"/>
                <w:color w:val="000000" w:themeColor="text1"/>
                <w:sz w:val="22"/>
                <w:szCs w:val="22"/>
              </w:rPr>
              <w:t>M</w:t>
            </w:r>
          </w:p>
        </w:tc>
        <w:tc>
          <w:tcPr>
            <w:tcW w:w="3755" w:type="dxa"/>
            <w:shd w:val="clear" w:color="auto" w:fill="D9E2F3" w:themeFill="accent1" w:themeFillTint="33"/>
          </w:tcPr>
          <w:p w14:paraId="72D804FB" w14:textId="451DBD70"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The risk level that the member falls into (high, medium, low) based on the</w:t>
            </w:r>
            <w:r w:rsidRPr="00C02082">
              <w:rPr>
                <w:rFonts w:asciiTheme="minorHAnsi" w:eastAsia="Calibri" w:hAnsiTheme="minorHAnsi" w:cstheme="minorHAnsi"/>
                <w:strike/>
                <w:color w:val="0078D4"/>
                <w:sz w:val="22"/>
                <w:szCs w:val="22"/>
              </w:rPr>
              <w:t xml:space="preserve"> </w:t>
            </w:r>
            <w:r w:rsidRPr="00C02082">
              <w:rPr>
                <w:rFonts w:asciiTheme="minorHAnsi" w:eastAsia="Calibri" w:hAnsiTheme="minorHAnsi" w:cstheme="minorHAnsi"/>
                <w:sz w:val="22"/>
                <w:szCs w:val="22"/>
              </w:rPr>
              <w:t>AMH Tier 3,CIN or Other Partner risk algorithm.</w:t>
            </w:r>
          </w:p>
          <w:p w14:paraId="64440F5C"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Valid Values:</w:t>
            </w:r>
          </w:p>
          <w:p w14:paraId="220E3821" w14:textId="77777777"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H = High; M = Medium; L = Low; N = Null</w:t>
            </w:r>
          </w:p>
          <w:p w14:paraId="168C1F8F" w14:textId="77777777" w:rsidR="00FE71A5" w:rsidRPr="00C02082" w:rsidRDefault="00FE71A5" w:rsidP="00B67F48">
            <w:pPr>
              <w:rPr>
                <w:rFonts w:asciiTheme="minorHAnsi" w:eastAsia="Calibri" w:hAnsiTheme="minorHAnsi" w:cstheme="minorHAnsi"/>
              </w:rPr>
            </w:pPr>
          </w:p>
          <w:p w14:paraId="18A37510" w14:textId="0F820863" w:rsidR="00FE71A5" w:rsidRPr="00C02082" w:rsidRDefault="00FE71A5" w:rsidP="00B67F48">
            <w:pPr>
              <w:rPr>
                <w:rFonts w:asciiTheme="minorHAnsi" w:eastAsia="Calibri" w:hAnsiTheme="minorHAnsi" w:cstheme="minorHAnsi"/>
              </w:rPr>
            </w:pPr>
            <w:r w:rsidRPr="00C02082">
              <w:rPr>
                <w:rFonts w:asciiTheme="minorHAnsi" w:eastAsia="Calibri" w:hAnsiTheme="minorHAnsi" w:cstheme="minorHAnsi"/>
                <w:sz w:val="22"/>
                <w:szCs w:val="22"/>
              </w:rPr>
              <w:t xml:space="preserve">This field is populated by the AMH Tier 3/CIN or Other Partner and are expected to use their own risk stratification algorithm. It is acceptable to have the risk category differ from that assigned by the PHP. </w:t>
            </w:r>
          </w:p>
        </w:tc>
      </w:tr>
      <w:tr w:rsidR="00A0005B" w:rsidRPr="00C02082" w14:paraId="2AD788D0" w14:textId="77777777" w:rsidTr="51A52915">
        <w:tc>
          <w:tcPr>
            <w:tcW w:w="3165" w:type="dxa"/>
            <w:shd w:val="clear" w:color="auto" w:fill="D9E2F3" w:themeFill="accent1" w:themeFillTint="33"/>
          </w:tcPr>
          <w:p w14:paraId="49F17BDC" w14:textId="75FB9553"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Assigned/Delegated Care Management Entity</w:t>
            </w:r>
          </w:p>
        </w:tc>
        <w:tc>
          <w:tcPr>
            <w:tcW w:w="970" w:type="dxa"/>
            <w:shd w:val="clear" w:color="auto" w:fill="D9E2F3" w:themeFill="accent1" w:themeFillTint="33"/>
          </w:tcPr>
          <w:p w14:paraId="50297B5E" w14:textId="4F9C8DE8"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O</w:t>
            </w:r>
          </w:p>
        </w:tc>
        <w:tc>
          <w:tcPr>
            <w:tcW w:w="1440" w:type="dxa"/>
            <w:shd w:val="clear" w:color="auto" w:fill="D9E2F3" w:themeFill="accent1" w:themeFillTint="33"/>
          </w:tcPr>
          <w:p w14:paraId="626E93D2" w14:textId="43FCE7C1"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M</w:t>
            </w:r>
          </w:p>
        </w:tc>
        <w:tc>
          <w:tcPr>
            <w:tcW w:w="3755" w:type="dxa"/>
            <w:shd w:val="clear" w:color="auto" w:fill="D9E2F3" w:themeFill="accent1" w:themeFillTint="33"/>
          </w:tcPr>
          <w:p w14:paraId="4729D4DA" w14:textId="5853B539"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This is the AMH tier 3/delegated entity that the Member is assigned to/delegated to and that is primarily responsible for performing Care Management (SP, AMH3, LHD, CCNC). </w:t>
            </w:r>
            <w:r w:rsidRPr="00C02082">
              <w:rPr>
                <w:rFonts w:asciiTheme="minorHAnsi" w:hAnsiTheme="minorHAnsi" w:cstheme="minorHAnsi"/>
                <w:sz w:val="22"/>
                <w:szCs w:val="22"/>
              </w:rPr>
              <w:br/>
            </w:r>
            <w:r w:rsidRPr="00C02082">
              <w:rPr>
                <w:rFonts w:asciiTheme="minorHAnsi" w:hAnsiTheme="minorHAnsi" w:cstheme="minorHAnsi"/>
                <w:sz w:val="22"/>
                <w:szCs w:val="22"/>
              </w:rPr>
              <w:br/>
              <w:t xml:space="preserve">LHDs, CCNC, AMH3 practices, and health plans are responsible for providing Care Management to Members assigned to them. This field is intended to indicate which one of these entities is primarily responsible for providing the service. </w:t>
            </w:r>
          </w:p>
        </w:tc>
      </w:tr>
      <w:tr w:rsidR="00A0005B" w:rsidRPr="00C02082" w14:paraId="6310F524" w14:textId="77777777" w:rsidTr="51A52915">
        <w:tc>
          <w:tcPr>
            <w:tcW w:w="3165" w:type="dxa"/>
            <w:shd w:val="clear" w:color="auto" w:fill="D9E2F3" w:themeFill="accent1" w:themeFillTint="33"/>
          </w:tcPr>
          <w:p w14:paraId="489C6F7A" w14:textId="1E5C2AF1"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Assigned/Delegated Care Management Entity NPI</w:t>
            </w:r>
          </w:p>
        </w:tc>
        <w:tc>
          <w:tcPr>
            <w:tcW w:w="970" w:type="dxa"/>
            <w:shd w:val="clear" w:color="auto" w:fill="D9E2F3" w:themeFill="accent1" w:themeFillTint="33"/>
          </w:tcPr>
          <w:p w14:paraId="346D83D9" w14:textId="50E83438"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O</w:t>
            </w:r>
          </w:p>
        </w:tc>
        <w:tc>
          <w:tcPr>
            <w:tcW w:w="1440" w:type="dxa"/>
            <w:shd w:val="clear" w:color="auto" w:fill="D9E2F3" w:themeFill="accent1" w:themeFillTint="33"/>
          </w:tcPr>
          <w:p w14:paraId="6867DE37" w14:textId="77282BEC"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M </w:t>
            </w:r>
          </w:p>
        </w:tc>
        <w:tc>
          <w:tcPr>
            <w:tcW w:w="3755" w:type="dxa"/>
            <w:shd w:val="clear" w:color="auto" w:fill="D9E2F3" w:themeFill="accent1" w:themeFillTint="33"/>
          </w:tcPr>
          <w:p w14:paraId="73C4E1A2" w14:textId="5B29E5EF"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This is the AMH tier 3/ delegated entity the Member is assigned to/delegated to and is primarily responsible for performing Care Management services. </w:t>
            </w:r>
            <w:r w:rsidRPr="00C02082">
              <w:rPr>
                <w:rFonts w:asciiTheme="minorHAnsi" w:hAnsiTheme="minorHAnsi" w:cstheme="minorHAnsi"/>
                <w:sz w:val="22"/>
                <w:szCs w:val="22"/>
              </w:rPr>
              <w:br/>
              <w:t xml:space="preserve">For Members assigned/delegated to an AMH3 or LHD for Care Management, enter the NPI value. For Members who receive Care Management from a SP or </w:t>
            </w:r>
            <w:r w:rsidRPr="00C02082">
              <w:rPr>
                <w:rFonts w:asciiTheme="minorHAnsi" w:hAnsiTheme="minorHAnsi" w:cstheme="minorHAnsi"/>
                <w:sz w:val="22"/>
                <w:szCs w:val="22"/>
              </w:rPr>
              <w:lastRenderedPageBreak/>
              <w:t xml:space="preserve">CCNC, enter the Atypical Provider ID. </w:t>
            </w:r>
            <w:r w:rsidRPr="00C02082">
              <w:rPr>
                <w:rFonts w:asciiTheme="minorHAnsi" w:hAnsiTheme="minorHAnsi" w:cstheme="minorHAnsi"/>
                <w:sz w:val="22"/>
                <w:szCs w:val="22"/>
              </w:rPr>
              <w:br/>
              <w:t>The NPI value should not change unless the designated Care Management entity changes.</w:t>
            </w:r>
          </w:p>
        </w:tc>
      </w:tr>
      <w:tr w:rsidR="00A0005B" w:rsidRPr="00C02082" w14:paraId="573857C8" w14:textId="77777777" w:rsidTr="51A52915">
        <w:tc>
          <w:tcPr>
            <w:tcW w:w="3165" w:type="dxa"/>
            <w:shd w:val="clear" w:color="auto" w:fill="D9E2F3" w:themeFill="accent1" w:themeFillTint="33"/>
          </w:tcPr>
          <w:p w14:paraId="185CFA52" w14:textId="7166DC8F"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lastRenderedPageBreak/>
              <w:t>Assigned/Delegated Care Management Entity NPI Location Code</w:t>
            </w:r>
          </w:p>
        </w:tc>
        <w:tc>
          <w:tcPr>
            <w:tcW w:w="970" w:type="dxa"/>
            <w:shd w:val="clear" w:color="auto" w:fill="D9E2F3" w:themeFill="accent1" w:themeFillTint="33"/>
          </w:tcPr>
          <w:p w14:paraId="41FBC945" w14:textId="122858E2"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O</w:t>
            </w:r>
          </w:p>
        </w:tc>
        <w:tc>
          <w:tcPr>
            <w:tcW w:w="1440" w:type="dxa"/>
            <w:shd w:val="clear" w:color="auto" w:fill="D9E2F3" w:themeFill="accent1" w:themeFillTint="33"/>
          </w:tcPr>
          <w:p w14:paraId="73653FB8" w14:textId="30E67E30"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M </w:t>
            </w:r>
          </w:p>
        </w:tc>
        <w:tc>
          <w:tcPr>
            <w:tcW w:w="3755" w:type="dxa"/>
            <w:shd w:val="clear" w:color="auto" w:fill="D9E2F3" w:themeFill="accent1" w:themeFillTint="33"/>
          </w:tcPr>
          <w:p w14:paraId="0E4A6604" w14:textId="1583D819"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3-digit provider location code of the Assigned/delegated Care Management entity. </w:t>
            </w:r>
          </w:p>
        </w:tc>
      </w:tr>
      <w:tr w:rsidR="00A0005B" w:rsidRPr="00C02082" w14:paraId="00E448A8" w14:textId="77777777" w:rsidTr="51A52915">
        <w:tc>
          <w:tcPr>
            <w:tcW w:w="3165" w:type="dxa"/>
            <w:shd w:val="clear" w:color="auto" w:fill="D9E2F3" w:themeFill="accent1" w:themeFillTint="33"/>
          </w:tcPr>
          <w:p w14:paraId="1368BC18" w14:textId="7E05F6B1"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Entity Performing Care Management</w:t>
            </w:r>
          </w:p>
        </w:tc>
        <w:tc>
          <w:tcPr>
            <w:tcW w:w="970" w:type="dxa"/>
            <w:shd w:val="clear" w:color="auto" w:fill="D9E2F3" w:themeFill="accent1" w:themeFillTint="33"/>
          </w:tcPr>
          <w:p w14:paraId="34049F9D" w14:textId="45D5ECAC"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M</w:t>
            </w:r>
          </w:p>
        </w:tc>
        <w:tc>
          <w:tcPr>
            <w:tcW w:w="1440" w:type="dxa"/>
            <w:shd w:val="clear" w:color="auto" w:fill="D9E2F3" w:themeFill="accent1" w:themeFillTint="33"/>
          </w:tcPr>
          <w:p w14:paraId="306C1B09" w14:textId="3AE54C70"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O</w:t>
            </w:r>
          </w:p>
        </w:tc>
        <w:tc>
          <w:tcPr>
            <w:tcW w:w="3755" w:type="dxa"/>
            <w:shd w:val="clear" w:color="auto" w:fill="D9E2F3" w:themeFill="accent1" w:themeFillTint="33"/>
          </w:tcPr>
          <w:p w14:paraId="3E55E94F" w14:textId="09B2493F"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Care Management entity (SP, AMH3, LHD, CCNC) that </w:t>
            </w:r>
            <w:proofErr w:type="gramStart"/>
            <w:r w:rsidRPr="00C02082">
              <w:rPr>
                <w:rFonts w:asciiTheme="minorHAnsi" w:hAnsiTheme="minorHAnsi" w:cstheme="minorHAnsi"/>
                <w:sz w:val="22"/>
                <w:szCs w:val="22"/>
              </w:rPr>
              <w:t>is providing</w:t>
            </w:r>
            <w:proofErr w:type="gramEnd"/>
            <w:r w:rsidRPr="00C02082">
              <w:rPr>
                <w:rFonts w:asciiTheme="minorHAnsi" w:hAnsiTheme="minorHAnsi" w:cstheme="minorHAnsi"/>
                <w:sz w:val="22"/>
                <w:szCs w:val="22"/>
              </w:rPr>
              <w:t xml:space="preserve"> Care Management services to the Member during the reporting period. This should match the Assigned/Delegated Care Management Entity type unless the member is actively being served by another entity (Example if they are assigned to an AMH3 but being served by an LHD, this field should be populated with "LHD").</w:t>
            </w:r>
          </w:p>
        </w:tc>
      </w:tr>
      <w:tr w:rsidR="00A0005B" w:rsidRPr="00C02082" w14:paraId="4D5025E6" w14:textId="77777777" w:rsidTr="51A52915">
        <w:tc>
          <w:tcPr>
            <w:tcW w:w="3165" w:type="dxa"/>
            <w:shd w:val="clear" w:color="auto" w:fill="D9E2F3" w:themeFill="accent1" w:themeFillTint="33"/>
          </w:tcPr>
          <w:p w14:paraId="42203B18" w14:textId="17B0A039"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First Care Management Comprehensive Assessment Completion Date</w:t>
            </w:r>
          </w:p>
        </w:tc>
        <w:tc>
          <w:tcPr>
            <w:tcW w:w="970" w:type="dxa"/>
            <w:shd w:val="clear" w:color="auto" w:fill="D9E2F3" w:themeFill="accent1" w:themeFillTint="33"/>
          </w:tcPr>
          <w:p w14:paraId="6987D99D" w14:textId="6DFF763B"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O</w:t>
            </w:r>
          </w:p>
        </w:tc>
        <w:tc>
          <w:tcPr>
            <w:tcW w:w="1440" w:type="dxa"/>
            <w:shd w:val="clear" w:color="auto" w:fill="D9E2F3" w:themeFill="accent1" w:themeFillTint="33"/>
          </w:tcPr>
          <w:p w14:paraId="1BB44A55" w14:textId="7C67B93B"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M - Populate with date of first care management comprehensive assessment </w:t>
            </w:r>
          </w:p>
        </w:tc>
        <w:tc>
          <w:tcPr>
            <w:tcW w:w="3755" w:type="dxa"/>
            <w:shd w:val="clear" w:color="auto" w:fill="D9E2F3" w:themeFill="accent1" w:themeFillTint="33"/>
          </w:tcPr>
          <w:p w14:paraId="6E9460BD" w14:textId="3239F9C1"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The date on which the First Care Management Comprehensive Assessment was completed for a Member. The Care Management Comprehensive Assessment is documented as completed when all questions are populated with answers. Dates in this field should not predate the launch of the program date and should be between 07/01/2021 and the last day of the report period. If the Member has never had a Care Management Comprehensive assessment completed, enter 01/01/1000</w:t>
            </w:r>
          </w:p>
        </w:tc>
      </w:tr>
      <w:tr w:rsidR="00A0005B" w:rsidRPr="00C02082" w14:paraId="1AA30D6B" w14:textId="77777777" w:rsidTr="51A52915">
        <w:tc>
          <w:tcPr>
            <w:tcW w:w="3165" w:type="dxa"/>
            <w:shd w:val="clear" w:color="auto" w:fill="D9E2F3" w:themeFill="accent1" w:themeFillTint="33"/>
          </w:tcPr>
          <w:p w14:paraId="5D98CD1F" w14:textId="752F3B8C"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Most Recent Care Management Comprehensive Reassessment Completion Date</w:t>
            </w:r>
          </w:p>
        </w:tc>
        <w:tc>
          <w:tcPr>
            <w:tcW w:w="970" w:type="dxa"/>
            <w:shd w:val="clear" w:color="auto" w:fill="D9E2F3" w:themeFill="accent1" w:themeFillTint="33"/>
          </w:tcPr>
          <w:p w14:paraId="4A01F5A1" w14:textId="300C7347"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O</w:t>
            </w:r>
          </w:p>
        </w:tc>
        <w:tc>
          <w:tcPr>
            <w:tcW w:w="1440" w:type="dxa"/>
            <w:shd w:val="clear" w:color="auto" w:fill="D9E2F3" w:themeFill="accent1" w:themeFillTint="33"/>
          </w:tcPr>
          <w:p w14:paraId="4838F362" w14:textId="68AF49BA"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M - Populate with the date of the last Care Management Comprehensive Reassessment. </w:t>
            </w:r>
          </w:p>
        </w:tc>
        <w:tc>
          <w:tcPr>
            <w:tcW w:w="3755" w:type="dxa"/>
            <w:shd w:val="clear" w:color="auto" w:fill="D9E2F3" w:themeFill="accent1" w:themeFillTint="33"/>
          </w:tcPr>
          <w:p w14:paraId="4BDDE4E5" w14:textId="27AC43BB"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The date when the most recent Care Management Comprehensive Reassessment was completed. This could be an annual re-assessment or a re-assessment completed due to the Member's change in circumstance, health and non-health related triggering events or Member request. See contract language for specific events that may require the completion of a new Care Management Comprehensive Assessment. Most recent reassessment completion dates should not predate the launch of the program date or the first care management comprehensive assessment date. Dates in this field should be between 07/01/2021 and the last day of the report period. If the </w:t>
            </w:r>
            <w:r w:rsidRPr="00C02082">
              <w:rPr>
                <w:rFonts w:asciiTheme="minorHAnsi" w:hAnsiTheme="minorHAnsi" w:cstheme="minorHAnsi"/>
                <w:sz w:val="22"/>
                <w:szCs w:val="22"/>
              </w:rPr>
              <w:lastRenderedPageBreak/>
              <w:t xml:space="preserve">Member has not had  a Comprehensive Reassessment completed, enter 01/01/1000. </w:t>
            </w:r>
          </w:p>
        </w:tc>
      </w:tr>
      <w:tr w:rsidR="00A0005B" w:rsidRPr="00C02082" w14:paraId="0121FF8D" w14:textId="77777777" w:rsidTr="51A52915">
        <w:tc>
          <w:tcPr>
            <w:tcW w:w="3165" w:type="dxa"/>
            <w:shd w:val="clear" w:color="auto" w:fill="D9E2F3" w:themeFill="accent1" w:themeFillTint="33"/>
          </w:tcPr>
          <w:p w14:paraId="7F60C583" w14:textId="16AF2AA3"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lastRenderedPageBreak/>
              <w:t>Number of Unsuccessful Outreach Attempts</w:t>
            </w:r>
          </w:p>
        </w:tc>
        <w:tc>
          <w:tcPr>
            <w:tcW w:w="970" w:type="dxa"/>
            <w:shd w:val="clear" w:color="auto" w:fill="D9E2F3" w:themeFill="accent1" w:themeFillTint="33"/>
          </w:tcPr>
          <w:p w14:paraId="3E864021" w14:textId="5903708D"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O</w:t>
            </w:r>
          </w:p>
        </w:tc>
        <w:tc>
          <w:tcPr>
            <w:tcW w:w="1440" w:type="dxa"/>
            <w:shd w:val="clear" w:color="auto" w:fill="D9E2F3" w:themeFill="accent1" w:themeFillTint="33"/>
          </w:tcPr>
          <w:p w14:paraId="3F571079" w14:textId="7401BA0B"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M</w:t>
            </w:r>
          </w:p>
        </w:tc>
        <w:tc>
          <w:tcPr>
            <w:tcW w:w="3755" w:type="dxa"/>
            <w:shd w:val="clear" w:color="auto" w:fill="D9E2F3" w:themeFill="accent1" w:themeFillTint="33"/>
          </w:tcPr>
          <w:p w14:paraId="0A1FCDAC" w14:textId="014B3CA0"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The total number of outreach attempts made to contact the Member during the reporting period where the member was either unreachable or the attempt did not result in direct engagement (e.g., no answer, voicemail, wrong contact information, missed visit, etc.). If </w:t>
            </w:r>
            <w:proofErr w:type="gramStart"/>
            <w:r w:rsidRPr="00C02082">
              <w:rPr>
                <w:rFonts w:asciiTheme="minorHAnsi" w:hAnsiTheme="minorHAnsi" w:cstheme="minorHAnsi"/>
                <w:sz w:val="22"/>
                <w:szCs w:val="22"/>
              </w:rPr>
              <w:t>no</w:t>
            </w:r>
            <w:proofErr w:type="gramEnd"/>
            <w:r w:rsidRPr="00C02082">
              <w:rPr>
                <w:rFonts w:asciiTheme="minorHAnsi" w:hAnsiTheme="minorHAnsi" w:cstheme="minorHAnsi"/>
                <w:sz w:val="22"/>
                <w:szCs w:val="22"/>
              </w:rPr>
              <w:t xml:space="preserve"> unsuccessful outreach attempts for the reporting month, enter 0.</w:t>
            </w:r>
          </w:p>
        </w:tc>
      </w:tr>
      <w:tr w:rsidR="00A0005B" w:rsidRPr="00C02082" w14:paraId="42BFFDC1" w14:textId="77777777" w:rsidTr="51A52915">
        <w:tc>
          <w:tcPr>
            <w:tcW w:w="3165" w:type="dxa"/>
            <w:shd w:val="clear" w:color="auto" w:fill="D9E2F3" w:themeFill="accent1" w:themeFillTint="33"/>
          </w:tcPr>
          <w:p w14:paraId="2CD41CF6" w14:textId="3E6166B8"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Number of Successful Care Management Interactions</w:t>
            </w:r>
          </w:p>
        </w:tc>
        <w:tc>
          <w:tcPr>
            <w:tcW w:w="970" w:type="dxa"/>
            <w:shd w:val="clear" w:color="auto" w:fill="D9E2F3" w:themeFill="accent1" w:themeFillTint="33"/>
          </w:tcPr>
          <w:p w14:paraId="6067E108" w14:textId="39AE7B36"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O</w:t>
            </w:r>
          </w:p>
        </w:tc>
        <w:tc>
          <w:tcPr>
            <w:tcW w:w="1440" w:type="dxa"/>
            <w:shd w:val="clear" w:color="auto" w:fill="D9E2F3" w:themeFill="accent1" w:themeFillTint="33"/>
          </w:tcPr>
          <w:p w14:paraId="0C30DDAE" w14:textId="75B987CD"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M</w:t>
            </w:r>
          </w:p>
        </w:tc>
        <w:tc>
          <w:tcPr>
            <w:tcW w:w="3755" w:type="dxa"/>
            <w:shd w:val="clear" w:color="auto" w:fill="D9E2F3" w:themeFill="accent1" w:themeFillTint="33"/>
          </w:tcPr>
          <w:p w14:paraId="49B513A8" w14:textId="699BC4B9"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The total number of care management interactions completed by the care manager with the member during the reporting period. A successful care management interaction is defined as a face-to-face (including virtual) visit with care manager; phone call or active email/text exchange between member of care team and Member (must include active participation by both parties; unreturned emails/text messages do NOT count), including discussing Care Plan or other health-related needs. If </w:t>
            </w:r>
            <w:proofErr w:type="gramStart"/>
            <w:r w:rsidRPr="00C02082">
              <w:rPr>
                <w:rFonts w:asciiTheme="minorHAnsi" w:hAnsiTheme="minorHAnsi" w:cstheme="minorHAnsi"/>
                <w:sz w:val="22"/>
                <w:szCs w:val="22"/>
              </w:rPr>
              <w:t>no</w:t>
            </w:r>
            <w:proofErr w:type="gramEnd"/>
            <w:r w:rsidRPr="00C02082">
              <w:rPr>
                <w:rFonts w:asciiTheme="minorHAnsi" w:hAnsiTheme="minorHAnsi" w:cstheme="minorHAnsi"/>
                <w:sz w:val="22"/>
                <w:szCs w:val="22"/>
              </w:rPr>
              <w:t xml:space="preserve"> successful care management interactions for the reporting month, enter 0.</w:t>
            </w:r>
          </w:p>
        </w:tc>
      </w:tr>
      <w:tr w:rsidR="00A0005B" w:rsidRPr="00C02082" w14:paraId="7205194C" w14:textId="77777777" w:rsidTr="51A52915">
        <w:tc>
          <w:tcPr>
            <w:tcW w:w="3165" w:type="dxa"/>
            <w:shd w:val="clear" w:color="auto" w:fill="D9E2F3" w:themeFill="accent1" w:themeFillTint="33"/>
          </w:tcPr>
          <w:p w14:paraId="091CB2A8" w14:textId="17D6D3C9"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Number of Successful In Person Interactions</w:t>
            </w:r>
          </w:p>
        </w:tc>
        <w:tc>
          <w:tcPr>
            <w:tcW w:w="970" w:type="dxa"/>
            <w:shd w:val="clear" w:color="auto" w:fill="D9E2F3" w:themeFill="accent1" w:themeFillTint="33"/>
          </w:tcPr>
          <w:p w14:paraId="2CFE99B8" w14:textId="2787930C"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O</w:t>
            </w:r>
          </w:p>
        </w:tc>
        <w:tc>
          <w:tcPr>
            <w:tcW w:w="1440" w:type="dxa"/>
            <w:shd w:val="clear" w:color="auto" w:fill="D9E2F3" w:themeFill="accent1" w:themeFillTint="33"/>
          </w:tcPr>
          <w:p w14:paraId="3E5BF4A5" w14:textId="172102B6"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M</w:t>
            </w:r>
          </w:p>
        </w:tc>
        <w:tc>
          <w:tcPr>
            <w:tcW w:w="3755" w:type="dxa"/>
            <w:shd w:val="clear" w:color="auto" w:fill="D9E2F3" w:themeFill="accent1" w:themeFillTint="33"/>
          </w:tcPr>
          <w:p w14:paraId="68C53EBF" w14:textId="6871C14D"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The total number of successful Care Management interactions conducted in-person with the Member, either at their home, clinic/hospital, or another physical location during the reporting period. Exclude contact conducted via phone, email, or other virtual means within the reporting month. If </w:t>
            </w:r>
            <w:proofErr w:type="gramStart"/>
            <w:r w:rsidRPr="00C02082">
              <w:rPr>
                <w:rFonts w:asciiTheme="minorHAnsi" w:hAnsiTheme="minorHAnsi" w:cstheme="minorHAnsi"/>
                <w:sz w:val="22"/>
                <w:szCs w:val="22"/>
              </w:rPr>
              <w:t>no</w:t>
            </w:r>
            <w:proofErr w:type="gramEnd"/>
            <w:r w:rsidRPr="00C02082">
              <w:rPr>
                <w:rFonts w:asciiTheme="minorHAnsi" w:hAnsiTheme="minorHAnsi" w:cstheme="minorHAnsi"/>
                <w:sz w:val="22"/>
                <w:szCs w:val="22"/>
              </w:rPr>
              <w:t xml:space="preserve"> successful in-person Care Management interactions for the reporting month, enter 0. This count is a subset of the Number of Successful Care Management Interactions and the number of interactions reported here should never be higher than the "Number of Successful Care Management Interactions" field. </w:t>
            </w:r>
          </w:p>
        </w:tc>
      </w:tr>
      <w:tr w:rsidR="00A0005B" w:rsidRPr="00C02082" w14:paraId="1E9180FA" w14:textId="77777777" w:rsidTr="51A52915">
        <w:tc>
          <w:tcPr>
            <w:tcW w:w="3165" w:type="dxa"/>
            <w:shd w:val="clear" w:color="auto" w:fill="D9E2F3" w:themeFill="accent1" w:themeFillTint="33"/>
          </w:tcPr>
          <w:p w14:paraId="6C6D99C1" w14:textId="6F11A839"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First Care Plan Creation Date</w:t>
            </w:r>
          </w:p>
        </w:tc>
        <w:tc>
          <w:tcPr>
            <w:tcW w:w="970" w:type="dxa"/>
            <w:shd w:val="clear" w:color="auto" w:fill="D9E2F3" w:themeFill="accent1" w:themeFillTint="33"/>
          </w:tcPr>
          <w:p w14:paraId="43B06E6F" w14:textId="136F7936"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O</w:t>
            </w:r>
          </w:p>
        </w:tc>
        <w:tc>
          <w:tcPr>
            <w:tcW w:w="1440" w:type="dxa"/>
            <w:shd w:val="clear" w:color="auto" w:fill="D9E2F3" w:themeFill="accent1" w:themeFillTint="33"/>
          </w:tcPr>
          <w:p w14:paraId="628972C3" w14:textId="3689D2AD"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M</w:t>
            </w:r>
          </w:p>
        </w:tc>
        <w:tc>
          <w:tcPr>
            <w:tcW w:w="3755" w:type="dxa"/>
            <w:shd w:val="clear" w:color="auto" w:fill="D9E2F3" w:themeFill="accent1" w:themeFillTint="33"/>
          </w:tcPr>
          <w:p w14:paraId="4E0485E5" w14:textId="60640A51"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The date that a First Care Plan was created for a Member. First Care Plan date should not be limited to the reporting period. Dates in this field should be between 07/01/2021 and the last day of the report period. If the </w:t>
            </w:r>
            <w:r w:rsidRPr="00C02082">
              <w:rPr>
                <w:rFonts w:asciiTheme="minorHAnsi" w:hAnsiTheme="minorHAnsi" w:cstheme="minorHAnsi"/>
                <w:sz w:val="22"/>
                <w:szCs w:val="22"/>
              </w:rPr>
              <w:lastRenderedPageBreak/>
              <w:t xml:space="preserve">Member has not had an Initial Care Plan, enter 01/01/0001. </w:t>
            </w:r>
          </w:p>
        </w:tc>
      </w:tr>
      <w:tr w:rsidR="00A0005B" w:rsidRPr="00C02082" w14:paraId="4271450B" w14:textId="77777777" w:rsidTr="51A52915">
        <w:tc>
          <w:tcPr>
            <w:tcW w:w="3165" w:type="dxa"/>
            <w:shd w:val="clear" w:color="auto" w:fill="D9E2F3" w:themeFill="accent1" w:themeFillTint="33"/>
          </w:tcPr>
          <w:p w14:paraId="3EA6B671" w14:textId="78ECAC99"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lastRenderedPageBreak/>
              <w:t>Most Recent Care Plan Date</w:t>
            </w:r>
          </w:p>
        </w:tc>
        <w:tc>
          <w:tcPr>
            <w:tcW w:w="970" w:type="dxa"/>
            <w:shd w:val="clear" w:color="auto" w:fill="D9E2F3" w:themeFill="accent1" w:themeFillTint="33"/>
          </w:tcPr>
          <w:p w14:paraId="1CB1D7AF" w14:textId="2AA66E5B"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O</w:t>
            </w:r>
          </w:p>
        </w:tc>
        <w:tc>
          <w:tcPr>
            <w:tcW w:w="1440" w:type="dxa"/>
            <w:shd w:val="clear" w:color="auto" w:fill="D9E2F3" w:themeFill="accent1" w:themeFillTint="33"/>
          </w:tcPr>
          <w:p w14:paraId="6DAC04C0" w14:textId="4DE46DCD"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M</w:t>
            </w:r>
          </w:p>
        </w:tc>
        <w:tc>
          <w:tcPr>
            <w:tcW w:w="3755" w:type="dxa"/>
            <w:shd w:val="clear" w:color="auto" w:fill="D9E2F3" w:themeFill="accent1" w:themeFillTint="33"/>
          </w:tcPr>
          <w:p w14:paraId="7B3F3215" w14:textId="4F553C05"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The date that a Care Plan was most recently updated for a Member. Most Recent Care Plan </w:t>
            </w:r>
            <w:proofErr w:type="gramStart"/>
            <w:r w:rsidRPr="00C02082">
              <w:rPr>
                <w:rFonts w:asciiTheme="minorHAnsi" w:hAnsiTheme="minorHAnsi" w:cstheme="minorHAnsi"/>
                <w:sz w:val="22"/>
                <w:szCs w:val="22"/>
              </w:rPr>
              <w:t>date</w:t>
            </w:r>
            <w:proofErr w:type="gramEnd"/>
            <w:r w:rsidRPr="00C02082">
              <w:rPr>
                <w:rFonts w:asciiTheme="minorHAnsi" w:hAnsiTheme="minorHAnsi" w:cstheme="minorHAnsi"/>
                <w:sz w:val="22"/>
                <w:szCs w:val="22"/>
              </w:rPr>
              <w:t xml:space="preserve"> should not be limited to the reporting period. Dates in this field should be between 07/01/2021 and the last day of the report period. If the Member has not had an updated Care Plan, enter 01/01/0001. </w:t>
            </w:r>
          </w:p>
        </w:tc>
      </w:tr>
      <w:tr w:rsidR="00A0005B" w:rsidRPr="00C02082" w14:paraId="7B0B11F5" w14:textId="77777777" w:rsidTr="51A52915">
        <w:tc>
          <w:tcPr>
            <w:tcW w:w="3165" w:type="dxa"/>
            <w:shd w:val="clear" w:color="auto" w:fill="D9E2F3" w:themeFill="accent1" w:themeFillTint="33"/>
          </w:tcPr>
          <w:p w14:paraId="0C0C34CA" w14:textId="13EC70E6"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Shared Action Plan Completed Date</w:t>
            </w:r>
          </w:p>
        </w:tc>
        <w:tc>
          <w:tcPr>
            <w:tcW w:w="970" w:type="dxa"/>
            <w:shd w:val="clear" w:color="auto" w:fill="D9E2F3" w:themeFill="accent1" w:themeFillTint="33"/>
          </w:tcPr>
          <w:p w14:paraId="4B51D930" w14:textId="70B3DC4D"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O</w:t>
            </w:r>
          </w:p>
        </w:tc>
        <w:tc>
          <w:tcPr>
            <w:tcW w:w="1440" w:type="dxa"/>
            <w:shd w:val="clear" w:color="auto" w:fill="D9E2F3" w:themeFill="accent1" w:themeFillTint="33"/>
          </w:tcPr>
          <w:p w14:paraId="1E05DBEF" w14:textId="3F177161"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M - For </w:t>
            </w:r>
            <w:proofErr w:type="spellStart"/>
            <w:r w:rsidRPr="00C02082">
              <w:rPr>
                <w:rFonts w:asciiTheme="minorHAnsi" w:hAnsiTheme="minorHAnsi" w:cstheme="minorHAnsi"/>
                <w:sz w:val="22"/>
                <w:szCs w:val="22"/>
              </w:rPr>
              <w:t>InCK</w:t>
            </w:r>
            <w:proofErr w:type="spellEnd"/>
            <w:r w:rsidRPr="00C02082">
              <w:rPr>
                <w:rFonts w:asciiTheme="minorHAnsi" w:hAnsiTheme="minorHAnsi" w:cstheme="minorHAnsi"/>
                <w:sz w:val="22"/>
                <w:szCs w:val="22"/>
              </w:rPr>
              <w:t xml:space="preserve"> Members. O - For Non-</w:t>
            </w:r>
            <w:proofErr w:type="spellStart"/>
            <w:r w:rsidRPr="00C02082">
              <w:rPr>
                <w:rFonts w:asciiTheme="minorHAnsi" w:hAnsiTheme="minorHAnsi" w:cstheme="minorHAnsi"/>
                <w:sz w:val="22"/>
                <w:szCs w:val="22"/>
              </w:rPr>
              <w:t>InCK</w:t>
            </w:r>
            <w:proofErr w:type="spellEnd"/>
            <w:r w:rsidRPr="00C02082">
              <w:rPr>
                <w:rFonts w:asciiTheme="minorHAnsi" w:hAnsiTheme="minorHAnsi" w:cstheme="minorHAnsi"/>
                <w:sz w:val="22"/>
                <w:szCs w:val="22"/>
              </w:rPr>
              <w:t xml:space="preserve"> Members and needs to be populated if information is available and applies to reporting period</w:t>
            </w:r>
          </w:p>
        </w:tc>
        <w:tc>
          <w:tcPr>
            <w:tcW w:w="3755" w:type="dxa"/>
            <w:shd w:val="clear" w:color="auto" w:fill="D9E2F3" w:themeFill="accent1" w:themeFillTint="33"/>
          </w:tcPr>
          <w:p w14:paraId="61D31CF7" w14:textId="01657660"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The date that a Shared Action Plan was completed for an </w:t>
            </w:r>
            <w:proofErr w:type="spellStart"/>
            <w:r w:rsidRPr="00C02082">
              <w:rPr>
                <w:rFonts w:asciiTheme="minorHAnsi" w:hAnsiTheme="minorHAnsi" w:cstheme="minorHAnsi"/>
                <w:sz w:val="22"/>
                <w:szCs w:val="22"/>
              </w:rPr>
              <w:t>InCK</w:t>
            </w:r>
            <w:proofErr w:type="spellEnd"/>
            <w:r w:rsidRPr="00C02082">
              <w:rPr>
                <w:rFonts w:asciiTheme="minorHAnsi" w:hAnsiTheme="minorHAnsi" w:cstheme="minorHAnsi"/>
                <w:sz w:val="22"/>
                <w:szCs w:val="22"/>
              </w:rPr>
              <w:t xml:space="preserve"> Member, dates for either an initial or an updated SAP can be entered in this field. This field replaces Shared Action Plan Created Date. This field is applicable only to </w:t>
            </w:r>
            <w:proofErr w:type="spellStart"/>
            <w:r w:rsidRPr="00C02082">
              <w:rPr>
                <w:rFonts w:asciiTheme="minorHAnsi" w:hAnsiTheme="minorHAnsi" w:cstheme="minorHAnsi"/>
                <w:sz w:val="22"/>
                <w:szCs w:val="22"/>
              </w:rPr>
              <w:t>InCK</w:t>
            </w:r>
            <w:proofErr w:type="spellEnd"/>
            <w:r w:rsidRPr="00C02082">
              <w:rPr>
                <w:rFonts w:asciiTheme="minorHAnsi" w:hAnsiTheme="minorHAnsi" w:cstheme="minorHAnsi"/>
                <w:sz w:val="22"/>
                <w:szCs w:val="22"/>
              </w:rPr>
              <w:t xml:space="preserve"> Members. This date is not limited to the reporting period. Dates in this field should be between 03/01/2022 and the last day of </w:t>
            </w:r>
            <w:proofErr w:type="spellStart"/>
            <w:proofErr w:type="gramStart"/>
            <w:r w:rsidRPr="00C02082">
              <w:rPr>
                <w:rFonts w:asciiTheme="minorHAnsi" w:hAnsiTheme="minorHAnsi" w:cstheme="minorHAnsi"/>
                <w:sz w:val="22"/>
                <w:szCs w:val="22"/>
              </w:rPr>
              <w:t>there</w:t>
            </w:r>
            <w:proofErr w:type="spellEnd"/>
            <w:proofErr w:type="gramEnd"/>
            <w:r w:rsidRPr="00C02082">
              <w:rPr>
                <w:rFonts w:asciiTheme="minorHAnsi" w:hAnsiTheme="minorHAnsi" w:cstheme="minorHAnsi"/>
                <w:sz w:val="22"/>
                <w:szCs w:val="22"/>
              </w:rPr>
              <w:t xml:space="preserve"> report period. If no Shared Action Plan was created for the Member, enter 01/01/0001.</w:t>
            </w:r>
          </w:p>
        </w:tc>
      </w:tr>
      <w:tr w:rsidR="00A0005B" w:rsidRPr="00C02082" w14:paraId="5F5267DD" w14:textId="77777777" w:rsidTr="51A52915">
        <w:tc>
          <w:tcPr>
            <w:tcW w:w="3165" w:type="dxa"/>
            <w:shd w:val="clear" w:color="auto" w:fill="D9E2F3" w:themeFill="accent1" w:themeFillTint="33"/>
          </w:tcPr>
          <w:p w14:paraId="71DBD005" w14:textId="2C7AF613"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Care Manager Assignment Date</w:t>
            </w:r>
          </w:p>
        </w:tc>
        <w:tc>
          <w:tcPr>
            <w:tcW w:w="970" w:type="dxa"/>
            <w:shd w:val="clear" w:color="auto" w:fill="D9E2F3" w:themeFill="accent1" w:themeFillTint="33"/>
          </w:tcPr>
          <w:p w14:paraId="18C84A41" w14:textId="043F0F66"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O</w:t>
            </w:r>
          </w:p>
        </w:tc>
        <w:tc>
          <w:tcPr>
            <w:tcW w:w="1440" w:type="dxa"/>
            <w:shd w:val="clear" w:color="auto" w:fill="D9E2F3" w:themeFill="accent1" w:themeFillTint="33"/>
          </w:tcPr>
          <w:p w14:paraId="56D54B98" w14:textId="023E6887"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M</w:t>
            </w:r>
          </w:p>
        </w:tc>
        <w:tc>
          <w:tcPr>
            <w:tcW w:w="3755" w:type="dxa"/>
            <w:shd w:val="clear" w:color="auto" w:fill="D9E2F3" w:themeFill="accent1" w:themeFillTint="33"/>
          </w:tcPr>
          <w:p w14:paraId="4FC1F7F6" w14:textId="2F3CC22C"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The date that a Member's last/current Care Manager was assigned. This date is not limited to the reporting period. Dates in this field should be between 07/01/2021 and the last day of the report period. If no Care Manager is assigned, enter 01/01/0001. </w:t>
            </w:r>
          </w:p>
        </w:tc>
      </w:tr>
      <w:tr w:rsidR="00A0005B" w:rsidRPr="00C02082" w14:paraId="09AC824E" w14:textId="77777777" w:rsidTr="51A52915">
        <w:tc>
          <w:tcPr>
            <w:tcW w:w="3165" w:type="dxa"/>
            <w:shd w:val="clear" w:color="auto" w:fill="D9E2F3" w:themeFill="accent1" w:themeFillTint="33"/>
          </w:tcPr>
          <w:p w14:paraId="4C513D4E" w14:textId="48F1D9E1"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Initial Care Manager Outreach Date</w:t>
            </w:r>
          </w:p>
        </w:tc>
        <w:tc>
          <w:tcPr>
            <w:tcW w:w="970" w:type="dxa"/>
            <w:shd w:val="clear" w:color="auto" w:fill="D9E2F3" w:themeFill="accent1" w:themeFillTint="33"/>
          </w:tcPr>
          <w:p w14:paraId="63A9A6E3" w14:textId="0140754E"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O</w:t>
            </w:r>
          </w:p>
        </w:tc>
        <w:tc>
          <w:tcPr>
            <w:tcW w:w="1440" w:type="dxa"/>
            <w:shd w:val="clear" w:color="auto" w:fill="D9E2F3" w:themeFill="accent1" w:themeFillTint="33"/>
          </w:tcPr>
          <w:p w14:paraId="7E742C3A" w14:textId="20E0E3FD"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M</w:t>
            </w:r>
          </w:p>
        </w:tc>
        <w:tc>
          <w:tcPr>
            <w:tcW w:w="3755" w:type="dxa"/>
            <w:shd w:val="clear" w:color="auto" w:fill="D9E2F3" w:themeFill="accent1" w:themeFillTint="33"/>
          </w:tcPr>
          <w:p w14:paraId="49D19E23" w14:textId="6E9732A8"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The date that </w:t>
            </w:r>
            <w:proofErr w:type="gramStart"/>
            <w:r w:rsidRPr="00C02082">
              <w:rPr>
                <w:rFonts w:asciiTheme="minorHAnsi" w:hAnsiTheme="minorHAnsi" w:cstheme="minorHAnsi"/>
                <w:sz w:val="22"/>
                <w:szCs w:val="22"/>
              </w:rPr>
              <w:t>a Care</w:t>
            </w:r>
            <w:proofErr w:type="gramEnd"/>
            <w:r w:rsidRPr="00C02082">
              <w:rPr>
                <w:rFonts w:asciiTheme="minorHAnsi" w:hAnsiTheme="minorHAnsi" w:cstheme="minorHAnsi"/>
                <w:sz w:val="22"/>
                <w:szCs w:val="22"/>
              </w:rPr>
              <w:t xml:space="preserve"> Manager first attempted outreach to a Member. This date is not limited to the reporting period. Dates in this field should be between 07/01/2021 and the last day of the report period. If no care manager is assigned, enter 01/01/0001.</w:t>
            </w:r>
          </w:p>
        </w:tc>
      </w:tr>
      <w:tr w:rsidR="00A0005B" w:rsidRPr="00C02082" w14:paraId="36AD59FA" w14:textId="77777777" w:rsidTr="51A52915">
        <w:tc>
          <w:tcPr>
            <w:tcW w:w="3165" w:type="dxa"/>
            <w:shd w:val="clear" w:color="auto" w:fill="D9E2F3" w:themeFill="accent1" w:themeFillTint="33"/>
          </w:tcPr>
          <w:p w14:paraId="215CA8DE" w14:textId="397F42E4"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Name of Care Manager Assigned</w:t>
            </w:r>
          </w:p>
        </w:tc>
        <w:tc>
          <w:tcPr>
            <w:tcW w:w="970" w:type="dxa"/>
            <w:shd w:val="clear" w:color="auto" w:fill="D9E2F3" w:themeFill="accent1" w:themeFillTint="33"/>
          </w:tcPr>
          <w:p w14:paraId="7AC70B36" w14:textId="6235FD9E"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O</w:t>
            </w:r>
          </w:p>
        </w:tc>
        <w:tc>
          <w:tcPr>
            <w:tcW w:w="1440" w:type="dxa"/>
            <w:shd w:val="clear" w:color="auto" w:fill="D9E2F3" w:themeFill="accent1" w:themeFillTint="33"/>
          </w:tcPr>
          <w:p w14:paraId="41060A28" w14:textId="4C4F799A"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M - For </w:t>
            </w:r>
            <w:proofErr w:type="spellStart"/>
            <w:r w:rsidRPr="00C02082">
              <w:rPr>
                <w:rFonts w:asciiTheme="minorHAnsi" w:hAnsiTheme="minorHAnsi" w:cstheme="minorHAnsi"/>
                <w:sz w:val="22"/>
                <w:szCs w:val="22"/>
              </w:rPr>
              <w:t>InCK</w:t>
            </w:r>
            <w:proofErr w:type="spellEnd"/>
            <w:r w:rsidRPr="00C02082">
              <w:rPr>
                <w:rFonts w:asciiTheme="minorHAnsi" w:hAnsiTheme="minorHAnsi" w:cstheme="minorHAnsi"/>
                <w:sz w:val="22"/>
                <w:szCs w:val="22"/>
              </w:rPr>
              <w:t xml:space="preserve"> Members. O - For Non-</w:t>
            </w:r>
            <w:proofErr w:type="spellStart"/>
            <w:r w:rsidRPr="00C02082">
              <w:rPr>
                <w:rFonts w:asciiTheme="minorHAnsi" w:hAnsiTheme="minorHAnsi" w:cstheme="minorHAnsi"/>
                <w:sz w:val="22"/>
                <w:szCs w:val="22"/>
              </w:rPr>
              <w:t>InCK</w:t>
            </w:r>
            <w:proofErr w:type="spellEnd"/>
            <w:r w:rsidRPr="00C02082">
              <w:rPr>
                <w:rFonts w:asciiTheme="minorHAnsi" w:hAnsiTheme="minorHAnsi" w:cstheme="minorHAnsi"/>
                <w:sz w:val="22"/>
                <w:szCs w:val="22"/>
              </w:rPr>
              <w:t xml:space="preserve"> Members and needs to be populated if information is available and applies to reporting period</w:t>
            </w:r>
          </w:p>
        </w:tc>
        <w:tc>
          <w:tcPr>
            <w:tcW w:w="3755" w:type="dxa"/>
            <w:shd w:val="clear" w:color="auto" w:fill="D9E2F3" w:themeFill="accent1" w:themeFillTint="33"/>
          </w:tcPr>
          <w:p w14:paraId="1FC07DF8" w14:textId="1FF8F5AB"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The name of the last/current Care Manager assigned to a Member during the reporting month. </w:t>
            </w:r>
            <w:proofErr w:type="gramStart"/>
            <w:r w:rsidRPr="00C02082">
              <w:rPr>
                <w:rFonts w:asciiTheme="minorHAnsi" w:hAnsiTheme="minorHAnsi" w:cstheme="minorHAnsi"/>
                <w:sz w:val="22"/>
                <w:szCs w:val="22"/>
              </w:rPr>
              <w:t>Report</w:t>
            </w:r>
            <w:proofErr w:type="gramEnd"/>
            <w:r w:rsidRPr="00C02082">
              <w:rPr>
                <w:rFonts w:asciiTheme="minorHAnsi" w:hAnsiTheme="minorHAnsi" w:cstheme="minorHAnsi"/>
                <w:sz w:val="22"/>
                <w:szCs w:val="22"/>
              </w:rPr>
              <w:t xml:space="preserve"> the Member’s assigned Care Manager for the reporting month. If more than one Care Manager was assigned during the month, list the most recent care </w:t>
            </w:r>
            <w:proofErr w:type="gramStart"/>
            <w:r w:rsidRPr="00C02082">
              <w:rPr>
                <w:rFonts w:asciiTheme="minorHAnsi" w:hAnsiTheme="minorHAnsi" w:cstheme="minorHAnsi"/>
                <w:sz w:val="22"/>
                <w:szCs w:val="22"/>
              </w:rPr>
              <w:t>manger</w:t>
            </w:r>
            <w:proofErr w:type="gramEnd"/>
            <w:r w:rsidRPr="00C02082">
              <w:rPr>
                <w:rFonts w:asciiTheme="minorHAnsi" w:hAnsiTheme="minorHAnsi" w:cstheme="minorHAnsi"/>
                <w:sz w:val="22"/>
                <w:szCs w:val="22"/>
              </w:rPr>
              <w:t xml:space="preserve">. If no Care Manager was assigned during the month, enter “No Care Manager Assigned.” </w:t>
            </w:r>
          </w:p>
        </w:tc>
      </w:tr>
      <w:tr w:rsidR="00A0005B" w:rsidRPr="00C02082" w14:paraId="0E879078" w14:textId="77777777" w:rsidTr="51A52915">
        <w:tc>
          <w:tcPr>
            <w:tcW w:w="3165" w:type="dxa"/>
            <w:shd w:val="clear" w:color="auto" w:fill="D9E2F3" w:themeFill="accent1" w:themeFillTint="33"/>
          </w:tcPr>
          <w:p w14:paraId="309BDF05" w14:textId="2CF56A1A"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lastRenderedPageBreak/>
              <w:t>Phone for Care Manager Assigned</w:t>
            </w:r>
          </w:p>
        </w:tc>
        <w:tc>
          <w:tcPr>
            <w:tcW w:w="970" w:type="dxa"/>
            <w:shd w:val="clear" w:color="auto" w:fill="D9E2F3" w:themeFill="accent1" w:themeFillTint="33"/>
          </w:tcPr>
          <w:p w14:paraId="66C78128" w14:textId="5DF43E23"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O</w:t>
            </w:r>
          </w:p>
        </w:tc>
        <w:tc>
          <w:tcPr>
            <w:tcW w:w="1440" w:type="dxa"/>
            <w:shd w:val="clear" w:color="auto" w:fill="D9E2F3" w:themeFill="accent1" w:themeFillTint="33"/>
          </w:tcPr>
          <w:p w14:paraId="0EB2BA2B" w14:textId="7E00A49F"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M - For </w:t>
            </w:r>
            <w:proofErr w:type="spellStart"/>
            <w:r w:rsidRPr="00C02082">
              <w:rPr>
                <w:rFonts w:asciiTheme="minorHAnsi" w:hAnsiTheme="minorHAnsi" w:cstheme="minorHAnsi"/>
                <w:sz w:val="22"/>
                <w:szCs w:val="22"/>
              </w:rPr>
              <w:t>InCK</w:t>
            </w:r>
            <w:proofErr w:type="spellEnd"/>
            <w:r w:rsidRPr="00C02082">
              <w:rPr>
                <w:rFonts w:asciiTheme="minorHAnsi" w:hAnsiTheme="minorHAnsi" w:cstheme="minorHAnsi"/>
                <w:sz w:val="22"/>
                <w:szCs w:val="22"/>
              </w:rPr>
              <w:t xml:space="preserve"> Members. O - For Non-</w:t>
            </w:r>
            <w:proofErr w:type="spellStart"/>
            <w:r w:rsidRPr="00C02082">
              <w:rPr>
                <w:rFonts w:asciiTheme="minorHAnsi" w:hAnsiTheme="minorHAnsi" w:cstheme="minorHAnsi"/>
                <w:sz w:val="22"/>
                <w:szCs w:val="22"/>
              </w:rPr>
              <w:t>InCK</w:t>
            </w:r>
            <w:proofErr w:type="spellEnd"/>
            <w:r w:rsidRPr="00C02082">
              <w:rPr>
                <w:rFonts w:asciiTheme="minorHAnsi" w:hAnsiTheme="minorHAnsi" w:cstheme="minorHAnsi"/>
                <w:sz w:val="22"/>
                <w:szCs w:val="22"/>
              </w:rPr>
              <w:t xml:space="preserve"> Members</w:t>
            </w:r>
          </w:p>
        </w:tc>
        <w:tc>
          <w:tcPr>
            <w:tcW w:w="3755" w:type="dxa"/>
            <w:shd w:val="clear" w:color="auto" w:fill="D9E2F3" w:themeFill="accent1" w:themeFillTint="33"/>
          </w:tcPr>
          <w:p w14:paraId="799CC6E7" w14:textId="79B854C7"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The phone number of a Member's last/current Care Manager. </w:t>
            </w:r>
          </w:p>
        </w:tc>
      </w:tr>
      <w:tr w:rsidR="00A0005B" w:rsidRPr="00C02082" w14:paraId="07EF9D31" w14:textId="77777777" w:rsidTr="51A52915">
        <w:tc>
          <w:tcPr>
            <w:tcW w:w="3165" w:type="dxa"/>
            <w:shd w:val="clear" w:color="auto" w:fill="D9E2F3" w:themeFill="accent1" w:themeFillTint="33"/>
          </w:tcPr>
          <w:p w14:paraId="3BB26A40" w14:textId="2F996196"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Email for Care Manager Currently Assigned</w:t>
            </w:r>
          </w:p>
        </w:tc>
        <w:tc>
          <w:tcPr>
            <w:tcW w:w="970" w:type="dxa"/>
            <w:shd w:val="clear" w:color="auto" w:fill="D9E2F3" w:themeFill="accent1" w:themeFillTint="33"/>
          </w:tcPr>
          <w:p w14:paraId="46A2DF28" w14:textId="2A4184BF"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O</w:t>
            </w:r>
          </w:p>
        </w:tc>
        <w:tc>
          <w:tcPr>
            <w:tcW w:w="1440" w:type="dxa"/>
            <w:shd w:val="clear" w:color="auto" w:fill="D9E2F3" w:themeFill="accent1" w:themeFillTint="33"/>
          </w:tcPr>
          <w:p w14:paraId="7157ED6D" w14:textId="2E8E5147"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M - For </w:t>
            </w:r>
            <w:proofErr w:type="spellStart"/>
            <w:r w:rsidRPr="00C02082">
              <w:rPr>
                <w:rFonts w:asciiTheme="minorHAnsi" w:hAnsiTheme="minorHAnsi" w:cstheme="minorHAnsi"/>
                <w:sz w:val="22"/>
                <w:szCs w:val="22"/>
              </w:rPr>
              <w:t>InCK</w:t>
            </w:r>
            <w:proofErr w:type="spellEnd"/>
            <w:r w:rsidRPr="00C02082">
              <w:rPr>
                <w:rFonts w:asciiTheme="minorHAnsi" w:hAnsiTheme="minorHAnsi" w:cstheme="minorHAnsi"/>
                <w:sz w:val="22"/>
                <w:szCs w:val="22"/>
              </w:rPr>
              <w:t xml:space="preserve"> Members. O - For Non-</w:t>
            </w:r>
            <w:proofErr w:type="spellStart"/>
            <w:r w:rsidRPr="00C02082">
              <w:rPr>
                <w:rFonts w:asciiTheme="minorHAnsi" w:hAnsiTheme="minorHAnsi" w:cstheme="minorHAnsi"/>
                <w:sz w:val="22"/>
                <w:szCs w:val="22"/>
              </w:rPr>
              <w:t>InCK</w:t>
            </w:r>
            <w:proofErr w:type="spellEnd"/>
            <w:r w:rsidRPr="00C02082">
              <w:rPr>
                <w:rFonts w:asciiTheme="minorHAnsi" w:hAnsiTheme="minorHAnsi" w:cstheme="minorHAnsi"/>
                <w:sz w:val="22"/>
                <w:szCs w:val="22"/>
              </w:rPr>
              <w:t xml:space="preserve"> Members</w:t>
            </w:r>
          </w:p>
        </w:tc>
        <w:tc>
          <w:tcPr>
            <w:tcW w:w="3755" w:type="dxa"/>
            <w:shd w:val="clear" w:color="auto" w:fill="D9E2F3" w:themeFill="accent1" w:themeFillTint="33"/>
          </w:tcPr>
          <w:p w14:paraId="553C5E04" w14:textId="24D0EBFC"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The email address of a Member’s last/current Care Manager.</w:t>
            </w:r>
          </w:p>
        </w:tc>
      </w:tr>
      <w:tr w:rsidR="00A0005B" w:rsidRPr="00C02082" w14:paraId="027E0B99" w14:textId="77777777" w:rsidTr="51A52915">
        <w:tc>
          <w:tcPr>
            <w:tcW w:w="3165" w:type="dxa"/>
            <w:shd w:val="clear" w:color="auto" w:fill="D9E2F3" w:themeFill="accent1" w:themeFillTint="33"/>
          </w:tcPr>
          <w:p w14:paraId="3974CDB8" w14:textId="7DF9D831"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Date Member Declined Care Management</w:t>
            </w:r>
          </w:p>
        </w:tc>
        <w:tc>
          <w:tcPr>
            <w:tcW w:w="970" w:type="dxa"/>
            <w:shd w:val="clear" w:color="auto" w:fill="D9E2F3" w:themeFill="accent1" w:themeFillTint="33"/>
          </w:tcPr>
          <w:p w14:paraId="5104EFDF" w14:textId="74E7D219"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O</w:t>
            </w:r>
          </w:p>
        </w:tc>
        <w:tc>
          <w:tcPr>
            <w:tcW w:w="1440" w:type="dxa"/>
            <w:shd w:val="clear" w:color="auto" w:fill="D9E2F3" w:themeFill="accent1" w:themeFillTint="33"/>
          </w:tcPr>
          <w:p w14:paraId="45732AA8" w14:textId="7C74047C"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M </w:t>
            </w:r>
          </w:p>
        </w:tc>
        <w:tc>
          <w:tcPr>
            <w:tcW w:w="3755" w:type="dxa"/>
            <w:shd w:val="clear" w:color="auto" w:fill="D9E2F3" w:themeFill="accent1" w:themeFillTint="33"/>
          </w:tcPr>
          <w:p w14:paraId="6E385767" w14:textId="09DD0F8C"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Date Member was contacted and stated they are not interested in receiving Care Management. This includes Members who are engaged in Care Management but no longer wish to participate. Dates in this field should be between 07/01/2021 and the last day of the report period. This date is not limited to the reporting period. If the Member has not declined Care Management, enter 01/01/0001.</w:t>
            </w:r>
          </w:p>
        </w:tc>
      </w:tr>
      <w:tr w:rsidR="00A0005B" w:rsidRPr="00C02082" w14:paraId="081BD550" w14:textId="77777777" w:rsidTr="51A52915">
        <w:tc>
          <w:tcPr>
            <w:tcW w:w="3165" w:type="dxa"/>
            <w:shd w:val="clear" w:color="auto" w:fill="D9E2F3" w:themeFill="accent1" w:themeFillTint="33"/>
          </w:tcPr>
          <w:p w14:paraId="0CF87158" w14:textId="00AA2323"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Unable to Reach (Y/N)</w:t>
            </w:r>
          </w:p>
        </w:tc>
        <w:tc>
          <w:tcPr>
            <w:tcW w:w="970" w:type="dxa"/>
            <w:shd w:val="clear" w:color="auto" w:fill="D9E2F3" w:themeFill="accent1" w:themeFillTint="33"/>
          </w:tcPr>
          <w:p w14:paraId="3220ED4C" w14:textId="1A12AED0"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O</w:t>
            </w:r>
          </w:p>
        </w:tc>
        <w:tc>
          <w:tcPr>
            <w:tcW w:w="1440" w:type="dxa"/>
            <w:shd w:val="clear" w:color="auto" w:fill="D9E2F3" w:themeFill="accent1" w:themeFillTint="33"/>
          </w:tcPr>
          <w:p w14:paraId="343C5C85" w14:textId="59C924C6"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S - Populate if a care manager has attempted to outreach a member but they have not been reached and have not consented to or declined care management. </w:t>
            </w:r>
          </w:p>
        </w:tc>
        <w:tc>
          <w:tcPr>
            <w:tcW w:w="3755" w:type="dxa"/>
            <w:shd w:val="clear" w:color="auto" w:fill="D9E2F3" w:themeFill="accent1" w:themeFillTint="33"/>
          </w:tcPr>
          <w:p w14:paraId="0AB620FA" w14:textId="1494A2A7"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This field applies to member with whom the Care Manager has had no successful contact during the report period and indicates whether the member was unreachable despite best outreach efforts during the reporting period. </w:t>
            </w:r>
            <w:proofErr w:type="gramStart"/>
            <w:r w:rsidRPr="00C02082">
              <w:rPr>
                <w:rFonts w:asciiTheme="minorHAnsi" w:hAnsiTheme="minorHAnsi" w:cstheme="minorHAnsi"/>
                <w:sz w:val="22"/>
                <w:szCs w:val="22"/>
              </w:rPr>
              <w:t>Indicate ‘Y’</w:t>
            </w:r>
            <w:proofErr w:type="gramEnd"/>
            <w:r w:rsidRPr="00C02082">
              <w:rPr>
                <w:rFonts w:asciiTheme="minorHAnsi" w:hAnsiTheme="minorHAnsi" w:cstheme="minorHAnsi"/>
                <w:sz w:val="22"/>
                <w:szCs w:val="22"/>
              </w:rPr>
              <w:t xml:space="preserve"> if best efforts have been made to reach the member but unsuccessful within the reporting period. Indicate "N" if a care manager did not attempt to reach/contact the member during the reporting period.</w:t>
            </w:r>
          </w:p>
        </w:tc>
      </w:tr>
      <w:tr w:rsidR="00A0005B" w:rsidRPr="00C02082" w14:paraId="4041AB67" w14:textId="77777777" w:rsidTr="51A52915">
        <w:tc>
          <w:tcPr>
            <w:tcW w:w="3165" w:type="dxa"/>
            <w:shd w:val="clear" w:color="auto" w:fill="D9E2F3" w:themeFill="accent1" w:themeFillTint="33"/>
          </w:tcPr>
          <w:p w14:paraId="0E6951F8" w14:textId="25308CE1"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Last Unsuccessful Attempt to Contact (UAC) Member Date</w:t>
            </w:r>
          </w:p>
        </w:tc>
        <w:tc>
          <w:tcPr>
            <w:tcW w:w="970" w:type="dxa"/>
            <w:shd w:val="clear" w:color="auto" w:fill="D9E2F3" w:themeFill="accent1" w:themeFillTint="33"/>
          </w:tcPr>
          <w:p w14:paraId="797A4E9D" w14:textId="52994DA8"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O</w:t>
            </w:r>
          </w:p>
        </w:tc>
        <w:tc>
          <w:tcPr>
            <w:tcW w:w="1440" w:type="dxa"/>
            <w:shd w:val="clear" w:color="auto" w:fill="D9E2F3" w:themeFill="accent1" w:themeFillTint="33"/>
          </w:tcPr>
          <w:p w14:paraId="6426CDBA" w14:textId="5E450F87"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 xml:space="preserve">S - Populate if Member has not consented to or declined (opted out) of care management. </w:t>
            </w:r>
          </w:p>
        </w:tc>
        <w:tc>
          <w:tcPr>
            <w:tcW w:w="3755" w:type="dxa"/>
            <w:shd w:val="clear" w:color="auto" w:fill="D9E2F3" w:themeFill="accent1" w:themeFillTint="33"/>
          </w:tcPr>
          <w:p w14:paraId="3FAF399A" w14:textId="1A71A4A8" w:rsidR="00A0005B" w:rsidRPr="00C02082" w:rsidRDefault="00A0005B" w:rsidP="00A0005B">
            <w:pPr>
              <w:rPr>
                <w:rFonts w:asciiTheme="minorHAnsi" w:eastAsia="Calibri" w:hAnsiTheme="minorHAnsi" w:cstheme="minorHAnsi"/>
                <w:sz w:val="22"/>
                <w:szCs w:val="22"/>
              </w:rPr>
            </w:pPr>
            <w:r w:rsidRPr="00C02082">
              <w:rPr>
                <w:rFonts w:asciiTheme="minorHAnsi" w:hAnsiTheme="minorHAnsi" w:cstheme="minorHAnsi"/>
                <w:sz w:val="22"/>
                <w:szCs w:val="22"/>
              </w:rPr>
              <w:t>This field applies to Member's with whom the Care Manager has had no successful contact since the Member was assigned to the entity’s panel. It captures the date of the most recent unsuccessful outreach attempt. Dates in this field should be between 07/01/2021 and the last day of the report period.</w:t>
            </w:r>
          </w:p>
        </w:tc>
      </w:tr>
      <w:tr w:rsidR="006C636F" w:rsidRPr="00C02082" w14:paraId="14EFE291" w14:textId="77777777" w:rsidTr="51A52915">
        <w:tc>
          <w:tcPr>
            <w:tcW w:w="3165" w:type="dxa"/>
            <w:shd w:val="clear" w:color="auto" w:fill="D9E2F3" w:themeFill="accent1" w:themeFillTint="33"/>
          </w:tcPr>
          <w:p w14:paraId="2AE9752E" w14:textId="77777777" w:rsidR="006C636F" w:rsidRPr="00C02082" w:rsidRDefault="006C636F" w:rsidP="00467E39">
            <w:pPr>
              <w:rPr>
                <w:rFonts w:asciiTheme="minorHAnsi" w:hAnsiTheme="minorHAnsi" w:cstheme="minorHAnsi"/>
                <w:color w:val="000000" w:themeColor="text1"/>
                <w:sz w:val="22"/>
                <w:szCs w:val="22"/>
              </w:rPr>
            </w:pPr>
            <w:r w:rsidRPr="00C02082">
              <w:rPr>
                <w:rFonts w:asciiTheme="minorHAnsi" w:hAnsiTheme="minorHAnsi" w:cstheme="minorHAnsi"/>
                <w:color w:val="000000" w:themeColor="text1"/>
                <w:sz w:val="22"/>
                <w:szCs w:val="22"/>
              </w:rPr>
              <w:t>ADT Reason for Care Management Interaction 1</w:t>
            </w:r>
          </w:p>
          <w:p w14:paraId="24DC6874" w14:textId="77777777" w:rsidR="006C636F" w:rsidRPr="00C02082" w:rsidRDefault="006C636F" w:rsidP="00B67F48">
            <w:pPr>
              <w:rPr>
                <w:rFonts w:asciiTheme="minorHAnsi" w:eastAsia="Calibri" w:hAnsiTheme="minorHAnsi" w:cstheme="minorHAnsi"/>
                <w:color w:val="000000" w:themeColor="text1"/>
                <w:sz w:val="22"/>
                <w:szCs w:val="22"/>
              </w:rPr>
            </w:pPr>
          </w:p>
        </w:tc>
        <w:tc>
          <w:tcPr>
            <w:tcW w:w="970" w:type="dxa"/>
            <w:shd w:val="clear" w:color="auto" w:fill="D9E2F3" w:themeFill="accent1" w:themeFillTint="33"/>
          </w:tcPr>
          <w:p w14:paraId="369FEA81" w14:textId="0C91B3B1" w:rsidR="006C636F" w:rsidRPr="00C02082" w:rsidRDefault="006C636F" w:rsidP="00B67F48">
            <w:pPr>
              <w:rPr>
                <w:rFonts w:asciiTheme="minorHAnsi" w:eastAsia="Calibri" w:hAnsiTheme="minorHAnsi" w:cstheme="minorHAnsi"/>
                <w:color w:val="000000" w:themeColor="text1"/>
                <w:sz w:val="22"/>
                <w:szCs w:val="22"/>
              </w:rPr>
            </w:pPr>
            <w:r w:rsidRPr="00C02082">
              <w:rPr>
                <w:rFonts w:asciiTheme="minorHAnsi" w:eastAsia="Calibri" w:hAnsiTheme="minorHAnsi" w:cstheme="minorHAnsi"/>
                <w:color w:val="000000" w:themeColor="text1"/>
                <w:sz w:val="22"/>
                <w:szCs w:val="22"/>
              </w:rPr>
              <w:t>M</w:t>
            </w:r>
          </w:p>
        </w:tc>
        <w:tc>
          <w:tcPr>
            <w:tcW w:w="1440" w:type="dxa"/>
            <w:shd w:val="clear" w:color="auto" w:fill="D9E2F3" w:themeFill="accent1" w:themeFillTint="33"/>
          </w:tcPr>
          <w:p w14:paraId="2FF431D4" w14:textId="013C7474" w:rsidR="006C636F" w:rsidRPr="00C02082" w:rsidRDefault="00467E39" w:rsidP="00B67F48">
            <w:pPr>
              <w:rPr>
                <w:rFonts w:asciiTheme="minorHAnsi" w:eastAsia="Calibri" w:hAnsiTheme="minorHAnsi" w:cstheme="minorHAnsi"/>
                <w:color w:val="000000" w:themeColor="text1"/>
                <w:sz w:val="22"/>
                <w:szCs w:val="22"/>
              </w:rPr>
            </w:pPr>
            <w:r w:rsidRPr="00C02082">
              <w:rPr>
                <w:rFonts w:asciiTheme="minorHAnsi" w:eastAsia="Calibri" w:hAnsiTheme="minorHAnsi" w:cstheme="minorHAnsi"/>
                <w:color w:val="000000" w:themeColor="text1"/>
                <w:sz w:val="22"/>
                <w:szCs w:val="22"/>
              </w:rPr>
              <w:t>O</w:t>
            </w:r>
          </w:p>
        </w:tc>
        <w:tc>
          <w:tcPr>
            <w:tcW w:w="3755" w:type="dxa"/>
            <w:shd w:val="clear" w:color="auto" w:fill="D9E2F3" w:themeFill="accent1" w:themeFillTint="33"/>
          </w:tcPr>
          <w:p w14:paraId="072830D2" w14:textId="77777777" w:rsidR="00467E39" w:rsidRPr="00C02082" w:rsidRDefault="00467E39" w:rsidP="00467E39">
            <w:pPr>
              <w:spacing w:after="240"/>
              <w:rPr>
                <w:rFonts w:asciiTheme="minorHAnsi" w:hAnsiTheme="minorHAnsi" w:cstheme="minorHAnsi"/>
                <w:color w:val="000000" w:themeColor="text1"/>
                <w:sz w:val="22"/>
                <w:szCs w:val="22"/>
              </w:rPr>
            </w:pPr>
            <w:r w:rsidRPr="00C02082">
              <w:rPr>
                <w:rFonts w:asciiTheme="minorHAnsi" w:hAnsiTheme="minorHAnsi" w:cstheme="minorHAnsi"/>
                <w:color w:val="000000" w:themeColor="text1"/>
                <w:sz w:val="22"/>
                <w:szCs w:val="22"/>
              </w:rPr>
              <w:t xml:space="preserve">000 = Null </w:t>
            </w:r>
            <w:r w:rsidRPr="00C02082">
              <w:rPr>
                <w:rFonts w:asciiTheme="minorHAnsi" w:hAnsiTheme="minorHAnsi" w:cstheme="minorHAnsi"/>
                <w:color w:val="000000" w:themeColor="text1"/>
                <w:sz w:val="22"/>
                <w:szCs w:val="22"/>
              </w:rPr>
              <w:br/>
              <w:t>001 = Emergency Department (ED) visit or discharge</w:t>
            </w:r>
            <w:r w:rsidRPr="00C02082">
              <w:rPr>
                <w:rFonts w:asciiTheme="minorHAnsi" w:hAnsiTheme="minorHAnsi" w:cstheme="minorHAnsi"/>
                <w:color w:val="000000" w:themeColor="text1"/>
                <w:sz w:val="22"/>
                <w:szCs w:val="22"/>
              </w:rPr>
              <w:br/>
              <w:t xml:space="preserve">002 = Hospital </w:t>
            </w:r>
            <w:proofErr w:type="gramStart"/>
            <w:r w:rsidRPr="00C02082">
              <w:rPr>
                <w:rFonts w:asciiTheme="minorHAnsi" w:hAnsiTheme="minorHAnsi" w:cstheme="minorHAnsi"/>
                <w:color w:val="000000" w:themeColor="text1"/>
                <w:sz w:val="22"/>
                <w:szCs w:val="22"/>
              </w:rPr>
              <w:t>stay</w:t>
            </w:r>
            <w:proofErr w:type="gramEnd"/>
            <w:r w:rsidRPr="00C02082">
              <w:rPr>
                <w:rFonts w:asciiTheme="minorHAnsi" w:hAnsiTheme="minorHAnsi" w:cstheme="minorHAnsi"/>
                <w:color w:val="000000" w:themeColor="text1"/>
                <w:sz w:val="22"/>
                <w:szCs w:val="22"/>
              </w:rPr>
              <w:t xml:space="preserve"> or admission</w:t>
            </w:r>
            <w:r w:rsidRPr="00C02082">
              <w:rPr>
                <w:rFonts w:asciiTheme="minorHAnsi" w:hAnsiTheme="minorHAnsi" w:cstheme="minorHAnsi"/>
                <w:color w:val="000000" w:themeColor="text1"/>
                <w:sz w:val="22"/>
                <w:szCs w:val="22"/>
              </w:rPr>
              <w:br/>
              <w:t>003 = Behavioral health crisis or urgent mental health need</w:t>
            </w:r>
            <w:r w:rsidRPr="00C02082">
              <w:rPr>
                <w:rFonts w:asciiTheme="minorHAnsi" w:hAnsiTheme="minorHAnsi" w:cstheme="minorHAnsi"/>
                <w:color w:val="000000" w:themeColor="text1"/>
                <w:sz w:val="22"/>
                <w:szCs w:val="22"/>
              </w:rPr>
              <w:br/>
              <w:t>004 = Care Transition/Transfer</w:t>
            </w:r>
            <w:r w:rsidRPr="00C02082">
              <w:rPr>
                <w:rFonts w:asciiTheme="minorHAnsi" w:hAnsiTheme="minorHAnsi" w:cstheme="minorHAnsi"/>
                <w:color w:val="000000" w:themeColor="text1"/>
                <w:sz w:val="22"/>
                <w:szCs w:val="22"/>
              </w:rPr>
              <w:br/>
            </w:r>
            <w:r w:rsidRPr="00C02082">
              <w:rPr>
                <w:rFonts w:asciiTheme="minorHAnsi" w:hAnsiTheme="minorHAnsi" w:cstheme="minorHAnsi"/>
                <w:color w:val="000000" w:themeColor="text1"/>
                <w:sz w:val="22"/>
                <w:szCs w:val="22"/>
              </w:rPr>
              <w:lastRenderedPageBreak/>
              <w:br/>
            </w:r>
          </w:p>
          <w:p w14:paraId="4628591F" w14:textId="77777777" w:rsidR="006C636F" w:rsidRPr="00C02082" w:rsidRDefault="006C636F" w:rsidP="00B67F48">
            <w:pPr>
              <w:rPr>
                <w:rFonts w:asciiTheme="minorHAnsi" w:eastAsia="Calibri" w:hAnsiTheme="minorHAnsi" w:cstheme="minorHAnsi"/>
                <w:color w:val="000000" w:themeColor="text1"/>
                <w:sz w:val="22"/>
                <w:szCs w:val="22"/>
              </w:rPr>
            </w:pPr>
          </w:p>
        </w:tc>
      </w:tr>
      <w:tr w:rsidR="006C636F" w:rsidRPr="00C02082" w14:paraId="507B7D20" w14:textId="77777777" w:rsidTr="51A52915">
        <w:tc>
          <w:tcPr>
            <w:tcW w:w="3165" w:type="dxa"/>
          </w:tcPr>
          <w:p w14:paraId="3B823579" w14:textId="77777777" w:rsidR="006C636F" w:rsidRPr="00C02082" w:rsidRDefault="006C636F" w:rsidP="00467E39">
            <w:pPr>
              <w:rPr>
                <w:rFonts w:asciiTheme="minorHAnsi" w:hAnsiTheme="minorHAnsi" w:cstheme="minorHAnsi"/>
                <w:color w:val="000000" w:themeColor="text1"/>
                <w:sz w:val="22"/>
                <w:szCs w:val="22"/>
              </w:rPr>
            </w:pPr>
            <w:r w:rsidRPr="00C02082">
              <w:rPr>
                <w:rFonts w:asciiTheme="minorHAnsi" w:hAnsiTheme="minorHAnsi" w:cstheme="minorHAnsi"/>
                <w:color w:val="000000" w:themeColor="text1"/>
                <w:sz w:val="22"/>
                <w:szCs w:val="22"/>
              </w:rPr>
              <w:lastRenderedPageBreak/>
              <w:t>ADT Reason for Care Management Interaction 2</w:t>
            </w:r>
          </w:p>
          <w:p w14:paraId="37EADA05" w14:textId="77777777" w:rsidR="006C636F" w:rsidRPr="00C02082" w:rsidRDefault="006C636F" w:rsidP="00B67F48">
            <w:pPr>
              <w:rPr>
                <w:rFonts w:asciiTheme="minorHAnsi" w:eastAsia="Calibri" w:hAnsiTheme="minorHAnsi" w:cstheme="minorHAnsi"/>
                <w:color w:val="000000" w:themeColor="text1"/>
                <w:sz w:val="22"/>
                <w:szCs w:val="22"/>
              </w:rPr>
            </w:pPr>
          </w:p>
        </w:tc>
        <w:tc>
          <w:tcPr>
            <w:tcW w:w="970" w:type="dxa"/>
          </w:tcPr>
          <w:p w14:paraId="47BABC98" w14:textId="4CA75395" w:rsidR="006C636F" w:rsidRPr="00C02082" w:rsidRDefault="006C636F" w:rsidP="00B67F48">
            <w:pPr>
              <w:rPr>
                <w:rFonts w:asciiTheme="minorHAnsi" w:eastAsia="Calibri" w:hAnsiTheme="minorHAnsi" w:cstheme="minorHAnsi"/>
                <w:color w:val="000000" w:themeColor="text1"/>
                <w:sz w:val="22"/>
                <w:szCs w:val="22"/>
              </w:rPr>
            </w:pPr>
            <w:r w:rsidRPr="00C02082">
              <w:rPr>
                <w:rFonts w:asciiTheme="minorHAnsi" w:eastAsia="Calibri" w:hAnsiTheme="minorHAnsi" w:cstheme="minorHAnsi"/>
                <w:color w:val="000000" w:themeColor="text1"/>
                <w:sz w:val="22"/>
                <w:szCs w:val="22"/>
              </w:rPr>
              <w:t>O</w:t>
            </w:r>
          </w:p>
        </w:tc>
        <w:tc>
          <w:tcPr>
            <w:tcW w:w="1440" w:type="dxa"/>
          </w:tcPr>
          <w:p w14:paraId="61E1F7B2" w14:textId="074C3426" w:rsidR="006C636F" w:rsidRPr="00C02082" w:rsidRDefault="00467E39" w:rsidP="00B67F48">
            <w:pPr>
              <w:rPr>
                <w:rFonts w:asciiTheme="minorHAnsi" w:eastAsia="Calibri" w:hAnsiTheme="minorHAnsi" w:cstheme="minorHAnsi"/>
                <w:color w:val="000000" w:themeColor="text1"/>
                <w:sz w:val="22"/>
                <w:szCs w:val="22"/>
              </w:rPr>
            </w:pPr>
            <w:r w:rsidRPr="00C02082">
              <w:rPr>
                <w:rFonts w:asciiTheme="minorHAnsi" w:eastAsia="Calibri" w:hAnsiTheme="minorHAnsi" w:cstheme="minorHAnsi"/>
                <w:color w:val="000000" w:themeColor="text1"/>
                <w:sz w:val="22"/>
                <w:szCs w:val="22"/>
              </w:rPr>
              <w:t>O</w:t>
            </w:r>
          </w:p>
        </w:tc>
        <w:tc>
          <w:tcPr>
            <w:tcW w:w="3755" w:type="dxa"/>
          </w:tcPr>
          <w:p w14:paraId="7FB52E18" w14:textId="77777777" w:rsidR="00467E39" w:rsidRPr="00C02082" w:rsidRDefault="00467E39" w:rsidP="00467E39">
            <w:pPr>
              <w:spacing w:after="240"/>
              <w:rPr>
                <w:rFonts w:asciiTheme="minorHAnsi" w:hAnsiTheme="minorHAnsi" w:cstheme="minorHAnsi"/>
                <w:color w:val="000000" w:themeColor="text1"/>
                <w:sz w:val="22"/>
                <w:szCs w:val="22"/>
              </w:rPr>
            </w:pPr>
            <w:r w:rsidRPr="00C02082">
              <w:rPr>
                <w:rFonts w:asciiTheme="minorHAnsi" w:hAnsiTheme="minorHAnsi" w:cstheme="minorHAnsi"/>
                <w:color w:val="000000" w:themeColor="text1"/>
                <w:sz w:val="22"/>
                <w:szCs w:val="22"/>
              </w:rPr>
              <w:t xml:space="preserve">000 = Null </w:t>
            </w:r>
            <w:r w:rsidRPr="00C02082">
              <w:rPr>
                <w:rFonts w:asciiTheme="minorHAnsi" w:hAnsiTheme="minorHAnsi" w:cstheme="minorHAnsi"/>
                <w:color w:val="000000" w:themeColor="text1"/>
                <w:sz w:val="22"/>
                <w:szCs w:val="22"/>
              </w:rPr>
              <w:br/>
              <w:t>001 = Emergency Department (ED) visit or discharge</w:t>
            </w:r>
            <w:r w:rsidRPr="00C02082">
              <w:rPr>
                <w:rFonts w:asciiTheme="minorHAnsi" w:hAnsiTheme="minorHAnsi" w:cstheme="minorHAnsi"/>
                <w:color w:val="000000" w:themeColor="text1"/>
                <w:sz w:val="22"/>
                <w:szCs w:val="22"/>
              </w:rPr>
              <w:br/>
              <w:t xml:space="preserve">002 = Hospital </w:t>
            </w:r>
            <w:proofErr w:type="gramStart"/>
            <w:r w:rsidRPr="00C02082">
              <w:rPr>
                <w:rFonts w:asciiTheme="minorHAnsi" w:hAnsiTheme="minorHAnsi" w:cstheme="minorHAnsi"/>
                <w:color w:val="000000" w:themeColor="text1"/>
                <w:sz w:val="22"/>
                <w:szCs w:val="22"/>
              </w:rPr>
              <w:t>stay</w:t>
            </w:r>
            <w:proofErr w:type="gramEnd"/>
            <w:r w:rsidRPr="00C02082">
              <w:rPr>
                <w:rFonts w:asciiTheme="minorHAnsi" w:hAnsiTheme="minorHAnsi" w:cstheme="minorHAnsi"/>
                <w:color w:val="000000" w:themeColor="text1"/>
                <w:sz w:val="22"/>
                <w:szCs w:val="22"/>
              </w:rPr>
              <w:t xml:space="preserve"> or admission</w:t>
            </w:r>
            <w:r w:rsidRPr="00C02082">
              <w:rPr>
                <w:rFonts w:asciiTheme="minorHAnsi" w:hAnsiTheme="minorHAnsi" w:cstheme="minorHAnsi"/>
                <w:color w:val="000000" w:themeColor="text1"/>
                <w:sz w:val="22"/>
                <w:szCs w:val="22"/>
              </w:rPr>
              <w:br/>
              <w:t>003 = Behavioral health crisis or urgent mental health need</w:t>
            </w:r>
            <w:r w:rsidRPr="00C02082">
              <w:rPr>
                <w:rFonts w:asciiTheme="minorHAnsi" w:hAnsiTheme="minorHAnsi" w:cstheme="minorHAnsi"/>
                <w:color w:val="000000" w:themeColor="text1"/>
                <w:sz w:val="22"/>
                <w:szCs w:val="22"/>
              </w:rPr>
              <w:br/>
              <w:t>004 = Care Transition/Transfer</w:t>
            </w:r>
            <w:r w:rsidRPr="00C02082">
              <w:rPr>
                <w:rFonts w:asciiTheme="minorHAnsi" w:hAnsiTheme="minorHAnsi" w:cstheme="minorHAnsi"/>
                <w:color w:val="000000" w:themeColor="text1"/>
                <w:sz w:val="22"/>
                <w:szCs w:val="22"/>
              </w:rPr>
              <w:br/>
            </w:r>
            <w:r w:rsidRPr="00C02082">
              <w:rPr>
                <w:rFonts w:asciiTheme="minorHAnsi" w:hAnsiTheme="minorHAnsi" w:cstheme="minorHAnsi"/>
                <w:color w:val="000000" w:themeColor="text1"/>
                <w:sz w:val="22"/>
                <w:szCs w:val="22"/>
              </w:rPr>
              <w:br/>
            </w:r>
          </w:p>
          <w:p w14:paraId="34E857C2" w14:textId="77777777" w:rsidR="006C636F" w:rsidRPr="00C02082" w:rsidRDefault="006C636F" w:rsidP="00B67F48">
            <w:pPr>
              <w:rPr>
                <w:rFonts w:asciiTheme="minorHAnsi" w:eastAsia="Calibri" w:hAnsiTheme="minorHAnsi" w:cstheme="minorHAnsi"/>
                <w:color w:val="000000" w:themeColor="text1"/>
                <w:sz w:val="22"/>
                <w:szCs w:val="22"/>
              </w:rPr>
            </w:pPr>
          </w:p>
        </w:tc>
      </w:tr>
      <w:tr w:rsidR="006C636F" w:rsidRPr="00C02082" w14:paraId="22DEB5F1" w14:textId="77777777" w:rsidTr="51A52915">
        <w:tc>
          <w:tcPr>
            <w:tcW w:w="3165" w:type="dxa"/>
            <w:shd w:val="clear" w:color="auto" w:fill="D9E2F3" w:themeFill="accent1" w:themeFillTint="33"/>
          </w:tcPr>
          <w:p w14:paraId="26524FCA" w14:textId="77777777" w:rsidR="006C636F" w:rsidRPr="00C02082" w:rsidRDefault="006C636F" w:rsidP="00467E39">
            <w:pPr>
              <w:rPr>
                <w:rFonts w:asciiTheme="minorHAnsi" w:hAnsiTheme="minorHAnsi" w:cstheme="minorHAnsi"/>
                <w:color w:val="000000" w:themeColor="text1"/>
                <w:sz w:val="22"/>
                <w:szCs w:val="22"/>
              </w:rPr>
            </w:pPr>
            <w:r w:rsidRPr="00C02082">
              <w:rPr>
                <w:rFonts w:asciiTheme="minorHAnsi" w:hAnsiTheme="minorHAnsi" w:cstheme="minorHAnsi"/>
                <w:color w:val="000000" w:themeColor="text1"/>
                <w:sz w:val="22"/>
                <w:szCs w:val="22"/>
              </w:rPr>
              <w:t>ADT Reason for Care Management Interaction 3</w:t>
            </w:r>
          </w:p>
          <w:p w14:paraId="2AD22BCB" w14:textId="77777777" w:rsidR="006C636F" w:rsidRPr="00C02082" w:rsidRDefault="006C636F" w:rsidP="00B67F48">
            <w:pPr>
              <w:rPr>
                <w:rFonts w:asciiTheme="minorHAnsi" w:eastAsia="Calibri" w:hAnsiTheme="minorHAnsi" w:cstheme="minorHAnsi"/>
                <w:color w:val="000000" w:themeColor="text1"/>
                <w:sz w:val="22"/>
                <w:szCs w:val="22"/>
              </w:rPr>
            </w:pPr>
          </w:p>
        </w:tc>
        <w:tc>
          <w:tcPr>
            <w:tcW w:w="970" w:type="dxa"/>
            <w:shd w:val="clear" w:color="auto" w:fill="D9E2F3" w:themeFill="accent1" w:themeFillTint="33"/>
          </w:tcPr>
          <w:p w14:paraId="5BE6DA05" w14:textId="4A3E6381" w:rsidR="006C636F" w:rsidRPr="00C02082" w:rsidRDefault="006C636F" w:rsidP="00B67F48">
            <w:pPr>
              <w:rPr>
                <w:rFonts w:asciiTheme="minorHAnsi" w:eastAsia="Calibri" w:hAnsiTheme="minorHAnsi" w:cstheme="minorHAnsi"/>
                <w:color w:val="000000" w:themeColor="text1"/>
                <w:sz w:val="22"/>
                <w:szCs w:val="22"/>
              </w:rPr>
            </w:pPr>
            <w:r w:rsidRPr="00C02082">
              <w:rPr>
                <w:rFonts w:asciiTheme="minorHAnsi" w:eastAsia="Calibri" w:hAnsiTheme="minorHAnsi" w:cstheme="minorHAnsi"/>
                <w:color w:val="000000" w:themeColor="text1"/>
                <w:sz w:val="22"/>
                <w:szCs w:val="22"/>
              </w:rPr>
              <w:t>O</w:t>
            </w:r>
          </w:p>
        </w:tc>
        <w:tc>
          <w:tcPr>
            <w:tcW w:w="1440" w:type="dxa"/>
            <w:shd w:val="clear" w:color="auto" w:fill="D9E2F3" w:themeFill="accent1" w:themeFillTint="33"/>
          </w:tcPr>
          <w:p w14:paraId="4246D266" w14:textId="11795D84" w:rsidR="006C636F" w:rsidRPr="00C02082" w:rsidRDefault="00467E39" w:rsidP="00B67F48">
            <w:pPr>
              <w:rPr>
                <w:rFonts w:asciiTheme="minorHAnsi" w:eastAsia="Calibri" w:hAnsiTheme="minorHAnsi" w:cstheme="minorHAnsi"/>
                <w:color w:val="000000" w:themeColor="text1"/>
                <w:sz w:val="22"/>
                <w:szCs w:val="22"/>
              </w:rPr>
            </w:pPr>
            <w:r w:rsidRPr="00C02082">
              <w:rPr>
                <w:rFonts w:asciiTheme="minorHAnsi" w:eastAsia="Calibri" w:hAnsiTheme="minorHAnsi" w:cstheme="minorHAnsi"/>
                <w:color w:val="000000" w:themeColor="text1"/>
                <w:sz w:val="22"/>
                <w:szCs w:val="22"/>
              </w:rPr>
              <w:t>O</w:t>
            </w:r>
          </w:p>
        </w:tc>
        <w:tc>
          <w:tcPr>
            <w:tcW w:w="3755" w:type="dxa"/>
            <w:shd w:val="clear" w:color="auto" w:fill="D9E2F3" w:themeFill="accent1" w:themeFillTint="33"/>
          </w:tcPr>
          <w:p w14:paraId="3136A967" w14:textId="77777777" w:rsidR="00467E39" w:rsidRPr="00C02082" w:rsidRDefault="00467E39" w:rsidP="00467E39">
            <w:pPr>
              <w:spacing w:after="240"/>
              <w:rPr>
                <w:rFonts w:asciiTheme="minorHAnsi" w:hAnsiTheme="minorHAnsi" w:cstheme="minorHAnsi"/>
                <w:color w:val="000000" w:themeColor="text1"/>
                <w:sz w:val="22"/>
                <w:szCs w:val="22"/>
              </w:rPr>
            </w:pPr>
            <w:r w:rsidRPr="00C02082">
              <w:rPr>
                <w:rFonts w:asciiTheme="minorHAnsi" w:hAnsiTheme="minorHAnsi" w:cstheme="minorHAnsi"/>
                <w:color w:val="000000" w:themeColor="text1"/>
                <w:sz w:val="22"/>
                <w:szCs w:val="22"/>
              </w:rPr>
              <w:t xml:space="preserve">000 = Null </w:t>
            </w:r>
            <w:r w:rsidRPr="00C02082">
              <w:rPr>
                <w:rFonts w:asciiTheme="minorHAnsi" w:hAnsiTheme="minorHAnsi" w:cstheme="minorHAnsi"/>
                <w:color w:val="000000" w:themeColor="text1"/>
                <w:sz w:val="22"/>
                <w:szCs w:val="22"/>
              </w:rPr>
              <w:br/>
              <w:t>001 = Emergency Department (ED) visit or discharge</w:t>
            </w:r>
            <w:r w:rsidRPr="00C02082">
              <w:rPr>
                <w:rFonts w:asciiTheme="minorHAnsi" w:hAnsiTheme="minorHAnsi" w:cstheme="minorHAnsi"/>
                <w:color w:val="000000" w:themeColor="text1"/>
                <w:sz w:val="22"/>
                <w:szCs w:val="22"/>
              </w:rPr>
              <w:br/>
              <w:t xml:space="preserve">002 = Hospital </w:t>
            </w:r>
            <w:proofErr w:type="gramStart"/>
            <w:r w:rsidRPr="00C02082">
              <w:rPr>
                <w:rFonts w:asciiTheme="minorHAnsi" w:hAnsiTheme="minorHAnsi" w:cstheme="minorHAnsi"/>
                <w:color w:val="000000" w:themeColor="text1"/>
                <w:sz w:val="22"/>
                <w:szCs w:val="22"/>
              </w:rPr>
              <w:t>stay</w:t>
            </w:r>
            <w:proofErr w:type="gramEnd"/>
            <w:r w:rsidRPr="00C02082">
              <w:rPr>
                <w:rFonts w:asciiTheme="minorHAnsi" w:hAnsiTheme="minorHAnsi" w:cstheme="minorHAnsi"/>
                <w:color w:val="000000" w:themeColor="text1"/>
                <w:sz w:val="22"/>
                <w:szCs w:val="22"/>
              </w:rPr>
              <w:t xml:space="preserve"> or admission</w:t>
            </w:r>
            <w:r w:rsidRPr="00C02082">
              <w:rPr>
                <w:rFonts w:asciiTheme="minorHAnsi" w:hAnsiTheme="minorHAnsi" w:cstheme="minorHAnsi"/>
                <w:color w:val="000000" w:themeColor="text1"/>
                <w:sz w:val="22"/>
                <w:szCs w:val="22"/>
              </w:rPr>
              <w:br/>
              <w:t>003 = Behavioral health crisis or urgent mental health need</w:t>
            </w:r>
            <w:r w:rsidRPr="00C02082">
              <w:rPr>
                <w:rFonts w:asciiTheme="minorHAnsi" w:hAnsiTheme="minorHAnsi" w:cstheme="minorHAnsi"/>
                <w:color w:val="000000" w:themeColor="text1"/>
                <w:sz w:val="22"/>
                <w:szCs w:val="22"/>
              </w:rPr>
              <w:br/>
              <w:t>004 = Care Transition/Transfer</w:t>
            </w:r>
            <w:r w:rsidRPr="00C02082">
              <w:rPr>
                <w:rFonts w:asciiTheme="minorHAnsi" w:hAnsiTheme="minorHAnsi" w:cstheme="minorHAnsi"/>
                <w:color w:val="000000" w:themeColor="text1"/>
                <w:sz w:val="22"/>
                <w:szCs w:val="22"/>
              </w:rPr>
              <w:br/>
            </w:r>
            <w:r w:rsidRPr="00C02082">
              <w:rPr>
                <w:rFonts w:asciiTheme="minorHAnsi" w:hAnsiTheme="minorHAnsi" w:cstheme="minorHAnsi"/>
                <w:color w:val="000000" w:themeColor="text1"/>
                <w:sz w:val="22"/>
                <w:szCs w:val="22"/>
              </w:rPr>
              <w:br/>
            </w:r>
          </w:p>
          <w:p w14:paraId="32027211" w14:textId="77777777" w:rsidR="006C636F" w:rsidRPr="00C02082" w:rsidRDefault="006C636F" w:rsidP="00B67F48">
            <w:pPr>
              <w:rPr>
                <w:rFonts w:asciiTheme="minorHAnsi" w:eastAsia="Calibri" w:hAnsiTheme="minorHAnsi" w:cstheme="minorHAnsi"/>
                <w:color w:val="000000" w:themeColor="text1"/>
                <w:sz w:val="22"/>
                <w:szCs w:val="22"/>
              </w:rPr>
            </w:pPr>
          </w:p>
        </w:tc>
      </w:tr>
      <w:tr w:rsidR="006C636F" w:rsidRPr="00C02082" w14:paraId="18CE5130" w14:textId="77777777" w:rsidTr="51A52915">
        <w:tc>
          <w:tcPr>
            <w:tcW w:w="3165" w:type="dxa"/>
          </w:tcPr>
          <w:p w14:paraId="0E636815" w14:textId="1FC86F79" w:rsidR="006C636F" w:rsidRPr="00C02082" w:rsidRDefault="006C636F" w:rsidP="00467E39">
            <w:pPr>
              <w:tabs>
                <w:tab w:val="left" w:pos="1020"/>
              </w:tabs>
              <w:rPr>
                <w:rFonts w:asciiTheme="minorHAnsi" w:eastAsia="Calibri" w:hAnsiTheme="minorHAnsi" w:cstheme="minorHAnsi"/>
                <w:color w:val="000000" w:themeColor="text1"/>
                <w:sz w:val="22"/>
                <w:szCs w:val="22"/>
              </w:rPr>
            </w:pPr>
            <w:r w:rsidRPr="00C02082">
              <w:rPr>
                <w:rFonts w:asciiTheme="minorHAnsi" w:hAnsiTheme="minorHAnsi" w:cstheme="minorHAnsi"/>
                <w:color w:val="000000" w:themeColor="text1"/>
                <w:sz w:val="22"/>
                <w:szCs w:val="22"/>
              </w:rPr>
              <w:t>ADT Reason for Care Management Interaction 4</w:t>
            </w:r>
          </w:p>
          <w:p w14:paraId="421A8544" w14:textId="7FE91B91" w:rsidR="006C636F" w:rsidRPr="00C02082" w:rsidRDefault="006C636F" w:rsidP="006C636F">
            <w:pPr>
              <w:tabs>
                <w:tab w:val="left" w:pos="1020"/>
              </w:tabs>
              <w:rPr>
                <w:rFonts w:asciiTheme="minorHAnsi" w:eastAsia="Calibri" w:hAnsiTheme="minorHAnsi" w:cstheme="minorHAnsi"/>
                <w:color w:val="000000" w:themeColor="text1"/>
                <w:sz w:val="22"/>
                <w:szCs w:val="22"/>
              </w:rPr>
            </w:pPr>
          </w:p>
        </w:tc>
        <w:tc>
          <w:tcPr>
            <w:tcW w:w="970" w:type="dxa"/>
          </w:tcPr>
          <w:p w14:paraId="0E7762E3" w14:textId="567C26AD" w:rsidR="006C636F" w:rsidRPr="00C02082" w:rsidRDefault="006C636F" w:rsidP="00B67F48">
            <w:pPr>
              <w:rPr>
                <w:rFonts w:asciiTheme="minorHAnsi" w:eastAsia="Calibri" w:hAnsiTheme="minorHAnsi" w:cstheme="minorHAnsi"/>
                <w:color w:val="000000" w:themeColor="text1"/>
                <w:sz w:val="22"/>
                <w:szCs w:val="22"/>
              </w:rPr>
            </w:pPr>
            <w:r w:rsidRPr="00C02082">
              <w:rPr>
                <w:rFonts w:asciiTheme="minorHAnsi" w:eastAsia="Calibri" w:hAnsiTheme="minorHAnsi" w:cstheme="minorHAnsi"/>
                <w:color w:val="000000" w:themeColor="text1"/>
                <w:sz w:val="22"/>
                <w:szCs w:val="22"/>
              </w:rPr>
              <w:t>O</w:t>
            </w:r>
          </w:p>
        </w:tc>
        <w:tc>
          <w:tcPr>
            <w:tcW w:w="1440" w:type="dxa"/>
          </w:tcPr>
          <w:p w14:paraId="1519687F" w14:textId="78054969" w:rsidR="006C636F" w:rsidRPr="00C02082" w:rsidRDefault="00467E39" w:rsidP="00B67F48">
            <w:pPr>
              <w:rPr>
                <w:rFonts w:asciiTheme="minorHAnsi" w:eastAsia="Calibri" w:hAnsiTheme="minorHAnsi" w:cstheme="minorHAnsi"/>
                <w:color w:val="000000" w:themeColor="text1"/>
                <w:sz w:val="22"/>
                <w:szCs w:val="22"/>
              </w:rPr>
            </w:pPr>
            <w:r w:rsidRPr="00C02082">
              <w:rPr>
                <w:rFonts w:asciiTheme="minorHAnsi" w:eastAsia="Calibri" w:hAnsiTheme="minorHAnsi" w:cstheme="minorHAnsi"/>
                <w:color w:val="000000" w:themeColor="text1"/>
                <w:sz w:val="22"/>
                <w:szCs w:val="22"/>
              </w:rPr>
              <w:t>O</w:t>
            </w:r>
          </w:p>
        </w:tc>
        <w:tc>
          <w:tcPr>
            <w:tcW w:w="3755" w:type="dxa"/>
          </w:tcPr>
          <w:p w14:paraId="62E5F746" w14:textId="77777777" w:rsidR="00467E39" w:rsidRPr="00C02082" w:rsidRDefault="00467E39" w:rsidP="00467E39">
            <w:pPr>
              <w:spacing w:after="240"/>
              <w:rPr>
                <w:rFonts w:asciiTheme="minorHAnsi" w:hAnsiTheme="minorHAnsi" w:cstheme="minorHAnsi"/>
                <w:color w:val="000000" w:themeColor="text1"/>
                <w:sz w:val="22"/>
                <w:szCs w:val="22"/>
              </w:rPr>
            </w:pPr>
            <w:r w:rsidRPr="00C02082">
              <w:rPr>
                <w:rFonts w:asciiTheme="minorHAnsi" w:hAnsiTheme="minorHAnsi" w:cstheme="minorHAnsi"/>
                <w:color w:val="000000" w:themeColor="text1"/>
                <w:sz w:val="22"/>
                <w:szCs w:val="22"/>
              </w:rPr>
              <w:t xml:space="preserve">000 = Null </w:t>
            </w:r>
            <w:r w:rsidRPr="00C02082">
              <w:rPr>
                <w:rFonts w:asciiTheme="minorHAnsi" w:hAnsiTheme="minorHAnsi" w:cstheme="minorHAnsi"/>
                <w:color w:val="000000" w:themeColor="text1"/>
                <w:sz w:val="22"/>
                <w:szCs w:val="22"/>
              </w:rPr>
              <w:br/>
              <w:t>001 = Emergency Department (ED) visit or discharge</w:t>
            </w:r>
            <w:r w:rsidRPr="00C02082">
              <w:rPr>
                <w:rFonts w:asciiTheme="minorHAnsi" w:hAnsiTheme="minorHAnsi" w:cstheme="minorHAnsi"/>
                <w:color w:val="000000" w:themeColor="text1"/>
                <w:sz w:val="22"/>
                <w:szCs w:val="22"/>
              </w:rPr>
              <w:br/>
              <w:t xml:space="preserve">002 = Hospital </w:t>
            </w:r>
            <w:proofErr w:type="gramStart"/>
            <w:r w:rsidRPr="00C02082">
              <w:rPr>
                <w:rFonts w:asciiTheme="minorHAnsi" w:hAnsiTheme="minorHAnsi" w:cstheme="minorHAnsi"/>
                <w:color w:val="000000" w:themeColor="text1"/>
                <w:sz w:val="22"/>
                <w:szCs w:val="22"/>
              </w:rPr>
              <w:t>stay</w:t>
            </w:r>
            <w:proofErr w:type="gramEnd"/>
            <w:r w:rsidRPr="00C02082">
              <w:rPr>
                <w:rFonts w:asciiTheme="minorHAnsi" w:hAnsiTheme="minorHAnsi" w:cstheme="minorHAnsi"/>
                <w:color w:val="000000" w:themeColor="text1"/>
                <w:sz w:val="22"/>
                <w:szCs w:val="22"/>
              </w:rPr>
              <w:t xml:space="preserve"> or admission</w:t>
            </w:r>
            <w:r w:rsidRPr="00C02082">
              <w:rPr>
                <w:rFonts w:asciiTheme="minorHAnsi" w:hAnsiTheme="minorHAnsi" w:cstheme="minorHAnsi"/>
                <w:color w:val="000000" w:themeColor="text1"/>
                <w:sz w:val="22"/>
                <w:szCs w:val="22"/>
              </w:rPr>
              <w:br/>
              <w:t>003 = Behavioral health crisis or urgent mental health need</w:t>
            </w:r>
            <w:r w:rsidRPr="00C02082">
              <w:rPr>
                <w:rFonts w:asciiTheme="minorHAnsi" w:hAnsiTheme="minorHAnsi" w:cstheme="minorHAnsi"/>
                <w:color w:val="000000" w:themeColor="text1"/>
                <w:sz w:val="22"/>
                <w:szCs w:val="22"/>
              </w:rPr>
              <w:br/>
              <w:t>004 = Care Transition/Transfer</w:t>
            </w:r>
            <w:r w:rsidRPr="00C02082">
              <w:rPr>
                <w:rFonts w:asciiTheme="minorHAnsi" w:hAnsiTheme="minorHAnsi" w:cstheme="minorHAnsi"/>
                <w:color w:val="000000" w:themeColor="text1"/>
                <w:sz w:val="22"/>
                <w:szCs w:val="22"/>
              </w:rPr>
              <w:br/>
            </w:r>
            <w:r w:rsidRPr="00C02082">
              <w:rPr>
                <w:rFonts w:asciiTheme="minorHAnsi" w:hAnsiTheme="minorHAnsi" w:cstheme="minorHAnsi"/>
                <w:color w:val="000000" w:themeColor="text1"/>
                <w:sz w:val="22"/>
                <w:szCs w:val="22"/>
              </w:rPr>
              <w:br/>
            </w:r>
          </w:p>
          <w:p w14:paraId="0ACA954D" w14:textId="77777777" w:rsidR="006C636F" w:rsidRPr="00C02082" w:rsidRDefault="006C636F" w:rsidP="00B67F48">
            <w:pPr>
              <w:rPr>
                <w:rFonts w:asciiTheme="minorHAnsi" w:eastAsia="Calibri" w:hAnsiTheme="minorHAnsi" w:cstheme="minorHAnsi"/>
                <w:color w:val="000000" w:themeColor="text1"/>
                <w:sz w:val="22"/>
                <w:szCs w:val="22"/>
              </w:rPr>
            </w:pPr>
          </w:p>
        </w:tc>
      </w:tr>
    </w:tbl>
    <w:p w14:paraId="090D1F26" w14:textId="3407D51B" w:rsidR="003333AB" w:rsidRPr="00C02082" w:rsidRDefault="003333AB" w:rsidP="00FE71A5">
      <w:pPr>
        <w:rPr>
          <w:rFonts w:asciiTheme="minorHAnsi" w:eastAsia="Calibri" w:hAnsiTheme="minorHAnsi" w:cstheme="minorHAnsi"/>
          <w:color w:val="000000" w:themeColor="text1"/>
        </w:rPr>
      </w:pPr>
    </w:p>
    <w:p w14:paraId="2B8734E4" w14:textId="77777777" w:rsidR="003333AB" w:rsidRPr="00C02082" w:rsidRDefault="003333AB">
      <w:pPr>
        <w:spacing w:after="160" w:line="259" w:lineRule="auto"/>
        <w:rPr>
          <w:rFonts w:asciiTheme="minorHAnsi" w:eastAsia="Calibri" w:hAnsiTheme="minorHAnsi" w:cstheme="minorHAnsi"/>
          <w:color w:val="000000" w:themeColor="text1"/>
        </w:rPr>
      </w:pPr>
      <w:r w:rsidRPr="00C02082">
        <w:rPr>
          <w:rFonts w:asciiTheme="minorHAnsi" w:eastAsia="Calibri" w:hAnsiTheme="minorHAnsi" w:cstheme="minorHAnsi"/>
          <w:color w:val="000000" w:themeColor="text1"/>
        </w:rPr>
        <w:br w:type="page"/>
      </w:r>
    </w:p>
    <w:p w14:paraId="482A9F7C" w14:textId="05F0B982" w:rsidR="00FE71A5" w:rsidRPr="00C02082" w:rsidRDefault="66829263" w:rsidP="007E77F9">
      <w:pPr>
        <w:pStyle w:val="Heading1"/>
        <w:shd w:val="clear" w:color="auto" w:fill="0563C1"/>
        <w:tabs>
          <w:tab w:val="left" w:pos="9688"/>
        </w:tabs>
        <w:spacing w:before="57"/>
        <w:rPr>
          <w:rFonts w:asciiTheme="minorHAnsi" w:hAnsiTheme="minorHAnsi" w:cstheme="minorHAnsi"/>
          <w:b/>
          <w:bCs/>
          <w:sz w:val="26"/>
          <w:szCs w:val="26"/>
        </w:rPr>
      </w:pPr>
      <w:r w:rsidRPr="00C02082">
        <w:rPr>
          <w:rFonts w:asciiTheme="minorHAnsi" w:hAnsiTheme="minorHAnsi" w:cstheme="minorHAnsi"/>
          <w:b/>
          <w:bCs/>
          <w:color w:val="FFFFFF" w:themeColor="background1"/>
          <w:sz w:val="26"/>
          <w:szCs w:val="26"/>
          <w:shd w:val="clear" w:color="auto" w:fill="0563C1"/>
        </w:rPr>
        <w:lastRenderedPageBreak/>
        <w:t xml:space="preserve"> </w:t>
      </w:r>
      <w:r w:rsidR="007E77F9" w:rsidRPr="00C02082">
        <w:rPr>
          <w:rFonts w:asciiTheme="minorHAnsi" w:hAnsiTheme="minorHAnsi" w:cstheme="minorHAnsi"/>
          <w:b/>
          <w:bCs/>
          <w:color w:val="FFFFFF" w:themeColor="background1"/>
          <w:sz w:val="26"/>
          <w:szCs w:val="26"/>
          <w:shd w:val="clear" w:color="auto" w:fill="0563C1"/>
        </w:rPr>
        <w:t>VI. Scenarios</w:t>
      </w:r>
    </w:p>
    <w:p w14:paraId="33620908" w14:textId="3FF6A937" w:rsidR="009E02B3" w:rsidRPr="00C02082" w:rsidRDefault="009E02B3" w:rsidP="00FE71A5">
      <w:pPr>
        <w:rPr>
          <w:rFonts w:asciiTheme="minorHAnsi" w:eastAsia="Calibri" w:hAnsiTheme="minorHAnsi" w:cstheme="minorHAnsi"/>
          <w:color w:val="000000" w:themeColor="text1"/>
        </w:rPr>
      </w:pPr>
    </w:p>
    <w:p w14:paraId="78839503" w14:textId="3CEC0B7D" w:rsidR="007E77F9" w:rsidRPr="00B3717C" w:rsidRDefault="356F0B4D" w:rsidP="291E8EC0">
      <w:pPr>
        <w:pStyle w:val="Heading1"/>
        <w:shd w:val="clear" w:color="auto" w:fill="B4C6E7" w:themeFill="accent1" w:themeFillTint="66"/>
        <w:tabs>
          <w:tab w:val="left" w:pos="9688"/>
        </w:tabs>
        <w:spacing w:before="57"/>
        <w:rPr>
          <w:rFonts w:asciiTheme="minorHAnsi" w:hAnsiTheme="minorHAnsi" w:cstheme="minorBidi"/>
          <w:b/>
          <w:sz w:val="22"/>
          <w:szCs w:val="22"/>
        </w:rPr>
      </w:pPr>
      <w:r w:rsidRPr="291E8EC0">
        <w:rPr>
          <w:rFonts w:asciiTheme="minorHAnsi" w:hAnsiTheme="minorHAnsi" w:cstheme="minorBidi"/>
          <w:b/>
          <w:color w:val="auto"/>
          <w:sz w:val="22"/>
          <w:szCs w:val="22"/>
          <w:shd w:val="clear" w:color="auto" w:fill="B4C6E7" w:themeFill="accent1" w:themeFillTint="66"/>
        </w:rPr>
        <w:t xml:space="preserve"> </w:t>
      </w:r>
      <w:r w:rsidR="007E77F9" w:rsidRPr="291E8EC0">
        <w:rPr>
          <w:rFonts w:asciiTheme="minorHAnsi" w:hAnsiTheme="minorHAnsi" w:cstheme="minorBidi"/>
          <w:b/>
          <w:color w:val="auto"/>
          <w:sz w:val="22"/>
          <w:szCs w:val="22"/>
          <w:shd w:val="clear" w:color="auto" w:fill="B4C6E7" w:themeFill="accent1" w:themeFillTint="66"/>
        </w:rPr>
        <w:t xml:space="preserve">How should </w:t>
      </w:r>
      <w:r w:rsidR="002B6CCB">
        <w:rPr>
          <w:rFonts w:asciiTheme="minorHAnsi" w:hAnsiTheme="minorHAnsi" w:cstheme="minorBidi"/>
          <w:b/>
          <w:color w:val="auto"/>
          <w:sz w:val="22"/>
          <w:szCs w:val="22"/>
          <w:shd w:val="clear" w:color="auto" w:fill="B4C6E7" w:themeFill="accent1" w:themeFillTint="66"/>
        </w:rPr>
        <w:t xml:space="preserve">successful care management interactions </w:t>
      </w:r>
      <w:r w:rsidR="007E77F9" w:rsidRPr="291E8EC0">
        <w:rPr>
          <w:rFonts w:asciiTheme="minorHAnsi" w:hAnsiTheme="minorHAnsi" w:cstheme="minorBidi"/>
          <w:b/>
          <w:color w:val="auto"/>
          <w:sz w:val="22"/>
          <w:szCs w:val="22"/>
          <w:shd w:val="clear" w:color="auto" w:fill="B4C6E7" w:themeFill="accent1" w:themeFillTint="66"/>
        </w:rPr>
        <w:t>be reported by Providers on the PRL?</w:t>
      </w:r>
    </w:p>
    <w:p w14:paraId="5AB505D5" w14:textId="77777777" w:rsidR="00FE71A5" w:rsidRPr="00C02082" w:rsidRDefault="00FE71A5" w:rsidP="00FE71A5">
      <w:pPr>
        <w:ind w:left="720"/>
        <w:rPr>
          <w:rFonts w:asciiTheme="minorHAnsi" w:eastAsia="Calibri" w:hAnsiTheme="minorHAnsi" w:cstheme="minorHAnsi"/>
          <w:color w:val="000000" w:themeColor="text1"/>
        </w:rPr>
      </w:pPr>
    </w:p>
    <w:p w14:paraId="242C4569" w14:textId="16F5BEB3" w:rsidR="007E77F9" w:rsidRPr="00C02082" w:rsidRDefault="007E77F9" w:rsidP="007E77F9">
      <w:pPr>
        <w:ind w:left="720"/>
        <w:rPr>
          <w:rFonts w:asciiTheme="minorHAnsi" w:eastAsia="Calibri" w:hAnsiTheme="minorHAnsi" w:cstheme="minorHAnsi"/>
          <w:color w:val="000000" w:themeColor="text1"/>
        </w:rPr>
      </w:pPr>
      <w:r w:rsidRPr="00C02082">
        <w:rPr>
          <w:rFonts w:asciiTheme="minorHAnsi" w:eastAsia="Calibri" w:hAnsiTheme="minorHAnsi" w:cstheme="minorHAnsi"/>
          <w:color w:val="000000" w:themeColor="text1"/>
        </w:rPr>
        <w:t xml:space="preserve">AMH Tier 3,  CIN or Other Partners should report all interactions that have occurred only during the reporting month. If </w:t>
      </w:r>
      <w:r w:rsidR="1F86DBE4" w:rsidRPr="00C02082">
        <w:rPr>
          <w:rFonts w:asciiTheme="minorHAnsi" w:eastAsia="Calibri" w:hAnsiTheme="minorHAnsi" w:cstheme="minorHAnsi"/>
          <w:color w:val="000000" w:themeColor="text1"/>
        </w:rPr>
        <w:t xml:space="preserve">multiple </w:t>
      </w:r>
      <w:r w:rsidRPr="00C02082">
        <w:rPr>
          <w:rFonts w:asciiTheme="minorHAnsi" w:eastAsia="Calibri" w:hAnsiTheme="minorHAnsi" w:cstheme="minorHAnsi"/>
          <w:color w:val="000000" w:themeColor="text1"/>
        </w:rPr>
        <w:t xml:space="preserve">interactions occur  during the reporting </w:t>
      </w:r>
      <w:r w:rsidR="579FE4E0" w:rsidRPr="00C02082">
        <w:rPr>
          <w:rFonts w:asciiTheme="minorHAnsi" w:eastAsia="Calibri" w:hAnsiTheme="minorHAnsi" w:cstheme="minorHAnsi"/>
          <w:color w:val="000000" w:themeColor="text1"/>
        </w:rPr>
        <w:t>period</w:t>
      </w:r>
      <w:r w:rsidRPr="00C02082">
        <w:rPr>
          <w:rFonts w:asciiTheme="minorHAnsi" w:eastAsia="Calibri" w:hAnsiTheme="minorHAnsi" w:cstheme="minorHAnsi"/>
          <w:color w:val="000000" w:themeColor="text1"/>
        </w:rPr>
        <w:t>, these should be recorded as a cumulative count.</w:t>
      </w:r>
    </w:p>
    <w:p w14:paraId="516F868A" w14:textId="1CBD69EF" w:rsidR="007E77F9" w:rsidRPr="00C02082" w:rsidRDefault="47704C33" w:rsidP="007E77F9">
      <w:pPr>
        <w:spacing w:beforeAutospacing="1" w:afterAutospacing="1"/>
        <w:ind w:left="720"/>
        <w:rPr>
          <w:rFonts w:asciiTheme="minorHAnsi" w:eastAsia="Calibri" w:hAnsiTheme="minorHAnsi" w:cstheme="minorHAnsi"/>
          <w:color w:val="000000" w:themeColor="text1"/>
        </w:rPr>
      </w:pPr>
      <w:r w:rsidRPr="00C02082">
        <w:rPr>
          <w:rFonts w:asciiTheme="minorHAnsi" w:eastAsia="Calibri" w:hAnsiTheme="minorHAnsi" w:cstheme="minorHAnsi"/>
          <w:b/>
          <w:bCs/>
          <w:color w:val="000000" w:themeColor="text1"/>
        </w:rPr>
        <w:t>A</w:t>
      </w:r>
      <w:r w:rsidR="007E77F9" w:rsidRPr="00C02082">
        <w:rPr>
          <w:rFonts w:asciiTheme="minorHAnsi" w:eastAsia="Calibri" w:hAnsiTheme="minorHAnsi" w:cstheme="minorHAnsi"/>
          <w:b/>
          <w:bCs/>
          <w:color w:val="000000" w:themeColor="text1"/>
        </w:rPr>
        <w:t xml:space="preserve"> </w:t>
      </w:r>
      <w:r w:rsidR="00705389" w:rsidRPr="00C02082">
        <w:rPr>
          <w:rFonts w:asciiTheme="minorHAnsi" w:eastAsia="Calibri" w:hAnsiTheme="minorHAnsi" w:cstheme="minorHAnsi"/>
          <w:b/>
          <w:bCs/>
          <w:color w:val="000000" w:themeColor="text1"/>
        </w:rPr>
        <w:t xml:space="preserve">successful care management </w:t>
      </w:r>
      <w:r w:rsidR="007E77F9" w:rsidRPr="00C02082">
        <w:rPr>
          <w:rFonts w:asciiTheme="minorHAnsi" w:eastAsia="Calibri" w:hAnsiTheme="minorHAnsi" w:cstheme="minorHAnsi"/>
          <w:b/>
          <w:bCs/>
          <w:color w:val="000000" w:themeColor="text1"/>
        </w:rPr>
        <w:t>interaction is defined as</w:t>
      </w:r>
      <w:r w:rsidR="007E77F9" w:rsidRPr="00C02082">
        <w:rPr>
          <w:rFonts w:asciiTheme="minorHAnsi" w:eastAsia="Calibri" w:hAnsiTheme="minorHAnsi" w:cstheme="minorHAnsi"/>
          <w:color w:val="000000" w:themeColor="text1"/>
        </w:rPr>
        <w:t xml:space="preserve">: </w:t>
      </w:r>
    </w:p>
    <w:p w14:paraId="3E893B38" w14:textId="406C202C" w:rsidR="007E77F9" w:rsidRPr="00C02082" w:rsidRDefault="6AD0A7CE" w:rsidP="51694990">
      <w:pPr>
        <w:pStyle w:val="ListParagraph"/>
        <w:numPr>
          <w:ilvl w:val="0"/>
          <w:numId w:val="24"/>
        </w:numPr>
        <w:spacing w:beforeAutospacing="1" w:after="160" w:afterAutospacing="1"/>
        <w:ind w:left="1440"/>
        <w:contextualSpacing/>
        <w:rPr>
          <w:rFonts w:asciiTheme="minorHAnsi" w:eastAsiaTheme="minorEastAsia" w:hAnsiTheme="minorHAnsi" w:cstheme="minorHAnsi"/>
          <w:color w:val="242424"/>
        </w:rPr>
      </w:pPr>
      <w:r w:rsidRPr="00C02082">
        <w:rPr>
          <w:rFonts w:asciiTheme="minorHAnsi" w:eastAsia="Calibri" w:hAnsiTheme="minorHAnsi" w:cstheme="minorHAnsi"/>
          <w:color w:val="242424"/>
        </w:rPr>
        <w:t xml:space="preserve">Face-to-face </w:t>
      </w:r>
      <w:r w:rsidR="007E77F9" w:rsidRPr="00C02082">
        <w:rPr>
          <w:rFonts w:asciiTheme="minorHAnsi" w:eastAsia="Calibri" w:hAnsiTheme="minorHAnsi" w:cstheme="minorHAnsi"/>
          <w:color w:val="242424"/>
        </w:rPr>
        <w:t>(including virtual) visit with care manager; could include delivery of Comprehensive Assessment, development of Care Plan or other discussion of patient’s health-related needs. </w:t>
      </w:r>
    </w:p>
    <w:p w14:paraId="31B19A14" w14:textId="77777777" w:rsidR="007E77F9" w:rsidRPr="00C02082" w:rsidRDefault="007E77F9" w:rsidP="007E77F9">
      <w:pPr>
        <w:pStyle w:val="ListParagraph"/>
        <w:numPr>
          <w:ilvl w:val="0"/>
          <w:numId w:val="24"/>
        </w:numPr>
        <w:spacing w:beforeAutospacing="1" w:after="160" w:afterAutospacing="1"/>
        <w:ind w:left="1440"/>
        <w:contextualSpacing/>
        <w:rPr>
          <w:rFonts w:asciiTheme="minorHAnsi" w:eastAsiaTheme="minorEastAsia" w:hAnsiTheme="minorHAnsi" w:cstheme="minorHAnsi"/>
          <w:color w:val="242424"/>
        </w:rPr>
      </w:pPr>
      <w:r w:rsidRPr="00C02082">
        <w:rPr>
          <w:rFonts w:asciiTheme="minorHAnsi" w:eastAsia="Calibri" w:hAnsiTheme="minorHAnsi" w:cstheme="minorHAnsi"/>
          <w:color w:val="242424"/>
        </w:rPr>
        <w:t>Phone call or active email/text exchange between member of care team and Member (must include active participation by both parties; unreturned emails/text messages do NOT count). </w:t>
      </w:r>
    </w:p>
    <w:p w14:paraId="0570B6BA" w14:textId="77777777" w:rsidR="007E77F9" w:rsidRPr="00C02082" w:rsidRDefault="007E77F9" w:rsidP="007E77F9">
      <w:pPr>
        <w:pStyle w:val="ListParagraph"/>
        <w:numPr>
          <w:ilvl w:val="0"/>
          <w:numId w:val="24"/>
        </w:numPr>
        <w:spacing w:beforeAutospacing="1" w:after="160" w:afterAutospacing="1"/>
        <w:ind w:left="1440"/>
        <w:contextualSpacing/>
        <w:rPr>
          <w:rFonts w:asciiTheme="minorHAnsi" w:eastAsiaTheme="minorEastAsia" w:hAnsiTheme="minorHAnsi" w:cstheme="minorHAnsi"/>
          <w:color w:val="242424"/>
        </w:rPr>
      </w:pPr>
      <w:r w:rsidRPr="00C02082">
        <w:rPr>
          <w:rFonts w:asciiTheme="minorHAnsi" w:eastAsia="Calibri" w:hAnsiTheme="minorHAnsi" w:cstheme="minorHAnsi"/>
          <w:color w:val="242424"/>
        </w:rPr>
        <w:t>Phone call or active email/text exchange between member of care team and Member discussing Care Plan or other health-related needs. </w:t>
      </w:r>
    </w:p>
    <w:p w14:paraId="501EBFA8" w14:textId="25157A7F" w:rsidR="007E77F9" w:rsidRPr="00C02082" w:rsidRDefault="007E77F9" w:rsidP="007E77F9">
      <w:pPr>
        <w:spacing w:beforeAutospacing="1" w:afterAutospacing="1"/>
        <w:ind w:left="720" w:right="990"/>
        <w:rPr>
          <w:rFonts w:asciiTheme="minorHAnsi" w:eastAsia="Calibri" w:hAnsiTheme="minorHAnsi" w:cstheme="minorHAnsi"/>
          <w:b/>
          <w:bCs/>
          <w:i/>
          <w:iCs/>
          <w:color w:val="242424"/>
        </w:rPr>
      </w:pPr>
      <w:r w:rsidRPr="00C02082">
        <w:rPr>
          <w:rFonts w:asciiTheme="minorHAnsi" w:eastAsia="Calibri" w:hAnsiTheme="minorHAnsi" w:cstheme="minorHAnsi"/>
          <w:b/>
          <w:bCs/>
          <w:color w:val="242424"/>
        </w:rPr>
        <w:t xml:space="preserve">The following should not be reported as </w:t>
      </w:r>
      <w:r w:rsidR="00705389" w:rsidRPr="00C02082">
        <w:rPr>
          <w:rFonts w:asciiTheme="minorHAnsi" w:eastAsia="Calibri" w:hAnsiTheme="minorHAnsi" w:cstheme="minorHAnsi"/>
          <w:b/>
          <w:bCs/>
          <w:color w:val="242424"/>
        </w:rPr>
        <w:t xml:space="preserve">a successful </w:t>
      </w:r>
      <w:r w:rsidRPr="00C02082">
        <w:rPr>
          <w:rFonts w:asciiTheme="minorHAnsi" w:eastAsia="Calibri" w:hAnsiTheme="minorHAnsi" w:cstheme="minorHAnsi"/>
          <w:b/>
          <w:bCs/>
          <w:color w:val="242424"/>
        </w:rPr>
        <w:t xml:space="preserve">care management  </w:t>
      </w:r>
      <w:r w:rsidR="00705389" w:rsidRPr="00C02082">
        <w:rPr>
          <w:rFonts w:asciiTheme="minorHAnsi" w:eastAsia="Calibri" w:hAnsiTheme="minorHAnsi" w:cstheme="minorHAnsi"/>
          <w:b/>
          <w:bCs/>
          <w:color w:val="242424"/>
        </w:rPr>
        <w:t>interaction o</w:t>
      </w:r>
      <w:r w:rsidRPr="00C02082">
        <w:rPr>
          <w:rFonts w:asciiTheme="minorHAnsi" w:eastAsia="Calibri" w:hAnsiTheme="minorHAnsi" w:cstheme="minorHAnsi"/>
          <w:b/>
          <w:bCs/>
          <w:color w:val="242424"/>
        </w:rPr>
        <w:t xml:space="preserve">n the </w:t>
      </w:r>
      <w:r w:rsidR="00705389" w:rsidRPr="00C02082">
        <w:rPr>
          <w:rFonts w:asciiTheme="minorHAnsi" w:eastAsia="Calibri" w:hAnsiTheme="minorHAnsi" w:cstheme="minorHAnsi"/>
          <w:b/>
          <w:bCs/>
          <w:color w:val="242424"/>
        </w:rPr>
        <w:t>PRL</w:t>
      </w:r>
      <w:r w:rsidRPr="00C02082">
        <w:rPr>
          <w:rFonts w:asciiTheme="minorHAnsi" w:eastAsia="Calibri" w:hAnsiTheme="minorHAnsi" w:cstheme="minorHAnsi"/>
          <w:b/>
          <w:bCs/>
          <w:color w:val="242424"/>
        </w:rPr>
        <w:t>:</w:t>
      </w:r>
    </w:p>
    <w:p w14:paraId="6EA2D301" w14:textId="325260FF" w:rsidR="00C02082" w:rsidRPr="00C02082" w:rsidRDefault="00C02082" w:rsidP="00705389">
      <w:pPr>
        <w:pStyle w:val="ListParagraph"/>
        <w:numPr>
          <w:ilvl w:val="0"/>
          <w:numId w:val="24"/>
        </w:numPr>
        <w:spacing w:beforeAutospacing="1" w:after="160" w:afterAutospacing="1"/>
        <w:ind w:left="1440"/>
        <w:contextualSpacing/>
        <w:rPr>
          <w:rFonts w:asciiTheme="minorHAnsi" w:eastAsia="Calibri" w:hAnsiTheme="minorHAnsi" w:cstheme="minorHAnsi"/>
          <w:color w:val="242424"/>
        </w:rPr>
      </w:pPr>
      <w:r w:rsidRPr="00C02082">
        <w:rPr>
          <w:rFonts w:asciiTheme="minorHAnsi" w:eastAsia="Calibri" w:hAnsiTheme="minorHAnsi" w:cstheme="minorHAnsi"/>
          <w:color w:val="242424"/>
        </w:rPr>
        <w:t>Care management interaction for Members in priority populations Care Management for At-Risk Children (CMARC) and Care Management for High-Risk Pregnancies (CMHRP) should not be reported as interactions.</w:t>
      </w:r>
    </w:p>
    <w:p w14:paraId="1A83DB3C" w14:textId="77777777" w:rsidR="00705389" w:rsidRPr="00C02082" w:rsidRDefault="007E77F9" w:rsidP="00705389">
      <w:pPr>
        <w:pStyle w:val="ListParagraph"/>
        <w:numPr>
          <w:ilvl w:val="0"/>
          <w:numId w:val="24"/>
        </w:numPr>
        <w:spacing w:beforeAutospacing="1" w:after="160" w:afterAutospacing="1"/>
        <w:ind w:left="1440"/>
        <w:contextualSpacing/>
        <w:rPr>
          <w:rFonts w:asciiTheme="minorHAnsi" w:eastAsia="Calibri" w:hAnsiTheme="minorHAnsi" w:cstheme="minorHAnsi"/>
          <w:color w:val="242424"/>
        </w:rPr>
      </w:pPr>
      <w:r w:rsidRPr="00C02082">
        <w:rPr>
          <w:rFonts w:asciiTheme="minorHAnsi" w:eastAsia="Calibri" w:hAnsiTheme="minorHAnsi" w:cstheme="minorHAnsi"/>
          <w:color w:val="242424"/>
        </w:rPr>
        <w:t>Care manager leaves a voicemail with Member or sends unreturned email/text message.</w:t>
      </w:r>
    </w:p>
    <w:p w14:paraId="55F16BA1" w14:textId="33766E81" w:rsidR="00705389" w:rsidRPr="00C02082" w:rsidRDefault="00705389" w:rsidP="00B961A2">
      <w:pPr>
        <w:pStyle w:val="ListParagraph"/>
        <w:numPr>
          <w:ilvl w:val="2"/>
          <w:numId w:val="24"/>
        </w:numPr>
        <w:spacing w:beforeAutospacing="1" w:after="160" w:afterAutospacing="1"/>
        <w:contextualSpacing/>
        <w:rPr>
          <w:rFonts w:asciiTheme="minorHAnsi" w:eastAsiaTheme="minorEastAsia" w:hAnsiTheme="minorHAnsi" w:cstheme="minorHAnsi"/>
          <w:color w:val="242424"/>
        </w:rPr>
      </w:pPr>
      <w:r w:rsidRPr="00C02082">
        <w:rPr>
          <w:rFonts w:asciiTheme="minorHAnsi" w:eastAsia="Calibri" w:hAnsiTheme="minorHAnsi" w:cstheme="minorHAnsi"/>
          <w:color w:val="242424"/>
        </w:rPr>
        <w:t xml:space="preserve">Though these instances shall be reported in the </w:t>
      </w:r>
      <w:r w:rsidRPr="00C02082">
        <w:rPr>
          <w:rFonts w:asciiTheme="minorHAnsi" w:eastAsia="Calibri" w:hAnsiTheme="minorHAnsi" w:cstheme="minorHAnsi"/>
          <w:i/>
          <w:iCs/>
          <w:color w:val="242424"/>
        </w:rPr>
        <w:t>Number of Unsuccessful Outreach Attempts</w:t>
      </w:r>
      <w:r w:rsidRPr="00C02082">
        <w:rPr>
          <w:rFonts w:asciiTheme="minorHAnsi" w:eastAsia="Calibri" w:hAnsiTheme="minorHAnsi" w:cstheme="minorHAnsi"/>
          <w:color w:val="242424"/>
        </w:rPr>
        <w:t xml:space="preserve"> field. </w:t>
      </w:r>
    </w:p>
    <w:p w14:paraId="611D285F" w14:textId="77777777" w:rsidR="007E77F9" w:rsidRPr="00C02082" w:rsidRDefault="007E77F9" w:rsidP="007E77F9">
      <w:pPr>
        <w:pStyle w:val="ListParagraph"/>
        <w:numPr>
          <w:ilvl w:val="0"/>
          <w:numId w:val="24"/>
        </w:numPr>
        <w:spacing w:beforeAutospacing="1" w:after="160" w:afterAutospacing="1"/>
        <w:ind w:left="1440"/>
        <w:contextualSpacing/>
        <w:rPr>
          <w:rFonts w:asciiTheme="minorHAnsi" w:eastAsiaTheme="minorEastAsia" w:hAnsiTheme="minorHAnsi" w:cstheme="minorHAnsi"/>
          <w:color w:val="242424"/>
        </w:rPr>
      </w:pPr>
      <w:r w:rsidRPr="00C02082">
        <w:rPr>
          <w:rFonts w:asciiTheme="minorHAnsi" w:eastAsia="Calibri" w:hAnsiTheme="minorHAnsi" w:cstheme="minorHAnsi"/>
          <w:color w:val="242424"/>
        </w:rPr>
        <w:t>Health Plan/care manager sends mailer to Member. </w:t>
      </w:r>
    </w:p>
    <w:p w14:paraId="36A2BA73" w14:textId="77777777" w:rsidR="007E77F9" w:rsidRPr="00C02082" w:rsidRDefault="007E77F9" w:rsidP="007E77F9">
      <w:pPr>
        <w:pStyle w:val="ListParagraph"/>
        <w:numPr>
          <w:ilvl w:val="0"/>
          <w:numId w:val="24"/>
        </w:numPr>
        <w:spacing w:beforeAutospacing="1" w:after="160" w:afterAutospacing="1"/>
        <w:ind w:left="1440"/>
        <w:contextualSpacing/>
        <w:rPr>
          <w:rFonts w:asciiTheme="minorHAnsi" w:eastAsiaTheme="minorEastAsia" w:hAnsiTheme="minorHAnsi" w:cstheme="minorHAnsi"/>
          <w:color w:val="242424"/>
        </w:rPr>
      </w:pPr>
      <w:r w:rsidRPr="00C02082">
        <w:rPr>
          <w:rFonts w:asciiTheme="minorHAnsi" w:eastAsia="Calibri" w:hAnsiTheme="minorHAnsi" w:cstheme="minorHAnsi"/>
          <w:color w:val="242424"/>
        </w:rPr>
        <w:t>Phone calls between Member and practice front desk staff for scheduling purposes. </w:t>
      </w:r>
    </w:p>
    <w:p w14:paraId="1BD7A3DF" w14:textId="77777777" w:rsidR="007E77F9" w:rsidRPr="00C02082" w:rsidRDefault="007E77F9" w:rsidP="007E77F9">
      <w:pPr>
        <w:pStyle w:val="ListParagraph"/>
        <w:numPr>
          <w:ilvl w:val="0"/>
          <w:numId w:val="24"/>
        </w:numPr>
        <w:spacing w:beforeAutospacing="1" w:after="160" w:afterAutospacing="1"/>
        <w:ind w:left="1440"/>
        <w:contextualSpacing/>
        <w:rPr>
          <w:rFonts w:asciiTheme="minorHAnsi" w:eastAsiaTheme="minorEastAsia" w:hAnsiTheme="minorHAnsi" w:cstheme="minorHAnsi"/>
          <w:color w:val="242424"/>
        </w:rPr>
      </w:pPr>
      <w:r w:rsidRPr="00C02082">
        <w:rPr>
          <w:rFonts w:asciiTheme="minorHAnsi" w:eastAsia="Calibri" w:hAnsiTheme="minorHAnsi" w:cstheme="minorHAnsi"/>
          <w:color w:val="242424"/>
        </w:rPr>
        <w:t>Scheduled in-person visit to which the Member fails to show up.</w:t>
      </w:r>
      <w:r w:rsidRPr="00C02082">
        <w:rPr>
          <w:rFonts w:asciiTheme="minorHAnsi" w:eastAsia="Segoe UI" w:hAnsiTheme="minorHAnsi" w:cstheme="minorHAnsi"/>
          <w:color w:val="242424"/>
        </w:rPr>
        <w:t> </w:t>
      </w:r>
    </w:p>
    <w:p w14:paraId="1DFF8156" w14:textId="7D99B893" w:rsidR="007E77F9" w:rsidRPr="00C02082" w:rsidRDefault="007E77F9" w:rsidP="79399D4A">
      <w:pPr>
        <w:ind w:left="720"/>
        <w:rPr>
          <w:rFonts w:asciiTheme="minorHAnsi" w:eastAsia="Calibri" w:hAnsiTheme="minorHAnsi" w:cstheme="minorBidi"/>
          <w:color w:val="000000" w:themeColor="text1"/>
        </w:rPr>
      </w:pPr>
    </w:p>
    <w:p w14:paraId="6E117092" w14:textId="650DC308" w:rsidR="007E77F9" w:rsidRPr="00CD21E8" w:rsidRDefault="64CEE59E" w:rsidP="291E8EC0">
      <w:pPr>
        <w:pStyle w:val="Heading1"/>
        <w:shd w:val="clear" w:color="auto" w:fill="B4C6E7" w:themeFill="accent1" w:themeFillTint="66"/>
        <w:tabs>
          <w:tab w:val="left" w:pos="9688"/>
        </w:tabs>
        <w:spacing w:before="57"/>
        <w:rPr>
          <w:rFonts w:asciiTheme="minorHAnsi" w:hAnsiTheme="minorHAnsi" w:cstheme="minorBidi"/>
          <w:b/>
          <w:sz w:val="22"/>
          <w:szCs w:val="22"/>
        </w:rPr>
      </w:pPr>
      <w:r w:rsidRPr="291E8EC0">
        <w:rPr>
          <w:rFonts w:asciiTheme="minorHAnsi" w:hAnsiTheme="minorHAnsi" w:cstheme="minorBidi"/>
          <w:b/>
          <w:color w:val="auto"/>
          <w:sz w:val="22"/>
          <w:szCs w:val="22"/>
          <w:shd w:val="clear" w:color="auto" w:fill="B4C6E7" w:themeFill="accent1" w:themeFillTint="66"/>
        </w:rPr>
        <w:t xml:space="preserve"> </w:t>
      </w:r>
      <w:r w:rsidR="007E77F9" w:rsidRPr="291E8EC0">
        <w:rPr>
          <w:rFonts w:asciiTheme="minorHAnsi" w:hAnsiTheme="minorHAnsi" w:cstheme="minorBidi"/>
          <w:b/>
          <w:color w:val="auto"/>
          <w:sz w:val="22"/>
          <w:szCs w:val="22"/>
          <w:shd w:val="clear" w:color="auto" w:fill="B4C6E7" w:themeFill="accent1" w:themeFillTint="66"/>
        </w:rPr>
        <w:t>How do Plans populate PHP Risk Score Category when there are discrepancies between plans and providers risk stratification?</w:t>
      </w:r>
    </w:p>
    <w:p w14:paraId="2E1870F3" w14:textId="77777777" w:rsidR="007E77F9" w:rsidRPr="00C02082" w:rsidRDefault="007E77F9" w:rsidP="007E77F9">
      <w:pPr>
        <w:rPr>
          <w:rFonts w:asciiTheme="minorHAnsi" w:eastAsia="Calibri" w:hAnsiTheme="minorHAnsi" w:cstheme="minorHAnsi"/>
          <w:color w:val="000000" w:themeColor="text1"/>
        </w:rPr>
      </w:pPr>
    </w:p>
    <w:p w14:paraId="7AB1E0EE" w14:textId="616E3E08" w:rsidR="007E77F9" w:rsidRPr="00C02082" w:rsidRDefault="007E77F9" w:rsidP="007E77F9">
      <w:pPr>
        <w:ind w:left="720"/>
        <w:rPr>
          <w:rFonts w:asciiTheme="minorHAnsi" w:eastAsia="Calibri" w:hAnsiTheme="minorHAnsi" w:cstheme="minorHAnsi"/>
          <w:color w:val="000000" w:themeColor="text1"/>
        </w:rPr>
      </w:pPr>
      <w:r w:rsidRPr="00C02082">
        <w:rPr>
          <w:rFonts w:asciiTheme="minorHAnsi" w:eastAsia="Calibri" w:hAnsiTheme="minorHAnsi" w:cstheme="minorHAnsi"/>
          <w:color w:val="000000" w:themeColor="text1"/>
        </w:rPr>
        <w:t>There may be instances in which a</w:t>
      </w:r>
      <w:r w:rsidR="002B6CCB" w:rsidRPr="00C02082">
        <w:rPr>
          <w:rFonts w:asciiTheme="minorHAnsi" w:eastAsia="Calibri" w:hAnsiTheme="minorHAnsi" w:cstheme="minorHAnsi"/>
          <w:color w:val="000000" w:themeColor="text1"/>
        </w:rPr>
        <w:t>n</w:t>
      </w:r>
      <w:r w:rsidRPr="00C02082">
        <w:rPr>
          <w:rFonts w:asciiTheme="minorHAnsi" w:eastAsia="Calibri" w:hAnsiTheme="minorHAnsi" w:cstheme="minorHAnsi"/>
          <w:color w:val="000000" w:themeColor="text1"/>
        </w:rPr>
        <w:t xml:space="preserve"> AMH’s risk score categorization for an individual varies from a PHP’s risk score categorization. Although the PHPs may resolve discrepancies based on their internal processes, </w:t>
      </w:r>
      <w:r w:rsidR="00C74232" w:rsidRPr="00C02082">
        <w:rPr>
          <w:rFonts w:asciiTheme="minorHAnsi" w:eastAsia="Calibri" w:hAnsiTheme="minorHAnsi" w:cstheme="minorHAnsi"/>
          <w:color w:val="000000" w:themeColor="text1"/>
          <w:sz w:val="22"/>
          <w:szCs w:val="22"/>
        </w:rPr>
        <w:t>The Department</w:t>
      </w:r>
      <w:r w:rsidR="00C74232" w:rsidRPr="00C02082">
        <w:rPr>
          <w:rFonts w:asciiTheme="minorHAnsi" w:eastAsia="Calibri" w:hAnsiTheme="minorHAnsi" w:cstheme="minorHAnsi"/>
          <w:color w:val="000000" w:themeColor="text1"/>
        </w:rPr>
        <w:t xml:space="preserve"> </w:t>
      </w:r>
      <w:r w:rsidRPr="00C02082">
        <w:rPr>
          <w:rFonts w:asciiTheme="minorHAnsi" w:eastAsia="Calibri" w:hAnsiTheme="minorHAnsi" w:cstheme="minorHAnsi"/>
          <w:color w:val="000000" w:themeColor="text1"/>
        </w:rPr>
        <w:t>expects each PHP</w:t>
      </w:r>
      <w:r w:rsidR="00417FA5" w:rsidRPr="00C02082">
        <w:rPr>
          <w:rFonts w:asciiTheme="minorHAnsi" w:eastAsia="Calibri" w:hAnsiTheme="minorHAnsi" w:cstheme="minorHAnsi"/>
          <w:color w:val="000000" w:themeColor="text1"/>
        </w:rPr>
        <w:t xml:space="preserve"> </w:t>
      </w:r>
      <w:r w:rsidRPr="00C02082">
        <w:rPr>
          <w:rFonts w:asciiTheme="minorHAnsi" w:eastAsia="Calibri" w:hAnsiTheme="minorHAnsi" w:cstheme="minorHAnsi"/>
          <w:color w:val="000000" w:themeColor="text1"/>
        </w:rPr>
        <w:t xml:space="preserve">to describe and document their approach to resolving risk level categorization discrepancies in the Comprehensive Assessment. The PHP and the AMHs do </w:t>
      </w:r>
      <w:proofErr w:type="gramStart"/>
      <w:r w:rsidRPr="00C02082">
        <w:rPr>
          <w:rFonts w:asciiTheme="minorHAnsi" w:eastAsia="Calibri" w:hAnsiTheme="minorHAnsi" w:cstheme="minorHAnsi"/>
          <w:color w:val="000000" w:themeColor="text1"/>
        </w:rPr>
        <w:t>not have to</w:t>
      </w:r>
      <w:proofErr w:type="gramEnd"/>
      <w:r w:rsidRPr="00C02082">
        <w:rPr>
          <w:rFonts w:asciiTheme="minorHAnsi" w:eastAsia="Calibri" w:hAnsiTheme="minorHAnsi" w:cstheme="minorHAnsi"/>
          <w:color w:val="000000" w:themeColor="text1"/>
        </w:rPr>
        <w:t xml:space="preserve"> automatically equate high risk with a priority population identifier. </w:t>
      </w:r>
    </w:p>
    <w:p w14:paraId="150F15AE" w14:textId="51D35E48" w:rsidR="007E77F9" w:rsidRPr="00C02082" w:rsidRDefault="007E77F9" w:rsidP="007E77F9">
      <w:pPr>
        <w:rPr>
          <w:rFonts w:asciiTheme="minorHAnsi" w:eastAsia="Calibri" w:hAnsiTheme="minorHAnsi" w:cstheme="minorHAnsi"/>
          <w:color w:val="000000" w:themeColor="text1"/>
        </w:rPr>
      </w:pPr>
    </w:p>
    <w:p w14:paraId="7EBF7A91" w14:textId="7F0958C2" w:rsidR="007E77F9" w:rsidRPr="00C02082" w:rsidRDefault="27B7E1F0" w:rsidP="291E8EC0">
      <w:pPr>
        <w:pStyle w:val="Heading1"/>
        <w:shd w:val="clear" w:color="auto" w:fill="0563C1"/>
        <w:tabs>
          <w:tab w:val="left" w:pos="9688"/>
        </w:tabs>
        <w:spacing w:before="57"/>
        <w:rPr>
          <w:rFonts w:asciiTheme="minorHAnsi" w:hAnsiTheme="minorHAnsi" w:cstheme="minorHAnsi"/>
          <w:b/>
          <w:bCs/>
          <w:color w:val="FFFFFF" w:themeColor="background1"/>
          <w:sz w:val="26"/>
          <w:szCs w:val="26"/>
        </w:rPr>
      </w:pPr>
      <w:r w:rsidRPr="00C02082">
        <w:rPr>
          <w:rFonts w:asciiTheme="minorHAnsi" w:hAnsiTheme="minorHAnsi" w:cstheme="minorHAnsi"/>
          <w:b/>
          <w:bCs/>
          <w:color w:val="FFFFFF" w:themeColor="background1"/>
          <w:sz w:val="26"/>
          <w:szCs w:val="26"/>
          <w:shd w:val="clear" w:color="auto" w:fill="0563C1"/>
        </w:rPr>
        <w:t xml:space="preserve"> </w:t>
      </w:r>
      <w:r w:rsidR="007E77F9" w:rsidRPr="00C02082">
        <w:rPr>
          <w:rFonts w:asciiTheme="minorHAnsi" w:hAnsiTheme="minorHAnsi" w:cstheme="minorHAnsi"/>
          <w:b/>
          <w:bCs/>
          <w:color w:val="FFFFFF" w:themeColor="background1"/>
          <w:sz w:val="26"/>
          <w:szCs w:val="26"/>
          <w:shd w:val="clear" w:color="auto" w:fill="0563C1"/>
        </w:rPr>
        <w:t>VII.  Appendix</w:t>
      </w:r>
    </w:p>
    <w:p w14:paraId="12CDFC06" w14:textId="4A4D1543" w:rsidR="007E77F9" w:rsidRPr="00C02082" w:rsidRDefault="007E77F9" w:rsidP="007E77F9">
      <w:pPr>
        <w:rPr>
          <w:rFonts w:asciiTheme="minorHAnsi" w:eastAsia="Calibri" w:hAnsiTheme="minorHAnsi" w:cstheme="minorHAnsi"/>
          <w:color w:val="000000" w:themeColor="text1"/>
        </w:rPr>
      </w:pPr>
    </w:p>
    <w:p w14:paraId="034A22AA" w14:textId="3F62BF2E" w:rsidR="007E77F9" w:rsidRPr="00CD21E8" w:rsidRDefault="4DC7385A" w:rsidP="291E8EC0">
      <w:pPr>
        <w:pStyle w:val="Heading1"/>
        <w:shd w:val="clear" w:color="auto" w:fill="B4C6E7" w:themeFill="accent1" w:themeFillTint="66"/>
        <w:tabs>
          <w:tab w:val="left" w:pos="9688"/>
        </w:tabs>
        <w:spacing w:before="57"/>
        <w:rPr>
          <w:rFonts w:asciiTheme="minorHAnsi" w:hAnsiTheme="minorHAnsi" w:cstheme="minorBidi"/>
          <w:b/>
          <w:sz w:val="22"/>
          <w:szCs w:val="22"/>
        </w:rPr>
      </w:pPr>
      <w:r w:rsidRPr="291E8EC0">
        <w:rPr>
          <w:rFonts w:asciiTheme="minorHAnsi" w:hAnsiTheme="minorHAnsi" w:cstheme="minorBidi"/>
          <w:b/>
          <w:color w:val="auto"/>
          <w:sz w:val="22"/>
          <w:szCs w:val="22"/>
          <w:shd w:val="clear" w:color="auto" w:fill="B4C6E7" w:themeFill="accent1" w:themeFillTint="66"/>
        </w:rPr>
        <w:lastRenderedPageBreak/>
        <w:t xml:space="preserve"> </w:t>
      </w:r>
      <w:r w:rsidR="007E77F9" w:rsidRPr="291E8EC0">
        <w:rPr>
          <w:rFonts w:asciiTheme="minorHAnsi" w:hAnsiTheme="minorHAnsi" w:cstheme="minorBidi"/>
          <w:b/>
          <w:color w:val="auto"/>
          <w:sz w:val="22"/>
          <w:szCs w:val="22"/>
          <w:shd w:val="clear" w:color="auto" w:fill="B4C6E7" w:themeFill="accent1" w:themeFillTint="66"/>
        </w:rPr>
        <w:t>Helpful links:</w:t>
      </w:r>
    </w:p>
    <w:p w14:paraId="4E309A28" w14:textId="77777777" w:rsidR="007E77F9" w:rsidRPr="00C02082" w:rsidRDefault="007E77F9" w:rsidP="007E77F9">
      <w:pPr>
        <w:pStyle w:val="ListParagraph"/>
        <w:numPr>
          <w:ilvl w:val="0"/>
          <w:numId w:val="27"/>
        </w:numPr>
        <w:contextualSpacing/>
        <w:rPr>
          <w:rFonts w:asciiTheme="minorHAnsi" w:eastAsiaTheme="minorEastAsia" w:hAnsiTheme="minorHAnsi" w:cstheme="minorHAnsi"/>
          <w:color w:val="000000" w:themeColor="text1"/>
        </w:rPr>
      </w:pPr>
      <w:hyperlink r:id="rId20">
        <w:r w:rsidRPr="00C02082">
          <w:rPr>
            <w:rStyle w:val="Hyperlink"/>
            <w:rFonts w:asciiTheme="minorHAnsi" w:eastAsia="Calibri" w:hAnsiTheme="minorHAnsi" w:cstheme="minorHAnsi"/>
          </w:rPr>
          <w:t>CMHRP/CMARC Data Specifications Guidance</w:t>
        </w:r>
      </w:hyperlink>
    </w:p>
    <w:p w14:paraId="3996C6C6" w14:textId="77777777" w:rsidR="007E77F9" w:rsidRPr="00C02082" w:rsidRDefault="007E77F9" w:rsidP="007E77F9">
      <w:pPr>
        <w:pStyle w:val="ListParagraph"/>
        <w:numPr>
          <w:ilvl w:val="0"/>
          <w:numId w:val="27"/>
        </w:numPr>
        <w:contextualSpacing/>
        <w:rPr>
          <w:rFonts w:asciiTheme="minorHAnsi" w:eastAsiaTheme="minorEastAsia" w:hAnsiTheme="minorHAnsi" w:cstheme="minorHAnsi"/>
          <w:color w:val="0000FF"/>
        </w:rPr>
      </w:pPr>
      <w:hyperlink r:id="rId21">
        <w:r w:rsidRPr="00C02082">
          <w:rPr>
            <w:rStyle w:val="Hyperlink"/>
            <w:rFonts w:asciiTheme="minorHAnsi" w:eastAsia="Calibri" w:hAnsiTheme="minorHAnsi" w:cstheme="minorHAnsi"/>
          </w:rPr>
          <w:t>Advanced Medical Home Data Specifications Guidance</w:t>
        </w:r>
      </w:hyperlink>
    </w:p>
    <w:p w14:paraId="68547664" w14:textId="77777777" w:rsidR="007E77F9" w:rsidRPr="00C02082" w:rsidRDefault="007E77F9" w:rsidP="007E77F9">
      <w:pPr>
        <w:pStyle w:val="ListParagraph"/>
        <w:numPr>
          <w:ilvl w:val="0"/>
          <w:numId w:val="27"/>
        </w:numPr>
        <w:contextualSpacing/>
        <w:rPr>
          <w:rFonts w:asciiTheme="minorHAnsi" w:eastAsiaTheme="minorEastAsia" w:hAnsiTheme="minorHAnsi" w:cstheme="minorHAnsi"/>
          <w:color w:val="0000FF"/>
        </w:rPr>
      </w:pPr>
      <w:r w:rsidRPr="00C02082">
        <w:rPr>
          <w:rStyle w:val="Hyperlink"/>
          <w:rFonts w:asciiTheme="minorHAnsi" w:eastAsia="Calibri" w:hAnsiTheme="minorHAnsi" w:cstheme="minorHAnsi"/>
        </w:rPr>
        <w:t>Provider Directory Listing and Affiliation Report</w:t>
      </w:r>
    </w:p>
    <w:p w14:paraId="0B4EB9B7" w14:textId="77777777" w:rsidR="007E77F9" w:rsidRPr="00C02082" w:rsidRDefault="007E77F9" w:rsidP="007E77F9">
      <w:pPr>
        <w:pStyle w:val="ListParagraph"/>
        <w:numPr>
          <w:ilvl w:val="0"/>
          <w:numId w:val="27"/>
        </w:numPr>
        <w:contextualSpacing/>
        <w:rPr>
          <w:rFonts w:asciiTheme="minorHAnsi" w:eastAsiaTheme="minorEastAsia" w:hAnsiTheme="minorHAnsi" w:cstheme="minorHAnsi"/>
          <w:color w:val="000000" w:themeColor="text1"/>
        </w:rPr>
      </w:pPr>
      <w:hyperlink r:id="rId22">
        <w:r w:rsidRPr="00C02082">
          <w:rPr>
            <w:rStyle w:val="Hyperlink"/>
            <w:rFonts w:asciiTheme="minorHAnsi" w:eastAsia="Calibri" w:hAnsiTheme="minorHAnsi" w:cstheme="minorHAnsi"/>
          </w:rPr>
          <w:t>Healthy Opportunities Pilots</w:t>
        </w:r>
      </w:hyperlink>
    </w:p>
    <w:p w14:paraId="66375DB9" w14:textId="220FC4FD" w:rsidR="007E77F9" w:rsidRPr="00C02082" w:rsidRDefault="007E77F9" w:rsidP="007E77F9">
      <w:pPr>
        <w:pStyle w:val="ListParagraph"/>
        <w:numPr>
          <w:ilvl w:val="0"/>
          <w:numId w:val="27"/>
        </w:numPr>
        <w:contextualSpacing/>
        <w:rPr>
          <w:rFonts w:asciiTheme="minorHAnsi" w:eastAsiaTheme="minorEastAsia" w:hAnsiTheme="minorHAnsi" w:cstheme="minorHAnsi"/>
          <w:color w:val="0000FF"/>
        </w:rPr>
      </w:pPr>
    </w:p>
    <w:p w14:paraId="75135D8B" w14:textId="2799C38C" w:rsidR="007E77F9" w:rsidRPr="00C02082" w:rsidRDefault="007E77F9" w:rsidP="007E77F9">
      <w:pPr>
        <w:rPr>
          <w:rFonts w:asciiTheme="minorHAnsi" w:eastAsia="Calibri" w:hAnsiTheme="minorHAnsi" w:cstheme="minorHAnsi"/>
          <w:color w:val="000000" w:themeColor="text1"/>
          <w:sz w:val="20"/>
          <w:szCs w:val="20"/>
        </w:rPr>
      </w:pPr>
    </w:p>
    <w:p w14:paraId="02F88773" w14:textId="50EF876F" w:rsidR="007E77F9" w:rsidRPr="00CD21E8" w:rsidRDefault="058070EE" w:rsidP="276D5773">
      <w:pPr>
        <w:pStyle w:val="Heading1"/>
        <w:shd w:val="clear" w:color="auto" w:fill="B4C6E7" w:themeFill="accent1" w:themeFillTint="66"/>
        <w:tabs>
          <w:tab w:val="left" w:pos="9688"/>
        </w:tabs>
        <w:spacing w:before="57"/>
        <w:rPr>
          <w:rFonts w:asciiTheme="minorHAnsi" w:hAnsiTheme="minorHAnsi" w:cstheme="minorBidi"/>
          <w:b/>
          <w:sz w:val="22"/>
          <w:szCs w:val="22"/>
        </w:rPr>
      </w:pPr>
      <w:r w:rsidRPr="276D5773">
        <w:rPr>
          <w:rFonts w:asciiTheme="minorHAnsi" w:hAnsiTheme="minorHAnsi" w:cstheme="minorBidi"/>
          <w:b/>
          <w:color w:val="auto"/>
          <w:sz w:val="22"/>
          <w:szCs w:val="22"/>
          <w:shd w:val="clear" w:color="auto" w:fill="B4C6E7" w:themeFill="accent1" w:themeFillTint="66"/>
        </w:rPr>
        <w:t xml:space="preserve"> </w:t>
      </w:r>
      <w:r w:rsidR="007E77F9" w:rsidRPr="276D5773">
        <w:rPr>
          <w:rFonts w:asciiTheme="minorHAnsi" w:hAnsiTheme="minorHAnsi" w:cstheme="minorBidi"/>
          <w:b/>
          <w:color w:val="auto"/>
          <w:sz w:val="22"/>
          <w:szCs w:val="22"/>
          <w:shd w:val="clear" w:color="auto" w:fill="B4C6E7" w:themeFill="accent1" w:themeFillTint="66"/>
        </w:rPr>
        <w:t>Maintenance Code</w:t>
      </w:r>
    </w:p>
    <w:p w14:paraId="1370F443" w14:textId="77777777" w:rsidR="007E77F9" w:rsidRPr="00C02082" w:rsidRDefault="007E77F9" w:rsidP="007E77F9">
      <w:pPr>
        <w:ind w:firstLine="720"/>
        <w:rPr>
          <w:rFonts w:asciiTheme="minorHAnsi" w:eastAsia="Calibri" w:hAnsiTheme="minorHAnsi" w:cstheme="minorHAnsi"/>
          <w:color w:val="333333"/>
        </w:rPr>
      </w:pPr>
      <w:r w:rsidRPr="00C02082">
        <w:rPr>
          <w:rFonts w:asciiTheme="minorHAnsi" w:eastAsia="Calibri" w:hAnsiTheme="minorHAnsi" w:cstheme="minorHAnsi"/>
          <w:color w:val="333333"/>
        </w:rPr>
        <w:t xml:space="preserve">The Maintenance Type code comes from the member 834 file that Plans receive. </w:t>
      </w:r>
    </w:p>
    <w:p w14:paraId="6F576BA2" w14:textId="77777777" w:rsidR="007E77F9" w:rsidRPr="00C02082" w:rsidRDefault="007E77F9" w:rsidP="007E77F9">
      <w:pPr>
        <w:pStyle w:val="ListParagraph"/>
        <w:numPr>
          <w:ilvl w:val="0"/>
          <w:numId w:val="29"/>
        </w:numPr>
        <w:contextualSpacing/>
        <w:rPr>
          <w:rFonts w:asciiTheme="minorHAnsi" w:eastAsia="Calibri" w:hAnsiTheme="minorHAnsi" w:cstheme="minorHAnsi"/>
          <w:b/>
          <w:bCs/>
          <w:color w:val="333333"/>
        </w:rPr>
      </w:pPr>
      <w:r w:rsidRPr="00C02082">
        <w:rPr>
          <w:rFonts w:asciiTheme="minorHAnsi" w:eastAsia="Calibri" w:hAnsiTheme="minorHAnsi" w:cstheme="minorHAnsi"/>
          <w:b/>
          <w:bCs/>
          <w:color w:val="333333"/>
        </w:rPr>
        <w:t>‘001’ is sent if there is a change or an update to the Recipient record</w:t>
      </w:r>
    </w:p>
    <w:p w14:paraId="07C906AA" w14:textId="77777777" w:rsidR="007E77F9" w:rsidRPr="00C02082" w:rsidRDefault="007E77F9" w:rsidP="007E77F9">
      <w:pPr>
        <w:pStyle w:val="ListParagraph"/>
        <w:numPr>
          <w:ilvl w:val="0"/>
          <w:numId w:val="28"/>
        </w:numPr>
        <w:contextualSpacing/>
        <w:rPr>
          <w:rFonts w:asciiTheme="minorHAnsi" w:eastAsia="Calibri" w:hAnsiTheme="minorHAnsi" w:cstheme="minorHAnsi"/>
          <w:color w:val="333333"/>
        </w:rPr>
      </w:pPr>
      <w:r w:rsidRPr="00C02082">
        <w:rPr>
          <w:rFonts w:asciiTheme="minorHAnsi" w:eastAsia="Calibri" w:hAnsiTheme="minorHAnsi" w:cstheme="minorHAnsi"/>
          <w:b/>
          <w:bCs/>
          <w:color w:val="333333"/>
        </w:rPr>
        <w:t xml:space="preserve">Additional details: </w:t>
      </w:r>
      <w:r w:rsidRPr="00C02082">
        <w:rPr>
          <w:rFonts w:asciiTheme="minorHAnsi" w:eastAsia="Calibri" w:hAnsiTheme="minorHAnsi" w:cstheme="minorHAnsi"/>
          <w:color w:val="333333"/>
        </w:rPr>
        <w:t xml:space="preserve">When Plans receive “001” in the first BA full file, do not consider something has changed from the previous PRL file. It is coming from the State’s system and Plans should use it as is. </w:t>
      </w:r>
    </w:p>
    <w:p w14:paraId="46114EF2" w14:textId="77777777" w:rsidR="007E77F9" w:rsidRPr="00C02082" w:rsidRDefault="007E77F9" w:rsidP="007E77F9">
      <w:pPr>
        <w:pStyle w:val="ListParagraph"/>
        <w:numPr>
          <w:ilvl w:val="0"/>
          <w:numId w:val="29"/>
        </w:numPr>
        <w:contextualSpacing/>
        <w:rPr>
          <w:rFonts w:asciiTheme="minorHAnsi" w:eastAsia="Calibri" w:hAnsiTheme="minorHAnsi" w:cstheme="minorHAnsi"/>
          <w:b/>
          <w:bCs/>
          <w:color w:val="333333"/>
        </w:rPr>
      </w:pPr>
      <w:r w:rsidRPr="00C02082">
        <w:rPr>
          <w:rFonts w:asciiTheme="minorHAnsi" w:eastAsia="Calibri" w:hAnsiTheme="minorHAnsi" w:cstheme="minorHAnsi"/>
          <w:b/>
          <w:bCs/>
          <w:color w:val="333333"/>
        </w:rPr>
        <w:t>‘021’ is sent for new Recipients</w:t>
      </w:r>
    </w:p>
    <w:p w14:paraId="210E73AE" w14:textId="77777777" w:rsidR="007E77F9" w:rsidRPr="00C02082" w:rsidRDefault="007E77F9" w:rsidP="007E77F9">
      <w:pPr>
        <w:pStyle w:val="ListParagraph"/>
        <w:numPr>
          <w:ilvl w:val="0"/>
          <w:numId w:val="28"/>
        </w:numPr>
        <w:contextualSpacing/>
        <w:rPr>
          <w:rFonts w:asciiTheme="minorHAnsi" w:eastAsia="Calibri" w:hAnsiTheme="minorHAnsi" w:cstheme="minorHAnsi"/>
          <w:color w:val="333333"/>
        </w:rPr>
      </w:pPr>
      <w:r w:rsidRPr="00C02082">
        <w:rPr>
          <w:rFonts w:asciiTheme="minorHAnsi" w:eastAsia="Calibri" w:hAnsiTheme="minorHAnsi" w:cstheme="minorHAnsi"/>
          <w:b/>
          <w:bCs/>
          <w:color w:val="333333"/>
        </w:rPr>
        <w:t xml:space="preserve">Additional details: </w:t>
      </w:r>
      <w:r w:rsidRPr="00C02082">
        <w:rPr>
          <w:rFonts w:asciiTheme="minorHAnsi" w:eastAsia="Calibri" w:hAnsiTheme="minorHAnsi" w:cstheme="minorHAnsi"/>
          <w:color w:val="333333"/>
        </w:rPr>
        <w:t xml:space="preserve">If a new member is enrolled into a Medicaid program, the 834 </w:t>
      </w:r>
      <w:proofErr w:type="gramStart"/>
      <w:r w:rsidRPr="00C02082">
        <w:rPr>
          <w:rFonts w:asciiTheme="minorHAnsi" w:eastAsia="Calibri" w:hAnsiTheme="minorHAnsi" w:cstheme="minorHAnsi"/>
          <w:color w:val="333333"/>
        </w:rPr>
        <w:t>file</w:t>
      </w:r>
      <w:proofErr w:type="gramEnd"/>
      <w:r w:rsidRPr="00C02082">
        <w:rPr>
          <w:rFonts w:asciiTheme="minorHAnsi" w:eastAsia="Calibri" w:hAnsiTheme="minorHAnsi" w:cstheme="minorHAnsi"/>
          <w:color w:val="333333"/>
        </w:rPr>
        <w:t xml:space="preserve"> will show “021” as the maintenance type code and this will be pulled into the first full BA file and eventually the PRL sent to the providers. </w:t>
      </w:r>
    </w:p>
    <w:p w14:paraId="4278A4EA" w14:textId="77777777" w:rsidR="007E77F9" w:rsidRPr="00C02082" w:rsidRDefault="007E77F9" w:rsidP="007E77F9">
      <w:pPr>
        <w:pStyle w:val="ListParagraph"/>
        <w:numPr>
          <w:ilvl w:val="0"/>
          <w:numId w:val="29"/>
        </w:numPr>
        <w:contextualSpacing/>
        <w:rPr>
          <w:rFonts w:asciiTheme="minorHAnsi" w:eastAsia="Calibri" w:hAnsiTheme="minorHAnsi" w:cstheme="minorHAnsi"/>
          <w:b/>
          <w:bCs/>
          <w:color w:val="333333"/>
        </w:rPr>
      </w:pPr>
      <w:r w:rsidRPr="00C02082">
        <w:rPr>
          <w:rFonts w:asciiTheme="minorHAnsi" w:eastAsia="Calibri" w:hAnsiTheme="minorHAnsi" w:cstheme="minorHAnsi"/>
          <w:b/>
          <w:bCs/>
          <w:color w:val="333333"/>
        </w:rPr>
        <w:t>‘024’ is sent when a Recipient is terminated</w:t>
      </w:r>
    </w:p>
    <w:p w14:paraId="295B8285" w14:textId="77777777" w:rsidR="007E77F9" w:rsidRPr="00C02082" w:rsidRDefault="007E77F9" w:rsidP="007E77F9">
      <w:pPr>
        <w:pStyle w:val="ListParagraph"/>
        <w:numPr>
          <w:ilvl w:val="0"/>
          <w:numId w:val="28"/>
        </w:numPr>
        <w:contextualSpacing/>
        <w:rPr>
          <w:rFonts w:asciiTheme="minorHAnsi" w:eastAsia="Calibri" w:hAnsiTheme="minorHAnsi" w:cstheme="minorHAnsi"/>
          <w:color w:val="333333"/>
        </w:rPr>
      </w:pPr>
      <w:r w:rsidRPr="00C02082">
        <w:rPr>
          <w:rFonts w:asciiTheme="minorHAnsi" w:eastAsia="Calibri" w:hAnsiTheme="minorHAnsi" w:cstheme="minorHAnsi"/>
          <w:b/>
          <w:bCs/>
          <w:color w:val="333333"/>
        </w:rPr>
        <w:t>Additional details:</w:t>
      </w:r>
      <w:r w:rsidRPr="00C02082">
        <w:rPr>
          <w:rFonts w:asciiTheme="minorHAnsi" w:eastAsia="Calibri" w:hAnsiTheme="minorHAnsi" w:cstheme="minorHAnsi"/>
          <w:color w:val="333333"/>
        </w:rPr>
        <w:t xml:space="preserve"> This should be populated if the Beneficiary’s assignment to the provider is being end dated and/or the PHP enrollment is being end dated. </w:t>
      </w:r>
    </w:p>
    <w:p w14:paraId="3593D10B" w14:textId="04FD915C" w:rsidR="00BA696A" w:rsidRPr="007E77F9" w:rsidRDefault="0A3F7073" w:rsidP="175AF0C0">
      <w:pPr>
        <w:pStyle w:val="Heading1"/>
        <w:shd w:val="clear" w:color="auto" w:fill="B4C6E7" w:themeFill="accent1" w:themeFillTint="66"/>
        <w:tabs>
          <w:tab w:val="left" w:pos="9688"/>
        </w:tabs>
        <w:spacing w:before="57"/>
        <w:rPr>
          <w:rFonts w:asciiTheme="minorHAnsi" w:hAnsiTheme="minorHAnsi" w:cstheme="minorBidi"/>
          <w:b/>
          <w:sz w:val="22"/>
          <w:szCs w:val="22"/>
        </w:rPr>
      </w:pPr>
      <w:r w:rsidRPr="175AF0C0">
        <w:rPr>
          <w:rFonts w:asciiTheme="minorHAnsi" w:hAnsiTheme="minorHAnsi" w:cstheme="minorBidi"/>
          <w:b/>
          <w:color w:val="auto"/>
          <w:sz w:val="22"/>
          <w:szCs w:val="22"/>
        </w:rPr>
        <w:t xml:space="preserve">Suggested </w:t>
      </w:r>
      <w:r w:rsidR="46EA9A96" w:rsidRPr="175AF0C0">
        <w:rPr>
          <w:rFonts w:asciiTheme="minorHAnsi" w:hAnsiTheme="minorHAnsi" w:cstheme="minorBidi"/>
          <w:b/>
          <w:color w:val="auto"/>
          <w:sz w:val="22"/>
          <w:szCs w:val="22"/>
        </w:rPr>
        <w:t>C</w:t>
      </w:r>
      <w:r w:rsidRPr="175AF0C0">
        <w:rPr>
          <w:rFonts w:asciiTheme="minorHAnsi" w:hAnsiTheme="minorHAnsi" w:cstheme="minorBidi"/>
          <w:b/>
          <w:color w:val="auto"/>
          <w:sz w:val="22"/>
          <w:szCs w:val="22"/>
        </w:rPr>
        <w:t>MARC/CMHRP Referral Reason</w:t>
      </w:r>
    </w:p>
    <w:p w14:paraId="13974882" w14:textId="6241DA0A" w:rsidR="00FE71A5" w:rsidRPr="00C02082" w:rsidRDefault="00FE71A5" w:rsidP="00FE71A5">
      <w:pPr>
        <w:rPr>
          <w:rFonts w:asciiTheme="minorHAnsi" w:hAnsiTheme="minorHAnsi" w:cstheme="minorHAnsi"/>
          <w:color w:val="000000" w:themeColor="text1"/>
        </w:rPr>
      </w:pPr>
    </w:p>
    <w:p w14:paraId="0CE71DCD" w14:textId="23C23BDF" w:rsidR="00730F3B" w:rsidRPr="00C02082" w:rsidRDefault="00776F23" w:rsidP="00A54D63">
      <w:pPr>
        <w:ind w:left="720"/>
        <w:rPr>
          <w:rFonts w:asciiTheme="minorHAnsi" w:eastAsia="Calibri" w:hAnsiTheme="minorHAnsi" w:cstheme="minorHAnsi"/>
        </w:rPr>
      </w:pPr>
      <w:r w:rsidRPr="00C02082">
        <w:rPr>
          <w:rFonts w:asciiTheme="minorHAnsi" w:eastAsia="Calibri" w:hAnsiTheme="minorHAnsi" w:cstheme="minorHAnsi"/>
        </w:rPr>
        <w:t xml:space="preserve">The below embedded document </w:t>
      </w:r>
      <w:r w:rsidR="00A54D63" w:rsidRPr="00C02082">
        <w:rPr>
          <w:rFonts w:asciiTheme="minorHAnsi" w:eastAsia="Calibri" w:hAnsiTheme="minorHAnsi" w:cstheme="minorHAnsi"/>
        </w:rPr>
        <w:t xml:space="preserve">contains suggested PHP Referral Reasons/ Risk Evidence values. </w:t>
      </w:r>
      <w:r w:rsidR="00453BED" w:rsidRPr="00C02082">
        <w:rPr>
          <w:rFonts w:asciiTheme="minorHAnsi" w:eastAsia="Calibri" w:hAnsiTheme="minorHAnsi" w:cstheme="minorHAnsi"/>
        </w:rPr>
        <w:t xml:space="preserve">PHPs </w:t>
      </w:r>
      <w:r w:rsidR="00150F10" w:rsidRPr="00C02082">
        <w:rPr>
          <w:rFonts w:asciiTheme="minorHAnsi" w:eastAsia="Calibri" w:hAnsiTheme="minorHAnsi" w:cstheme="minorHAnsi"/>
        </w:rPr>
        <w:t>can</w:t>
      </w:r>
      <w:r w:rsidR="00453BED" w:rsidRPr="00C02082">
        <w:rPr>
          <w:rFonts w:asciiTheme="minorHAnsi" w:eastAsia="Calibri" w:hAnsiTheme="minorHAnsi" w:cstheme="minorHAnsi"/>
        </w:rPr>
        <w:t xml:space="preserve"> share more than one Referral </w:t>
      </w:r>
      <w:r w:rsidR="00A52C74" w:rsidRPr="00C02082">
        <w:rPr>
          <w:rFonts w:asciiTheme="minorHAnsi" w:eastAsia="Calibri" w:hAnsiTheme="minorHAnsi" w:cstheme="minorHAnsi"/>
        </w:rPr>
        <w:t>Reason; however,</w:t>
      </w:r>
      <w:r w:rsidR="00453BED" w:rsidRPr="00C02082">
        <w:rPr>
          <w:rFonts w:asciiTheme="minorHAnsi" w:eastAsia="Calibri" w:hAnsiTheme="minorHAnsi" w:cstheme="minorHAnsi"/>
        </w:rPr>
        <w:t xml:space="preserve"> the free text field may not contain more than 250 characters.</w:t>
      </w:r>
    </w:p>
    <w:p w14:paraId="5CD9F1BF" w14:textId="7FCF82B7" w:rsidR="00150F10" w:rsidRPr="00C02082" w:rsidRDefault="004E3DB3" w:rsidP="00254174">
      <w:pPr>
        <w:ind w:left="720"/>
        <w:jc w:val="center"/>
        <w:rPr>
          <w:rFonts w:asciiTheme="minorHAnsi" w:eastAsia="Calibri" w:hAnsiTheme="minorHAnsi" w:cstheme="minorHAnsi"/>
        </w:rPr>
      </w:pPr>
      <w:r w:rsidRPr="00C02082">
        <w:rPr>
          <w:rFonts w:asciiTheme="minorHAnsi" w:eastAsia="Calibri" w:hAnsiTheme="minorHAnsi" w:cstheme="minorHAnsi"/>
        </w:rPr>
        <w:object w:dxaOrig="986" w:dyaOrig="649" w14:anchorId="42C4EDAF">
          <v:shape id="_x0000_i1027" type="#_x0000_t75" style="width:49.6pt;height:32.6pt" o:ole="">
            <v:imagedata r:id="rId23" o:title=""/>
          </v:shape>
          <o:OLEObject Type="Embed" ProgID="Excel.Sheet.12" ShapeID="_x0000_i1027" DrawAspect="Icon" ObjectID="_1852716245" r:id="rId24"/>
        </w:object>
      </w:r>
    </w:p>
    <w:p w14:paraId="0C6F8D19" w14:textId="77777777" w:rsidR="00730F3B" w:rsidRPr="00C02082" w:rsidRDefault="00730F3B" w:rsidP="00FE71A5">
      <w:pPr>
        <w:rPr>
          <w:rFonts w:asciiTheme="minorHAnsi" w:hAnsiTheme="minorHAnsi" w:cstheme="minorHAnsi"/>
          <w:color w:val="000000" w:themeColor="text1"/>
        </w:rPr>
      </w:pPr>
    </w:p>
    <w:p w14:paraId="40F21E5D" w14:textId="77777777" w:rsidR="00BA696A" w:rsidRPr="007E77F9" w:rsidRDefault="00BA696A" w:rsidP="00BA696A">
      <w:pPr>
        <w:pStyle w:val="Heading1"/>
        <w:shd w:val="clear" w:color="auto" w:fill="B4C6E7" w:themeFill="accent1" w:themeFillTint="66"/>
        <w:tabs>
          <w:tab w:val="left" w:pos="9688"/>
        </w:tabs>
        <w:spacing w:before="57"/>
        <w:rPr>
          <w:rFonts w:asciiTheme="minorHAnsi" w:hAnsiTheme="minorHAnsi" w:cstheme="minorBidi"/>
          <w:b/>
          <w:sz w:val="22"/>
          <w:szCs w:val="22"/>
        </w:rPr>
      </w:pPr>
      <w:r w:rsidRPr="291E8EC0">
        <w:rPr>
          <w:rFonts w:asciiTheme="minorHAnsi" w:hAnsiTheme="minorHAnsi" w:cstheme="minorBidi"/>
          <w:b/>
          <w:color w:val="auto"/>
          <w:sz w:val="22"/>
          <w:szCs w:val="22"/>
          <w:shd w:val="clear" w:color="auto" w:fill="B4C6E7" w:themeFill="accent1" w:themeFillTint="66"/>
        </w:rPr>
        <w:t>Priority Population Eligibility Criteria</w:t>
      </w:r>
      <w:r w:rsidRPr="00C02082">
        <w:rPr>
          <w:rFonts w:asciiTheme="minorHAnsi" w:eastAsia="Calibri" w:hAnsiTheme="minorHAnsi" w:cstheme="minorHAnsi"/>
          <w:b/>
          <w:bCs/>
          <w:color w:val="000000" w:themeColor="text1"/>
          <w:sz w:val="22"/>
          <w:szCs w:val="22"/>
        </w:rPr>
        <w:t xml:space="preserve"> </w:t>
      </w:r>
    </w:p>
    <w:p w14:paraId="072602DC" w14:textId="102EDD2A" w:rsidR="00FE71A5" w:rsidRPr="00C02082" w:rsidRDefault="00FE71A5" w:rsidP="00FE71A5">
      <w:pPr>
        <w:rPr>
          <w:rFonts w:asciiTheme="minorHAnsi" w:eastAsia="Calibri" w:hAnsiTheme="minorHAnsi" w:cstheme="minorHAnsi"/>
          <w:color w:val="000000" w:themeColor="text1"/>
        </w:rPr>
      </w:pPr>
    </w:p>
    <w:tbl>
      <w:tblPr>
        <w:tblStyle w:val="TableGrid"/>
        <w:tblW w:w="0" w:type="auto"/>
        <w:tblLayout w:type="fixed"/>
        <w:tblLook w:val="06A0" w:firstRow="1" w:lastRow="0" w:firstColumn="1" w:lastColumn="0" w:noHBand="1" w:noVBand="1"/>
      </w:tblPr>
      <w:tblGrid>
        <w:gridCol w:w="630"/>
        <w:gridCol w:w="4260"/>
        <w:gridCol w:w="1965"/>
        <w:gridCol w:w="2490"/>
      </w:tblGrid>
      <w:tr w:rsidR="00FE71A5" w:rsidRPr="00C02082" w14:paraId="09F5A71D" w14:textId="77777777" w:rsidTr="0088074D">
        <w:tc>
          <w:tcPr>
            <w:tcW w:w="630" w:type="dxa"/>
            <w:shd w:val="clear" w:color="auto" w:fill="10243F"/>
          </w:tcPr>
          <w:p w14:paraId="58485EF4" w14:textId="77777777" w:rsidR="00FE71A5" w:rsidRPr="00C02082" w:rsidRDefault="00FE71A5" w:rsidP="00B67F48">
            <w:pPr>
              <w:spacing w:line="240" w:lineRule="exact"/>
              <w:rPr>
                <w:rFonts w:asciiTheme="minorHAnsi" w:eastAsia="Calibri" w:hAnsiTheme="minorHAnsi" w:cstheme="minorHAnsi"/>
                <w:color w:val="FFFFFF" w:themeColor="background1"/>
                <w:sz w:val="19"/>
                <w:szCs w:val="19"/>
              </w:rPr>
            </w:pPr>
            <w:r w:rsidRPr="00C02082">
              <w:rPr>
                <w:rFonts w:asciiTheme="minorHAnsi" w:eastAsia="Calibri" w:hAnsiTheme="minorHAnsi" w:cstheme="minorHAnsi"/>
                <w:b/>
                <w:bCs/>
                <w:color w:val="FFFFFF" w:themeColor="background1"/>
                <w:sz w:val="19"/>
                <w:szCs w:val="19"/>
              </w:rPr>
              <w:t>Code</w:t>
            </w:r>
          </w:p>
        </w:tc>
        <w:tc>
          <w:tcPr>
            <w:tcW w:w="4260" w:type="dxa"/>
            <w:shd w:val="clear" w:color="auto" w:fill="10243F"/>
          </w:tcPr>
          <w:p w14:paraId="6B6F96D9" w14:textId="77777777" w:rsidR="00FE71A5" w:rsidRPr="00C02082" w:rsidRDefault="00FE71A5" w:rsidP="00B67F48">
            <w:pPr>
              <w:spacing w:line="240" w:lineRule="exact"/>
              <w:rPr>
                <w:rFonts w:asciiTheme="minorHAnsi" w:eastAsia="Calibri" w:hAnsiTheme="minorHAnsi" w:cstheme="minorHAnsi"/>
                <w:color w:val="FFFFFF" w:themeColor="background1"/>
                <w:sz w:val="19"/>
                <w:szCs w:val="19"/>
              </w:rPr>
            </w:pPr>
            <w:r w:rsidRPr="00C02082">
              <w:rPr>
                <w:rFonts w:asciiTheme="minorHAnsi" w:eastAsia="Calibri" w:hAnsiTheme="minorHAnsi" w:cstheme="minorHAnsi"/>
                <w:b/>
                <w:bCs/>
                <w:color w:val="FFFFFF" w:themeColor="background1"/>
                <w:sz w:val="19"/>
                <w:szCs w:val="19"/>
              </w:rPr>
              <w:t>Description</w:t>
            </w:r>
          </w:p>
        </w:tc>
        <w:tc>
          <w:tcPr>
            <w:tcW w:w="1965" w:type="dxa"/>
            <w:shd w:val="clear" w:color="auto" w:fill="10243F"/>
          </w:tcPr>
          <w:p w14:paraId="32FAE55D" w14:textId="77777777" w:rsidR="00FE71A5" w:rsidRPr="00C02082" w:rsidRDefault="00FE71A5" w:rsidP="00B67F48">
            <w:pPr>
              <w:spacing w:line="240" w:lineRule="exact"/>
              <w:rPr>
                <w:rFonts w:asciiTheme="minorHAnsi" w:eastAsia="Calibri" w:hAnsiTheme="minorHAnsi" w:cstheme="minorHAnsi"/>
                <w:color w:val="FFFFFF" w:themeColor="background1"/>
                <w:sz w:val="19"/>
                <w:szCs w:val="19"/>
              </w:rPr>
            </w:pPr>
            <w:r w:rsidRPr="00C02082">
              <w:rPr>
                <w:rFonts w:asciiTheme="minorHAnsi" w:eastAsia="Calibri" w:hAnsiTheme="minorHAnsi" w:cstheme="minorHAnsi"/>
                <w:b/>
                <w:bCs/>
                <w:color w:val="FFFFFF" w:themeColor="background1"/>
                <w:sz w:val="19"/>
                <w:szCs w:val="19"/>
              </w:rPr>
              <w:t>Definition</w:t>
            </w:r>
          </w:p>
        </w:tc>
        <w:tc>
          <w:tcPr>
            <w:tcW w:w="2490" w:type="dxa"/>
            <w:shd w:val="clear" w:color="auto" w:fill="10243F"/>
          </w:tcPr>
          <w:p w14:paraId="5E3DF53A" w14:textId="77777777" w:rsidR="00FE71A5" w:rsidRPr="00C02082" w:rsidRDefault="00FE71A5" w:rsidP="00B67F48">
            <w:pPr>
              <w:spacing w:line="240" w:lineRule="exact"/>
              <w:rPr>
                <w:rFonts w:asciiTheme="minorHAnsi" w:eastAsia="Calibri" w:hAnsiTheme="minorHAnsi" w:cstheme="minorHAnsi"/>
                <w:color w:val="FFFFFF" w:themeColor="background1"/>
                <w:sz w:val="19"/>
                <w:szCs w:val="19"/>
              </w:rPr>
            </w:pPr>
            <w:r w:rsidRPr="00C02082">
              <w:rPr>
                <w:rFonts w:asciiTheme="minorHAnsi" w:eastAsia="Calibri" w:hAnsiTheme="minorHAnsi" w:cstheme="minorHAnsi"/>
                <w:b/>
                <w:bCs/>
                <w:color w:val="FFFFFF" w:themeColor="background1"/>
                <w:sz w:val="19"/>
                <w:szCs w:val="19"/>
              </w:rPr>
              <w:t>Source</w:t>
            </w:r>
          </w:p>
        </w:tc>
      </w:tr>
      <w:tr w:rsidR="00FE71A5" w:rsidRPr="00C02082" w14:paraId="52CC76C0" w14:textId="77777777" w:rsidTr="0088074D">
        <w:tc>
          <w:tcPr>
            <w:tcW w:w="630" w:type="dxa"/>
            <w:shd w:val="clear" w:color="auto" w:fill="F2F2F2" w:themeFill="background1" w:themeFillShade="F2"/>
          </w:tcPr>
          <w:p w14:paraId="3018AC5F" w14:textId="77777777" w:rsidR="00FE71A5" w:rsidRPr="00C02082" w:rsidRDefault="00FE71A5" w:rsidP="00B67F48">
            <w:pPr>
              <w:spacing w:line="240" w:lineRule="exact"/>
              <w:jc w:val="center"/>
              <w:rPr>
                <w:rFonts w:asciiTheme="minorHAnsi" w:eastAsia="Calibri" w:hAnsiTheme="minorHAnsi" w:cstheme="minorHAnsi"/>
                <w:color w:val="000000" w:themeColor="text1"/>
                <w:sz w:val="19"/>
                <w:szCs w:val="19"/>
              </w:rPr>
            </w:pPr>
            <w:r w:rsidRPr="00C02082">
              <w:rPr>
                <w:rFonts w:asciiTheme="minorHAnsi" w:eastAsia="Calibri" w:hAnsiTheme="minorHAnsi" w:cstheme="minorHAnsi"/>
                <w:b/>
                <w:bCs/>
                <w:color w:val="000000" w:themeColor="text1"/>
                <w:sz w:val="19"/>
                <w:szCs w:val="19"/>
              </w:rPr>
              <w:t>000</w:t>
            </w:r>
          </w:p>
        </w:tc>
        <w:tc>
          <w:tcPr>
            <w:tcW w:w="4260" w:type="dxa"/>
          </w:tcPr>
          <w:p w14:paraId="3D999220"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Null</w:t>
            </w:r>
          </w:p>
        </w:tc>
        <w:tc>
          <w:tcPr>
            <w:tcW w:w="1965" w:type="dxa"/>
          </w:tcPr>
          <w:p w14:paraId="4787B8C1"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N/A</w:t>
            </w:r>
          </w:p>
        </w:tc>
        <w:tc>
          <w:tcPr>
            <w:tcW w:w="2490" w:type="dxa"/>
          </w:tcPr>
          <w:p w14:paraId="3CC7A9DE"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N/A</w:t>
            </w:r>
          </w:p>
        </w:tc>
      </w:tr>
      <w:tr w:rsidR="00FE71A5" w:rsidRPr="00C02082" w14:paraId="1CCAD533" w14:textId="77777777" w:rsidTr="0088074D">
        <w:tc>
          <w:tcPr>
            <w:tcW w:w="630" w:type="dxa"/>
            <w:shd w:val="clear" w:color="auto" w:fill="F2F2F2" w:themeFill="background1" w:themeFillShade="F2"/>
          </w:tcPr>
          <w:p w14:paraId="08F47A12" w14:textId="77777777" w:rsidR="00FE71A5" w:rsidRPr="00C02082" w:rsidRDefault="00FE71A5" w:rsidP="00B67F48">
            <w:pPr>
              <w:spacing w:line="240" w:lineRule="exact"/>
              <w:jc w:val="center"/>
              <w:rPr>
                <w:rFonts w:asciiTheme="minorHAnsi" w:eastAsia="Calibri" w:hAnsiTheme="minorHAnsi" w:cstheme="minorHAnsi"/>
                <w:color w:val="000000" w:themeColor="text1"/>
                <w:sz w:val="19"/>
                <w:szCs w:val="19"/>
              </w:rPr>
            </w:pPr>
            <w:r w:rsidRPr="00C02082">
              <w:rPr>
                <w:rFonts w:asciiTheme="minorHAnsi" w:eastAsia="Calibri" w:hAnsiTheme="minorHAnsi" w:cstheme="minorHAnsi"/>
                <w:b/>
                <w:bCs/>
                <w:color w:val="000000" w:themeColor="text1"/>
                <w:sz w:val="19"/>
                <w:szCs w:val="19"/>
              </w:rPr>
              <w:t>001</w:t>
            </w:r>
          </w:p>
        </w:tc>
        <w:tc>
          <w:tcPr>
            <w:tcW w:w="4260" w:type="dxa"/>
          </w:tcPr>
          <w:p w14:paraId="25FBC19C"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Care Management for At-Risk Children (CMARC)</w:t>
            </w:r>
          </w:p>
        </w:tc>
        <w:tc>
          <w:tcPr>
            <w:tcW w:w="1965" w:type="dxa"/>
          </w:tcPr>
          <w:p w14:paraId="463F3292"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Eligibility</w:t>
            </w:r>
          </w:p>
        </w:tc>
        <w:tc>
          <w:tcPr>
            <w:tcW w:w="2490" w:type="dxa"/>
            <w:vMerge w:val="restart"/>
          </w:tcPr>
          <w:p w14:paraId="0183EE06"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hyperlink r:id="rId25">
              <w:r w:rsidRPr="00C02082">
                <w:rPr>
                  <w:rStyle w:val="Hyperlink"/>
                  <w:rFonts w:asciiTheme="minorHAnsi" w:eastAsia="Calibri" w:hAnsiTheme="minorHAnsi" w:cstheme="minorHAnsi"/>
                  <w:sz w:val="19"/>
                  <w:szCs w:val="19"/>
                </w:rPr>
                <w:t>CMARC &amp; CMHRP Program Guide</w:t>
              </w:r>
            </w:hyperlink>
          </w:p>
          <w:p w14:paraId="3D4F0DA2" w14:textId="77777777" w:rsidR="00FE71A5" w:rsidRPr="00C02082" w:rsidRDefault="00FE71A5" w:rsidP="00B67F48">
            <w:pPr>
              <w:spacing w:line="240" w:lineRule="exact"/>
              <w:rPr>
                <w:rFonts w:asciiTheme="minorHAnsi" w:eastAsia="Calibri" w:hAnsiTheme="minorHAnsi" w:cstheme="minorHAnsi"/>
                <w:sz w:val="20"/>
                <w:szCs w:val="20"/>
              </w:rPr>
            </w:pPr>
            <w:hyperlink r:id="rId26">
              <w:r w:rsidRPr="00C02082">
                <w:rPr>
                  <w:rStyle w:val="Hyperlink"/>
                  <w:rFonts w:asciiTheme="minorHAnsi" w:eastAsia="Calibri" w:hAnsiTheme="minorHAnsi" w:cstheme="minorHAnsi"/>
                  <w:sz w:val="20"/>
                  <w:szCs w:val="20"/>
                </w:rPr>
                <w:t>For TPs: Management of High Risk Pregnancies in Tailored Plan</w:t>
              </w:r>
            </w:hyperlink>
            <w:r w:rsidRPr="00C02082">
              <w:rPr>
                <w:rFonts w:asciiTheme="minorHAnsi" w:eastAsia="Calibri" w:hAnsiTheme="minorHAnsi" w:cstheme="minorHAnsi"/>
                <w:sz w:val="20"/>
                <w:szCs w:val="20"/>
              </w:rPr>
              <w:t xml:space="preserve"> </w:t>
            </w:r>
          </w:p>
        </w:tc>
      </w:tr>
      <w:tr w:rsidR="00FE71A5" w:rsidRPr="00C02082" w14:paraId="627C82F0" w14:textId="77777777" w:rsidTr="0088074D">
        <w:tc>
          <w:tcPr>
            <w:tcW w:w="630" w:type="dxa"/>
            <w:shd w:val="clear" w:color="auto" w:fill="F2F2F2" w:themeFill="background1" w:themeFillShade="F2"/>
          </w:tcPr>
          <w:p w14:paraId="2C61C033" w14:textId="77777777" w:rsidR="00FE71A5" w:rsidRPr="00C02082" w:rsidRDefault="00FE71A5" w:rsidP="00B67F48">
            <w:pPr>
              <w:spacing w:line="240" w:lineRule="exact"/>
              <w:jc w:val="center"/>
              <w:rPr>
                <w:rFonts w:asciiTheme="minorHAnsi" w:eastAsia="Calibri" w:hAnsiTheme="minorHAnsi" w:cstheme="minorHAnsi"/>
                <w:color w:val="000000" w:themeColor="text1"/>
                <w:sz w:val="19"/>
                <w:szCs w:val="19"/>
              </w:rPr>
            </w:pPr>
            <w:r w:rsidRPr="00C02082">
              <w:rPr>
                <w:rFonts w:asciiTheme="minorHAnsi" w:eastAsia="Calibri" w:hAnsiTheme="minorHAnsi" w:cstheme="minorHAnsi"/>
                <w:b/>
                <w:bCs/>
                <w:color w:val="000000" w:themeColor="text1"/>
                <w:sz w:val="19"/>
                <w:szCs w:val="19"/>
              </w:rPr>
              <w:t>002</w:t>
            </w:r>
          </w:p>
        </w:tc>
        <w:tc>
          <w:tcPr>
            <w:tcW w:w="4260" w:type="dxa"/>
          </w:tcPr>
          <w:p w14:paraId="3D17209F"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Care Management for High-Risk Pregnancies (CMHRP)</w:t>
            </w:r>
          </w:p>
        </w:tc>
        <w:tc>
          <w:tcPr>
            <w:tcW w:w="1965" w:type="dxa"/>
          </w:tcPr>
          <w:p w14:paraId="3B4B412A"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Eligibility</w:t>
            </w:r>
          </w:p>
        </w:tc>
        <w:tc>
          <w:tcPr>
            <w:tcW w:w="2490" w:type="dxa"/>
            <w:vMerge/>
            <w:vAlign w:val="center"/>
          </w:tcPr>
          <w:p w14:paraId="510FB416" w14:textId="77777777" w:rsidR="00FE71A5" w:rsidRPr="00C02082" w:rsidRDefault="00FE71A5" w:rsidP="00B67F48">
            <w:pPr>
              <w:rPr>
                <w:rFonts w:asciiTheme="minorHAnsi" w:hAnsiTheme="minorHAnsi" w:cstheme="minorHAnsi"/>
              </w:rPr>
            </w:pPr>
          </w:p>
        </w:tc>
      </w:tr>
      <w:tr w:rsidR="00FE71A5" w:rsidRPr="00C02082" w14:paraId="3EE5EFE1" w14:textId="77777777" w:rsidTr="0088074D">
        <w:tc>
          <w:tcPr>
            <w:tcW w:w="630" w:type="dxa"/>
            <w:shd w:val="clear" w:color="auto" w:fill="F2F2F2" w:themeFill="background1" w:themeFillShade="F2"/>
          </w:tcPr>
          <w:p w14:paraId="5DB80DF2" w14:textId="77777777" w:rsidR="00FE71A5" w:rsidRPr="00C02082" w:rsidRDefault="00FE71A5" w:rsidP="00B67F48">
            <w:pPr>
              <w:spacing w:line="240" w:lineRule="exact"/>
              <w:jc w:val="center"/>
              <w:rPr>
                <w:rFonts w:asciiTheme="minorHAnsi" w:eastAsia="Calibri" w:hAnsiTheme="minorHAnsi" w:cstheme="minorHAnsi"/>
                <w:color w:val="000000" w:themeColor="text1"/>
                <w:sz w:val="19"/>
                <w:szCs w:val="19"/>
              </w:rPr>
            </w:pPr>
            <w:r w:rsidRPr="00C02082">
              <w:rPr>
                <w:rFonts w:asciiTheme="minorHAnsi" w:eastAsia="Calibri" w:hAnsiTheme="minorHAnsi" w:cstheme="minorHAnsi"/>
                <w:b/>
                <w:bCs/>
                <w:color w:val="000000" w:themeColor="text1"/>
                <w:sz w:val="19"/>
                <w:szCs w:val="19"/>
              </w:rPr>
              <w:t>003</w:t>
            </w:r>
          </w:p>
        </w:tc>
        <w:tc>
          <w:tcPr>
            <w:tcW w:w="4260" w:type="dxa"/>
          </w:tcPr>
          <w:p w14:paraId="78FBF82B"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Long-Term Services and Supports</w:t>
            </w:r>
          </w:p>
        </w:tc>
        <w:tc>
          <w:tcPr>
            <w:tcW w:w="1965" w:type="dxa"/>
          </w:tcPr>
          <w:p w14:paraId="756C821A"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Eligibility</w:t>
            </w:r>
          </w:p>
        </w:tc>
        <w:tc>
          <w:tcPr>
            <w:tcW w:w="2490" w:type="dxa"/>
          </w:tcPr>
          <w:p w14:paraId="5EC822A5"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hyperlink r:id="rId27">
              <w:r w:rsidRPr="00C02082">
                <w:rPr>
                  <w:rStyle w:val="Hyperlink"/>
                  <w:rFonts w:asciiTheme="minorHAnsi" w:eastAsia="Calibri" w:hAnsiTheme="minorHAnsi" w:cstheme="minorHAnsi"/>
                  <w:sz w:val="19"/>
                  <w:szCs w:val="19"/>
                </w:rPr>
                <w:t>LTSS Program Guide</w:t>
              </w:r>
            </w:hyperlink>
            <w:r w:rsidRPr="00C02082">
              <w:rPr>
                <w:rFonts w:asciiTheme="minorHAnsi" w:eastAsia="Calibri" w:hAnsiTheme="minorHAnsi" w:cstheme="minorHAnsi"/>
                <w:color w:val="000000" w:themeColor="text1"/>
                <w:sz w:val="19"/>
                <w:szCs w:val="19"/>
              </w:rPr>
              <w:t xml:space="preserve"> </w:t>
            </w:r>
          </w:p>
        </w:tc>
      </w:tr>
      <w:tr w:rsidR="00FE71A5" w:rsidRPr="00C02082" w14:paraId="43F7488B" w14:textId="77777777" w:rsidTr="0088074D">
        <w:tc>
          <w:tcPr>
            <w:tcW w:w="630" w:type="dxa"/>
            <w:shd w:val="clear" w:color="auto" w:fill="F2F2F2" w:themeFill="background1" w:themeFillShade="F2"/>
          </w:tcPr>
          <w:p w14:paraId="16305FB6" w14:textId="77777777" w:rsidR="00FE71A5" w:rsidRPr="00C02082" w:rsidRDefault="00FE71A5" w:rsidP="00B67F48">
            <w:pPr>
              <w:spacing w:line="240" w:lineRule="exact"/>
              <w:jc w:val="center"/>
              <w:rPr>
                <w:rFonts w:asciiTheme="minorHAnsi" w:eastAsia="Calibri" w:hAnsiTheme="minorHAnsi" w:cstheme="minorHAnsi"/>
                <w:color w:val="000000" w:themeColor="text1"/>
                <w:sz w:val="19"/>
                <w:szCs w:val="19"/>
              </w:rPr>
            </w:pPr>
            <w:r w:rsidRPr="00C02082">
              <w:rPr>
                <w:rFonts w:asciiTheme="minorHAnsi" w:eastAsia="Calibri" w:hAnsiTheme="minorHAnsi" w:cstheme="minorHAnsi"/>
                <w:b/>
                <w:bCs/>
                <w:color w:val="000000" w:themeColor="text1"/>
                <w:sz w:val="19"/>
                <w:szCs w:val="19"/>
              </w:rPr>
              <w:t>004</w:t>
            </w:r>
          </w:p>
        </w:tc>
        <w:tc>
          <w:tcPr>
            <w:tcW w:w="4260" w:type="dxa"/>
          </w:tcPr>
          <w:p w14:paraId="58D47BD8"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Unmet Resources</w:t>
            </w:r>
          </w:p>
        </w:tc>
        <w:tc>
          <w:tcPr>
            <w:tcW w:w="1965" w:type="dxa"/>
          </w:tcPr>
          <w:p w14:paraId="6A9FE62E"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PHP Screening</w:t>
            </w:r>
          </w:p>
        </w:tc>
        <w:tc>
          <w:tcPr>
            <w:tcW w:w="2490" w:type="dxa"/>
          </w:tcPr>
          <w:p w14:paraId="134E7550"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hyperlink r:id="rId28">
              <w:r w:rsidRPr="00C02082">
                <w:rPr>
                  <w:rStyle w:val="Hyperlink"/>
                  <w:rFonts w:asciiTheme="minorHAnsi" w:eastAsia="Calibri" w:hAnsiTheme="minorHAnsi" w:cstheme="minorHAnsi"/>
                  <w:sz w:val="19"/>
                  <w:szCs w:val="19"/>
                </w:rPr>
                <w:t>DHHS-Standard Plan Contract</w:t>
              </w:r>
            </w:hyperlink>
            <w:r w:rsidRPr="00C02082">
              <w:rPr>
                <w:rFonts w:asciiTheme="minorHAnsi" w:eastAsia="Calibri" w:hAnsiTheme="minorHAnsi" w:cstheme="minorHAnsi"/>
                <w:color w:val="000000" w:themeColor="text1"/>
                <w:sz w:val="19"/>
                <w:szCs w:val="19"/>
              </w:rPr>
              <w:t xml:space="preserve"> Amendment 2/3</w:t>
            </w:r>
          </w:p>
        </w:tc>
      </w:tr>
      <w:tr w:rsidR="00FE71A5" w:rsidRPr="00C02082" w14:paraId="5BBDA230" w14:textId="77777777" w:rsidTr="0088074D">
        <w:tc>
          <w:tcPr>
            <w:tcW w:w="630" w:type="dxa"/>
            <w:shd w:val="clear" w:color="auto" w:fill="F2F2F2" w:themeFill="background1" w:themeFillShade="F2"/>
          </w:tcPr>
          <w:p w14:paraId="00A6C51B" w14:textId="77777777" w:rsidR="00FE71A5" w:rsidRPr="00C02082" w:rsidRDefault="00FE71A5" w:rsidP="00B67F48">
            <w:pPr>
              <w:spacing w:line="240" w:lineRule="exact"/>
              <w:jc w:val="center"/>
              <w:rPr>
                <w:rFonts w:asciiTheme="minorHAnsi" w:eastAsia="Calibri" w:hAnsiTheme="minorHAnsi" w:cstheme="minorHAnsi"/>
                <w:color w:val="000000" w:themeColor="text1"/>
                <w:sz w:val="19"/>
                <w:szCs w:val="19"/>
              </w:rPr>
            </w:pPr>
            <w:r w:rsidRPr="00C02082">
              <w:rPr>
                <w:rFonts w:asciiTheme="minorHAnsi" w:eastAsia="Calibri" w:hAnsiTheme="minorHAnsi" w:cstheme="minorHAnsi"/>
                <w:b/>
                <w:bCs/>
                <w:color w:val="000000" w:themeColor="text1"/>
                <w:sz w:val="19"/>
                <w:szCs w:val="19"/>
              </w:rPr>
              <w:t>005</w:t>
            </w:r>
          </w:p>
        </w:tc>
        <w:tc>
          <w:tcPr>
            <w:tcW w:w="4260" w:type="dxa"/>
          </w:tcPr>
          <w:p w14:paraId="18E450A9"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Adults and Children with Special Health Care Needs</w:t>
            </w:r>
          </w:p>
        </w:tc>
        <w:tc>
          <w:tcPr>
            <w:tcW w:w="1965" w:type="dxa"/>
          </w:tcPr>
          <w:p w14:paraId="09F7318D"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Eligibility</w:t>
            </w:r>
          </w:p>
        </w:tc>
        <w:tc>
          <w:tcPr>
            <w:tcW w:w="2490" w:type="dxa"/>
          </w:tcPr>
          <w:p w14:paraId="6B349825"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hyperlink r:id="rId29">
              <w:r w:rsidRPr="00C02082">
                <w:rPr>
                  <w:rStyle w:val="Hyperlink"/>
                  <w:rFonts w:asciiTheme="minorHAnsi" w:eastAsia="Calibri" w:hAnsiTheme="minorHAnsi" w:cstheme="minorHAnsi"/>
                  <w:sz w:val="19"/>
                  <w:szCs w:val="19"/>
                </w:rPr>
                <w:t>DHHS-Standard Plan Contract</w:t>
              </w:r>
            </w:hyperlink>
            <w:r w:rsidRPr="00C02082">
              <w:rPr>
                <w:rFonts w:asciiTheme="minorHAnsi" w:eastAsia="Calibri" w:hAnsiTheme="minorHAnsi" w:cstheme="minorHAnsi"/>
                <w:color w:val="000000" w:themeColor="text1"/>
                <w:sz w:val="19"/>
                <w:szCs w:val="19"/>
              </w:rPr>
              <w:t xml:space="preserve"> Amendment 8/9</w:t>
            </w:r>
          </w:p>
        </w:tc>
      </w:tr>
      <w:tr w:rsidR="00FE71A5" w:rsidRPr="00C02082" w14:paraId="4A72D216" w14:textId="77777777" w:rsidTr="0088074D">
        <w:tc>
          <w:tcPr>
            <w:tcW w:w="630" w:type="dxa"/>
            <w:shd w:val="clear" w:color="auto" w:fill="F2F2F2" w:themeFill="background1" w:themeFillShade="F2"/>
          </w:tcPr>
          <w:p w14:paraId="1503EC79" w14:textId="77777777" w:rsidR="00FE71A5" w:rsidRPr="00C02082" w:rsidRDefault="00FE71A5" w:rsidP="00B67F48">
            <w:pPr>
              <w:spacing w:line="240" w:lineRule="exact"/>
              <w:jc w:val="center"/>
              <w:rPr>
                <w:rFonts w:asciiTheme="minorHAnsi" w:eastAsia="Calibri" w:hAnsiTheme="minorHAnsi" w:cstheme="minorHAnsi"/>
                <w:color w:val="000000" w:themeColor="text1"/>
                <w:sz w:val="19"/>
                <w:szCs w:val="19"/>
              </w:rPr>
            </w:pPr>
            <w:r w:rsidRPr="00C02082">
              <w:rPr>
                <w:rFonts w:asciiTheme="minorHAnsi" w:eastAsia="Calibri" w:hAnsiTheme="minorHAnsi" w:cstheme="minorHAnsi"/>
                <w:b/>
                <w:bCs/>
                <w:color w:val="000000" w:themeColor="text1"/>
                <w:sz w:val="19"/>
                <w:szCs w:val="19"/>
              </w:rPr>
              <w:t>006</w:t>
            </w:r>
          </w:p>
        </w:tc>
        <w:tc>
          <w:tcPr>
            <w:tcW w:w="4260" w:type="dxa"/>
          </w:tcPr>
          <w:p w14:paraId="52939A0C"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Rising Risk</w:t>
            </w:r>
          </w:p>
        </w:tc>
        <w:tc>
          <w:tcPr>
            <w:tcW w:w="1965" w:type="dxa"/>
          </w:tcPr>
          <w:p w14:paraId="0389B221"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PHP Risk Stratification</w:t>
            </w:r>
          </w:p>
        </w:tc>
        <w:tc>
          <w:tcPr>
            <w:tcW w:w="2490" w:type="dxa"/>
          </w:tcPr>
          <w:p w14:paraId="54834174"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hyperlink r:id="rId30">
              <w:r w:rsidRPr="00C02082">
                <w:rPr>
                  <w:rStyle w:val="Hyperlink"/>
                  <w:rFonts w:asciiTheme="minorHAnsi" w:eastAsia="Calibri" w:hAnsiTheme="minorHAnsi" w:cstheme="minorHAnsi"/>
                  <w:sz w:val="19"/>
                  <w:szCs w:val="19"/>
                </w:rPr>
                <w:t>DHHS-Standard Plan Contract</w:t>
              </w:r>
            </w:hyperlink>
            <w:r w:rsidRPr="00C02082">
              <w:rPr>
                <w:rFonts w:asciiTheme="minorHAnsi" w:eastAsia="Calibri" w:hAnsiTheme="minorHAnsi" w:cstheme="minorHAnsi"/>
                <w:color w:val="000000" w:themeColor="text1"/>
                <w:sz w:val="19"/>
                <w:szCs w:val="19"/>
              </w:rPr>
              <w:t xml:space="preserve"> Amendment 2/3 </w:t>
            </w:r>
          </w:p>
        </w:tc>
      </w:tr>
      <w:tr w:rsidR="00FE71A5" w:rsidRPr="00C02082" w14:paraId="51E11E0F" w14:textId="77777777" w:rsidTr="0088074D">
        <w:tc>
          <w:tcPr>
            <w:tcW w:w="630" w:type="dxa"/>
            <w:shd w:val="clear" w:color="auto" w:fill="F2F2F2" w:themeFill="background1" w:themeFillShade="F2"/>
          </w:tcPr>
          <w:p w14:paraId="31F272C1" w14:textId="77777777" w:rsidR="00FE71A5" w:rsidRPr="00C02082" w:rsidRDefault="00FE71A5" w:rsidP="00B67F48">
            <w:pPr>
              <w:spacing w:line="240" w:lineRule="exact"/>
              <w:jc w:val="center"/>
              <w:rPr>
                <w:rFonts w:asciiTheme="minorHAnsi" w:eastAsia="Calibri" w:hAnsiTheme="minorHAnsi" w:cstheme="minorHAnsi"/>
                <w:color w:val="000000" w:themeColor="text1"/>
                <w:sz w:val="19"/>
                <w:szCs w:val="19"/>
              </w:rPr>
            </w:pPr>
            <w:r w:rsidRPr="00C02082">
              <w:rPr>
                <w:rFonts w:asciiTheme="minorHAnsi" w:eastAsia="Calibri" w:hAnsiTheme="minorHAnsi" w:cstheme="minorHAnsi"/>
                <w:b/>
                <w:bCs/>
                <w:color w:val="000000" w:themeColor="text1"/>
                <w:sz w:val="19"/>
                <w:szCs w:val="19"/>
              </w:rPr>
              <w:t>007</w:t>
            </w:r>
          </w:p>
        </w:tc>
        <w:tc>
          <w:tcPr>
            <w:tcW w:w="4260" w:type="dxa"/>
          </w:tcPr>
          <w:p w14:paraId="3D292B02"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Other Priority Population</w:t>
            </w:r>
          </w:p>
        </w:tc>
        <w:tc>
          <w:tcPr>
            <w:tcW w:w="1965" w:type="dxa"/>
          </w:tcPr>
          <w:p w14:paraId="6F63BDD8"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PHP Screening</w:t>
            </w:r>
          </w:p>
        </w:tc>
        <w:tc>
          <w:tcPr>
            <w:tcW w:w="2490" w:type="dxa"/>
          </w:tcPr>
          <w:p w14:paraId="60770AAB" w14:textId="77777777" w:rsidR="00FE71A5" w:rsidRPr="00C02082" w:rsidRDefault="00FE71A5" w:rsidP="00B67F48">
            <w:pPr>
              <w:spacing w:line="240" w:lineRule="exact"/>
              <w:rPr>
                <w:rFonts w:asciiTheme="minorHAnsi" w:eastAsia="Calibri" w:hAnsiTheme="minorHAnsi" w:cstheme="minorHAnsi"/>
                <w:sz w:val="18"/>
                <w:szCs w:val="18"/>
              </w:rPr>
            </w:pPr>
            <w:hyperlink r:id="rId31">
              <w:r w:rsidRPr="00C02082">
                <w:rPr>
                  <w:rStyle w:val="Hyperlink"/>
                  <w:rFonts w:asciiTheme="minorHAnsi" w:eastAsia="Calibri" w:hAnsiTheme="minorHAnsi" w:cstheme="minorHAnsi"/>
                  <w:sz w:val="19"/>
                  <w:szCs w:val="19"/>
                </w:rPr>
                <w:t>PHP</w:t>
              </w:r>
            </w:hyperlink>
            <w:r w:rsidRPr="00C02082">
              <w:rPr>
                <w:rFonts w:asciiTheme="minorHAnsi" w:eastAsia="Calibri" w:hAnsiTheme="minorHAnsi" w:cstheme="minorHAnsi"/>
                <w:color w:val="000000" w:themeColor="text1"/>
                <w:sz w:val="19"/>
                <w:szCs w:val="19"/>
              </w:rPr>
              <w:t xml:space="preserve"> - </w:t>
            </w:r>
            <w:r w:rsidRPr="00C02082">
              <w:rPr>
                <w:rFonts w:asciiTheme="minorHAnsi" w:eastAsia="Calibri" w:hAnsiTheme="minorHAnsi" w:cstheme="minorHAnsi"/>
                <w:sz w:val="18"/>
                <w:szCs w:val="18"/>
              </w:rPr>
              <w:t>Other priority populations as determined by the PHP (i.e., Members with complex conditions like HIV, Hepatitis C, or Sickle Cell)</w:t>
            </w:r>
          </w:p>
        </w:tc>
      </w:tr>
      <w:tr w:rsidR="00FE71A5" w:rsidRPr="00C02082" w14:paraId="5DAED120" w14:textId="77777777" w:rsidTr="0088074D">
        <w:tc>
          <w:tcPr>
            <w:tcW w:w="630" w:type="dxa"/>
            <w:shd w:val="clear" w:color="auto" w:fill="F2F2F2" w:themeFill="background1" w:themeFillShade="F2"/>
          </w:tcPr>
          <w:p w14:paraId="444AFA6B" w14:textId="77777777" w:rsidR="00FE71A5" w:rsidRPr="00C02082" w:rsidRDefault="00FE71A5" w:rsidP="00B67F48">
            <w:pPr>
              <w:spacing w:line="240" w:lineRule="exact"/>
              <w:jc w:val="center"/>
              <w:rPr>
                <w:rFonts w:asciiTheme="minorHAnsi" w:eastAsia="Calibri" w:hAnsiTheme="minorHAnsi" w:cstheme="minorHAnsi"/>
                <w:color w:val="000000" w:themeColor="text1"/>
                <w:sz w:val="19"/>
                <w:szCs w:val="19"/>
              </w:rPr>
            </w:pPr>
            <w:r w:rsidRPr="00C02082">
              <w:rPr>
                <w:rFonts w:asciiTheme="minorHAnsi" w:eastAsia="Calibri" w:hAnsiTheme="minorHAnsi" w:cstheme="minorHAnsi"/>
                <w:b/>
                <w:bCs/>
                <w:color w:val="000000" w:themeColor="text1"/>
                <w:sz w:val="19"/>
                <w:szCs w:val="19"/>
              </w:rPr>
              <w:lastRenderedPageBreak/>
              <w:t>008</w:t>
            </w:r>
          </w:p>
        </w:tc>
        <w:tc>
          <w:tcPr>
            <w:tcW w:w="4260" w:type="dxa"/>
          </w:tcPr>
          <w:p w14:paraId="0B75B3F7" w14:textId="77777777" w:rsidR="00FE71A5" w:rsidRPr="00C02082" w:rsidRDefault="00FE71A5" w:rsidP="00B67F48">
            <w:pPr>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Transitioning Member</w:t>
            </w:r>
          </w:p>
        </w:tc>
        <w:tc>
          <w:tcPr>
            <w:tcW w:w="1965" w:type="dxa"/>
          </w:tcPr>
          <w:p w14:paraId="3D85BD15"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 xml:space="preserve">Eligibility </w:t>
            </w:r>
          </w:p>
        </w:tc>
        <w:tc>
          <w:tcPr>
            <w:tcW w:w="2490" w:type="dxa"/>
          </w:tcPr>
          <w:p w14:paraId="4EB3AADD"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hyperlink r:id="rId32">
              <w:r w:rsidRPr="00C02082">
                <w:rPr>
                  <w:rStyle w:val="Hyperlink"/>
                  <w:rFonts w:asciiTheme="minorHAnsi" w:eastAsia="Calibri" w:hAnsiTheme="minorHAnsi" w:cstheme="minorHAnsi"/>
                  <w:sz w:val="19"/>
                  <w:szCs w:val="19"/>
                </w:rPr>
                <w:t>NC Medicaid Managed Care Transition of Care Policy</w:t>
              </w:r>
            </w:hyperlink>
          </w:p>
        </w:tc>
      </w:tr>
      <w:tr w:rsidR="00FE71A5" w:rsidRPr="00C02082" w14:paraId="5D3000E8" w14:textId="77777777" w:rsidTr="0088074D">
        <w:tc>
          <w:tcPr>
            <w:tcW w:w="630" w:type="dxa"/>
            <w:shd w:val="clear" w:color="auto" w:fill="F2F2F2" w:themeFill="background1" w:themeFillShade="F2"/>
          </w:tcPr>
          <w:p w14:paraId="1699A799" w14:textId="77777777" w:rsidR="00FE71A5" w:rsidRPr="00C02082" w:rsidRDefault="00FE71A5" w:rsidP="00B67F48">
            <w:pPr>
              <w:spacing w:line="240" w:lineRule="exact"/>
              <w:jc w:val="center"/>
              <w:rPr>
                <w:rFonts w:asciiTheme="minorHAnsi" w:eastAsia="Calibri" w:hAnsiTheme="minorHAnsi" w:cstheme="minorHAnsi"/>
                <w:color w:val="000000" w:themeColor="text1"/>
                <w:sz w:val="19"/>
                <w:szCs w:val="19"/>
              </w:rPr>
            </w:pPr>
            <w:r w:rsidRPr="00C02082">
              <w:rPr>
                <w:rFonts w:asciiTheme="minorHAnsi" w:eastAsia="Calibri" w:hAnsiTheme="minorHAnsi" w:cstheme="minorHAnsi"/>
                <w:b/>
                <w:bCs/>
                <w:color w:val="000000" w:themeColor="text1"/>
                <w:sz w:val="19"/>
                <w:szCs w:val="19"/>
              </w:rPr>
              <w:t>009</w:t>
            </w:r>
          </w:p>
        </w:tc>
        <w:tc>
          <w:tcPr>
            <w:tcW w:w="4260" w:type="dxa"/>
          </w:tcPr>
          <w:p w14:paraId="1FBF4C6F" w14:textId="77777777" w:rsidR="00FE71A5" w:rsidRPr="00C02082" w:rsidRDefault="00FE71A5" w:rsidP="00B67F48">
            <w:pPr>
              <w:spacing w:line="240" w:lineRule="exact"/>
              <w:rPr>
                <w:rFonts w:asciiTheme="minorHAnsi" w:eastAsia="Calibri" w:hAnsiTheme="minorHAnsi" w:cstheme="minorHAnsi"/>
                <w:sz w:val="19"/>
                <w:szCs w:val="19"/>
              </w:rPr>
            </w:pPr>
            <w:proofErr w:type="spellStart"/>
            <w:r w:rsidRPr="00C02082">
              <w:rPr>
                <w:rFonts w:asciiTheme="minorHAnsi" w:eastAsia="Calibri" w:hAnsiTheme="minorHAnsi" w:cstheme="minorHAnsi"/>
                <w:sz w:val="19"/>
                <w:szCs w:val="19"/>
              </w:rPr>
              <w:t>InCK</w:t>
            </w:r>
            <w:proofErr w:type="spellEnd"/>
            <w:r w:rsidRPr="00C02082">
              <w:rPr>
                <w:rFonts w:asciiTheme="minorHAnsi" w:eastAsia="Calibri" w:hAnsiTheme="minorHAnsi" w:cstheme="minorHAnsi"/>
                <w:sz w:val="19"/>
                <w:szCs w:val="19"/>
              </w:rPr>
              <w:t xml:space="preserve"> SIL 1</w:t>
            </w:r>
          </w:p>
        </w:tc>
        <w:tc>
          <w:tcPr>
            <w:tcW w:w="1965" w:type="dxa"/>
            <w:vMerge w:val="restart"/>
          </w:tcPr>
          <w:p w14:paraId="08E40C7A"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DHHS Risk Stratification</w:t>
            </w:r>
          </w:p>
        </w:tc>
        <w:tc>
          <w:tcPr>
            <w:tcW w:w="2490" w:type="dxa"/>
            <w:vMerge w:val="restart"/>
          </w:tcPr>
          <w:p w14:paraId="2FBF691B" w14:textId="77777777" w:rsidR="00FE71A5" w:rsidRPr="00C02082" w:rsidRDefault="00FE71A5" w:rsidP="00B67F48">
            <w:pPr>
              <w:pStyle w:val="Heading1"/>
              <w:rPr>
                <w:rFonts w:asciiTheme="minorHAnsi" w:eastAsia="Calibri" w:hAnsiTheme="minorHAnsi" w:cstheme="minorHAnsi"/>
                <w:sz w:val="19"/>
                <w:szCs w:val="19"/>
              </w:rPr>
            </w:pPr>
            <w:hyperlink r:id="rId33">
              <w:r w:rsidRPr="00C02082">
                <w:rPr>
                  <w:rStyle w:val="Hyperlink"/>
                  <w:rFonts w:asciiTheme="minorHAnsi" w:eastAsia="Calibri" w:hAnsiTheme="minorHAnsi" w:cstheme="minorHAnsi"/>
                  <w:sz w:val="19"/>
                  <w:szCs w:val="19"/>
                </w:rPr>
                <w:t xml:space="preserve">NC </w:t>
              </w:r>
              <w:proofErr w:type="spellStart"/>
              <w:r w:rsidRPr="00C02082">
                <w:rPr>
                  <w:rStyle w:val="Hyperlink"/>
                  <w:rFonts w:asciiTheme="minorHAnsi" w:eastAsia="Calibri" w:hAnsiTheme="minorHAnsi" w:cstheme="minorHAnsi"/>
                  <w:sz w:val="19"/>
                  <w:szCs w:val="19"/>
                </w:rPr>
                <w:t>InCK</w:t>
              </w:r>
              <w:proofErr w:type="spellEnd"/>
              <w:r w:rsidRPr="00C02082">
                <w:rPr>
                  <w:rStyle w:val="Hyperlink"/>
                  <w:rFonts w:asciiTheme="minorHAnsi" w:eastAsia="Calibri" w:hAnsiTheme="minorHAnsi" w:cstheme="minorHAnsi"/>
                  <w:sz w:val="19"/>
                  <w:szCs w:val="19"/>
                </w:rPr>
                <w:t xml:space="preserve"> Playbook for Health Care Providers</w:t>
              </w:r>
            </w:hyperlink>
          </w:p>
        </w:tc>
      </w:tr>
      <w:tr w:rsidR="00FE71A5" w:rsidRPr="00C02082" w14:paraId="098DBEDA" w14:textId="77777777" w:rsidTr="0088074D">
        <w:tc>
          <w:tcPr>
            <w:tcW w:w="630" w:type="dxa"/>
            <w:shd w:val="clear" w:color="auto" w:fill="F2F2F2" w:themeFill="background1" w:themeFillShade="F2"/>
          </w:tcPr>
          <w:p w14:paraId="159FA4CB" w14:textId="77777777" w:rsidR="00FE71A5" w:rsidRPr="00C02082" w:rsidRDefault="00FE71A5" w:rsidP="00B67F48">
            <w:pPr>
              <w:spacing w:line="240" w:lineRule="exact"/>
              <w:jc w:val="center"/>
              <w:rPr>
                <w:rFonts w:asciiTheme="minorHAnsi" w:eastAsia="Calibri" w:hAnsiTheme="minorHAnsi" w:cstheme="minorHAnsi"/>
                <w:color w:val="000000" w:themeColor="text1"/>
                <w:sz w:val="19"/>
                <w:szCs w:val="19"/>
              </w:rPr>
            </w:pPr>
            <w:r w:rsidRPr="00C02082">
              <w:rPr>
                <w:rFonts w:asciiTheme="minorHAnsi" w:eastAsia="Calibri" w:hAnsiTheme="minorHAnsi" w:cstheme="minorHAnsi"/>
                <w:b/>
                <w:bCs/>
                <w:color w:val="000000" w:themeColor="text1"/>
                <w:sz w:val="19"/>
                <w:szCs w:val="19"/>
              </w:rPr>
              <w:t>010</w:t>
            </w:r>
          </w:p>
        </w:tc>
        <w:tc>
          <w:tcPr>
            <w:tcW w:w="4260" w:type="dxa"/>
          </w:tcPr>
          <w:p w14:paraId="2881B16D" w14:textId="77777777" w:rsidR="00FE71A5" w:rsidRPr="00C02082" w:rsidRDefault="00FE71A5" w:rsidP="00B67F48">
            <w:pPr>
              <w:spacing w:line="240" w:lineRule="exact"/>
              <w:rPr>
                <w:rFonts w:asciiTheme="minorHAnsi" w:eastAsia="Calibri" w:hAnsiTheme="minorHAnsi" w:cstheme="minorHAnsi"/>
                <w:sz w:val="19"/>
                <w:szCs w:val="19"/>
              </w:rPr>
            </w:pPr>
            <w:proofErr w:type="spellStart"/>
            <w:r w:rsidRPr="00C02082">
              <w:rPr>
                <w:rFonts w:asciiTheme="minorHAnsi" w:eastAsia="Calibri" w:hAnsiTheme="minorHAnsi" w:cstheme="minorHAnsi"/>
                <w:sz w:val="19"/>
                <w:szCs w:val="19"/>
              </w:rPr>
              <w:t>InCK</w:t>
            </w:r>
            <w:proofErr w:type="spellEnd"/>
            <w:r w:rsidRPr="00C02082">
              <w:rPr>
                <w:rFonts w:asciiTheme="minorHAnsi" w:eastAsia="Calibri" w:hAnsiTheme="minorHAnsi" w:cstheme="minorHAnsi"/>
                <w:sz w:val="19"/>
                <w:szCs w:val="19"/>
              </w:rPr>
              <w:t xml:space="preserve"> SIL 2</w:t>
            </w:r>
          </w:p>
        </w:tc>
        <w:tc>
          <w:tcPr>
            <w:tcW w:w="1965" w:type="dxa"/>
            <w:vMerge/>
            <w:vAlign w:val="center"/>
          </w:tcPr>
          <w:p w14:paraId="1280667C" w14:textId="77777777" w:rsidR="00FE71A5" w:rsidRPr="00C02082" w:rsidRDefault="00FE71A5" w:rsidP="00B67F48">
            <w:pPr>
              <w:rPr>
                <w:rFonts w:asciiTheme="minorHAnsi" w:hAnsiTheme="minorHAnsi" w:cstheme="minorHAnsi"/>
              </w:rPr>
            </w:pPr>
          </w:p>
        </w:tc>
        <w:tc>
          <w:tcPr>
            <w:tcW w:w="2490" w:type="dxa"/>
            <w:vMerge/>
            <w:vAlign w:val="center"/>
          </w:tcPr>
          <w:p w14:paraId="62E86C40" w14:textId="77777777" w:rsidR="00FE71A5" w:rsidRPr="00C02082" w:rsidRDefault="00FE71A5" w:rsidP="00B67F48">
            <w:pPr>
              <w:rPr>
                <w:rFonts w:asciiTheme="minorHAnsi" w:hAnsiTheme="minorHAnsi" w:cstheme="minorHAnsi"/>
              </w:rPr>
            </w:pPr>
          </w:p>
        </w:tc>
      </w:tr>
      <w:tr w:rsidR="00FE71A5" w:rsidRPr="00C02082" w14:paraId="43F00820" w14:textId="77777777" w:rsidTr="0088074D">
        <w:trPr>
          <w:trHeight w:val="1155"/>
        </w:trPr>
        <w:tc>
          <w:tcPr>
            <w:tcW w:w="630" w:type="dxa"/>
            <w:shd w:val="clear" w:color="auto" w:fill="F2F2F2" w:themeFill="background1" w:themeFillShade="F2"/>
          </w:tcPr>
          <w:p w14:paraId="1DDF5E61" w14:textId="77777777" w:rsidR="00FE71A5" w:rsidRPr="00C02082" w:rsidRDefault="00FE71A5" w:rsidP="00B67F48">
            <w:pPr>
              <w:spacing w:line="240" w:lineRule="exact"/>
              <w:jc w:val="center"/>
              <w:rPr>
                <w:rFonts w:asciiTheme="minorHAnsi" w:eastAsia="Calibri" w:hAnsiTheme="minorHAnsi" w:cstheme="minorHAnsi"/>
                <w:color w:val="000000" w:themeColor="text1"/>
                <w:sz w:val="19"/>
                <w:szCs w:val="19"/>
              </w:rPr>
            </w:pPr>
            <w:r w:rsidRPr="00C02082">
              <w:rPr>
                <w:rFonts w:asciiTheme="minorHAnsi" w:eastAsia="Calibri" w:hAnsiTheme="minorHAnsi" w:cstheme="minorHAnsi"/>
                <w:b/>
                <w:bCs/>
                <w:color w:val="000000" w:themeColor="text1"/>
                <w:sz w:val="19"/>
                <w:szCs w:val="19"/>
              </w:rPr>
              <w:t>011</w:t>
            </w:r>
          </w:p>
        </w:tc>
        <w:tc>
          <w:tcPr>
            <w:tcW w:w="4260" w:type="dxa"/>
          </w:tcPr>
          <w:p w14:paraId="1D347706" w14:textId="77777777" w:rsidR="00FE71A5" w:rsidRPr="00C02082" w:rsidRDefault="00FE71A5" w:rsidP="00B67F48">
            <w:pPr>
              <w:spacing w:line="240" w:lineRule="exact"/>
              <w:rPr>
                <w:rFonts w:asciiTheme="minorHAnsi" w:eastAsia="Calibri" w:hAnsiTheme="minorHAnsi" w:cstheme="minorHAnsi"/>
                <w:sz w:val="19"/>
                <w:szCs w:val="19"/>
              </w:rPr>
            </w:pPr>
            <w:proofErr w:type="spellStart"/>
            <w:r w:rsidRPr="00C02082">
              <w:rPr>
                <w:rFonts w:asciiTheme="minorHAnsi" w:eastAsia="Calibri" w:hAnsiTheme="minorHAnsi" w:cstheme="minorHAnsi"/>
                <w:sz w:val="19"/>
                <w:szCs w:val="19"/>
              </w:rPr>
              <w:t>InCK</w:t>
            </w:r>
            <w:proofErr w:type="spellEnd"/>
            <w:r w:rsidRPr="00C02082">
              <w:rPr>
                <w:rFonts w:asciiTheme="minorHAnsi" w:eastAsia="Calibri" w:hAnsiTheme="minorHAnsi" w:cstheme="minorHAnsi"/>
                <w:sz w:val="19"/>
                <w:szCs w:val="19"/>
              </w:rPr>
              <w:t xml:space="preserve"> SIL 3</w:t>
            </w:r>
          </w:p>
        </w:tc>
        <w:tc>
          <w:tcPr>
            <w:tcW w:w="1965" w:type="dxa"/>
            <w:vMerge/>
            <w:vAlign w:val="center"/>
          </w:tcPr>
          <w:p w14:paraId="00C6D51C" w14:textId="77777777" w:rsidR="00FE71A5" w:rsidRPr="00C02082" w:rsidRDefault="00FE71A5" w:rsidP="00B67F48">
            <w:pPr>
              <w:rPr>
                <w:rFonts w:asciiTheme="minorHAnsi" w:hAnsiTheme="minorHAnsi" w:cstheme="minorHAnsi"/>
              </w:rPr>
            </w:pPr>
          </w:p>
        </w:tc>
        <w:tc>
          <w:tcPr>
            <w:tcW w:w="2490" w:type="dxa"/>
            <w:vMerge/>
            <w:vAlign w:val="center"/>
          </w:tcPr>
          <w:p w14:paraId="66EA41ED" w14:textId="77777777" w:rsidR="00FE71A5" w:rsidRPr="00C02082" w:rsidRDefault="00FE71A5" w:rsidP="00B67F48">
            <w:pPr>
              <w:rPr>
                <w:rFonts w:asciiTheme="minorHAnsi" w:hAnsiTheme="minorHAnsi" w:cstheme="minorHAnsi"/>
              </w:rPr>
            </w:pPr>
          </w:p>
        </w:tc>
      </w:tr>
      <w:tr w:rsidR="00FE71A5" w:rsidRPr="00C02082" w14:paraId="3A5E3C2F" w14:textId="77777777" w:rsidTr="0088074D">
        <w:tc>
          <w:tcPr>
            <w:tcW w:w="630" w:type="dxa"/>
            <w:shd w:val="clear" w:color="auto" w:fill="F2F2F2" w:themeFill="background1" w:themeFillShade="F2"/>
          </w:tcPr>
          <w:p w14:paraId="6A748F8F" w14:textId="77777777" w:rsidR="00FE71A5" w:rsidRPr="00C02082" w:rsidRDefault="00FE71A5" w:rsidP="00B67F48">
            <w:pPr>
              <w:spacing w:line="240" w:lineRule="exact"/>
              <w:jc w:val="center"/>
              <w:rPr>
                <w:rFonts w:asciiTheme="minorHAnsi" w:eastAsia="Calibri" w:hAnsiTheme="minorHAnsi" w:cstheme="minorHAnsi"/>
                <w:color w:val="000000" w:themeColor="text1"/>
                <w:sz w:val="19"/>
                <w:szCs w:val="19"/>
              </w:rPr>
            </w:pPr>
            <w:r w:rsidRPr="00C02082">
              <w:rPr>
                <w:rFonts w:asciiTheme="minorHAnsi" w:eastAsia="Calibri" w:hAnsiTheme="minorHAnsi" w:cstheme="minorHAnsi"/>
                <w:b/>
                <w:bCs/>
                <w:color w:val="000000" w:themeColor="text1"/>
                <w:sz w:val="19"/>
                <w:szCs w:val="19"/>
              </w:rPr>
              <w:t>012</w:t>
            </w:r>
          </w:p>
        </w:tc>
        <w:tc>
          <w:tcPr>
            <w:tcW w:w="4260" w:type="dxa"/>
          </w:tcPr>
          <w:p w14:paraId="14B45C49" w14:textId="77777777" w:rsidR="00FE71A5" w:rsidRPr="00C02082" w:rsidRDefault="00FE71A5" w:rsidP="00B67F48">
            <w:pPr>
              <w:spacing w:line="240" w:lineRule="exact"/>
              <w:rPr>
                <w:rFonts w:asciiTheme="minorHAnsi" w:eastAsia="Calibri" w:hAnsiTheme="minorHAnsi" w:cstheme="minorHAnsi"/>
                <w:sz w:val="19"/>
                <w:szCs w:val="19"/>
              </w:rPr>
            </w:pPr>
            <w:r w:rsidRPr="00C02082">
              <w:rPr>
                <w:rFonts w:asciiTheme="minorHAnsi" w:eastAsia="Calibri" w:hAnsiTheme="minorHAnsi" w:cstheme="minorHAnsi"/>
                <w:sz w:val="19"/>
                <w:szCs w:val="19"/>
              </w:rPr>
              <w:t>NICU Referral</w:t>
            </w:r>
          </w:p>
        </w:tc>
        <w:tc>
          <w:tcPr>
            <w:tcW w:w="1965" w:type="dxa"/>
          </w:tcPr>
          <w:p w14:paraId="66450F3E"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Eligibility</w:t>
            </w:r>
          </w:p>
        </w:tc>
        <w:tc>
          <w:tcPr>
            <w:tcW w:w="2490" w:type="dxa"/>
          </w:tcPr>
          <w:p w14:paraId="0266BC9B" w14:textId="77777777" w:rsidR="00FE71A5" w:rsidRPr="00C02082" w:rsidRDefault="00FE71A5" w:rsidP="00B67F48">
            <w:pPr>
              <w:spacing w:line="240" w:lineRule="exact"/>
              <w:rPr>
                <w:rFonts w:asciiTheme="minorHAnsi" w:hAnsiTheme="minorHAnsi" w:cstheme="minorHAnsi"/>
              </w:rPr>
            </w:pPr>
            <w:hyperlink r:id="rId34">
              <w:r w:rsidRPr="00C02082">
                <w:rPr>
                  <w:rStyle w:val="Hyperlink"/>
                  <w:rFonts w:asciiTheme="minorHAnsi" w:eastAsia="Calibri" w:hAnsiTheme="minorHAnsi" w:cstheme="minorHAnsi"/>
                  <w:sz w:val="19"/>
                  <w:szCs w:val="19"/>
                </w:rPr>
                <w:t>Medicaid and Health Choice Clinical Coverage Policy No: 1A-7</w:t>
              </w:r>
            </w:hyperlink>
          </w:p>
        </w:tc>
      </w:tr>
      <w:tr w:rsidR="00FE71A5" w:rsidRPr="00C02082" w14:paraId="69F19B57" w14:textId="77777777" w:rsidTr="0088074D">
        <w:tc>
          <w:tcPr>
            <w:tcW w:w="630" w:type="dxa"/>
            <w:shd w:val="clear" w:color="auto" w:fill="F2F2F2" w:themeFill="background1" w:themeFillShade="F2"/>
          </w:tcPr>
          <w:p w14:paraId="4C37A18E" w14:textId="77777777" w:rsidR="00FE71A5" w:rsidRPr="00C02082" w:rsidRDefault="00FE71A5" w:rsidP="00B67F48">
            <w:pPr>
              <w:spacing w:line="240" w:lineRule="exact"/>
              <w:jc w:val="center"/>
              <w:rPr>
                <w:rFonts w:asciiTheme="minorHAnsi" w:eastAsia="Calibri" w:hAnsiTheme="minorHAnsi" w:cstheme="minorHAnsi"/>
                <w:color w:val="000000" w:themeColor="text1"/>
                <w:sz w:val="19"/>
                <w:szCs w:val="19"/>
              </w:rPr>
            </w:pPr>
            <w:r w:rsidRPr="00C02082">
              <w:rPr>
                <w:rFonts w:asciiTheme="minorHAnsi" w:eastAsia="Calibri" w:hAnsiTheme="minorHAnsi" w:cstheme="minorHAnsi"/>
                <w:b/>
                <w:bCs/>
                <w:color w:val="000000" w:themeColor="text1"/>
                <w:sz w:val="19"/>
                <w:szCs w:val="19"/>
              </w:rPr>
              <w:t>013</w:t>
            </w:r>
          </w:p>
        </w:tc>
        <w:tc>
          <w:tcPr>
            <w:tcW w:w="4260" w:type="dxa"/>
          </w:tcPr>
          <w:p w14:paraId="0D3DA433"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Healthy Opportunities Pilots</w:t>
            </w:r>
          </w:p>
        </w:tc>
        <w:tc>
          <w:tcPr>
            <w:tcW w:w="1965" w:type="dxa"/>
          </w:tcPr>
          <w:p w14:paraId="10D0E351" w14:textId="77777777" w:rsidR="00FE71A5" w:rsidRPr="00C02082" w:rsidRDefault="00FE71A5" w:rsidP="00B67F48">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Eligibility</w:t>
            </w:r>
          </w:p>
        </w:tc>
        <w:tc>
          <w:tcPr>
            <w:tcW w:w="2490" w:type="dxa"/>
          </w:tcPr>
          <w:p w14:paraId="38AD430A" w14:textId="77777777" w:rsidR="00FE71A5" w:rsidRPr="00C02082" w:rsidRDefault="00FE71A5" w:rsidP="00B67F48">
            <w:pPr>
              <w:spacing w:line="240" w:lineRule="exact"/>
              <w:rPr>
                <w:rFonts w:asciiTheme="minorHAnsi" w:eastAsia="Calibri" w:hAnsiTheme="minorHAnsi" w:cstheme="minorHAnsi"/>
                <w:sz w:val="19"/>
                <w:szCs w:val="19"/>
              </w:rPr>
            </w:pPr>
            <w:hyperlink r:id="rId35">
              <w:r w:rsidRPr="00C02082">
                <w:rPr>
                  <w:rStyle w:val="Hyperlink"/>
                  <w:rFonts w:asciiTheme="minorHAnsi" w:eastAsia="Calibri" w:hAnsiTheme="minorHAnsi" w:cstheme="minorHAnsi"/>
                  <w:sz w:val="20"/>
                  <w:szCs w:val="20"/>
                </w:rPr>
                <w:t>Healthy Opportunities Pilots</w:t>
              </w:r>
              <w:r w:rsidRPr="00C02082">
                <w:rPr>
                  <w:rStyle w:val="Hyperlink"/>
                  <w:rFonts w:asciiTheme="minorHAnsi" w:hAnsiTheme="minorHAnsi" w:cstheme="minorHAnsi"/>
                </w:rPr>
                <w:t xml:space="preserve"> </w:t>
              </w:r>
              <w:r w:rsidRPr="00C02082">
                <w:rPr>
                  <w:rStyle w:val="Hyperlink"/>
                  <w:rFonts w:asciiTheme="minorHAnsi" w:eastAsia="Calibri" w:hAnsiTheme="minorHAnsi" w:cstheme="minorHAnsi"/>
                  <w:sz w:val="19"/>
                  <w:szCs w:val="19"/>
                </w:rPr>
                <w:t>FAQ Document</w:t>
              </w:r>
            </w:hyperlink>
            <w:r w:rsidRPr="00C02082">
              <w:rPr>
                <w:rFonts w:asciiTheme="minorHAnsi" w:eastAsia="Calibri" w:hAnsiTheme="minorHAnsi" w:cstheme="minorHAnsi"/>
                <w:sz w:val="19"/>
                <w:szCs w:val="19"/>
              </w:rPr>
              <w:t xml:space="preserve"> </w:t>
            </w:r>
          </w:p>
        </w:tc>
      </w:tr>
      <w:tr w:rsidR="004D3AF1" w:rsidRPr="00C02082" w14:paraId="47662E1F" w14:textId="77777777" w:rsidTr="0088074D">
        <w:trPr>
          <w:trHeight w:val="300"/>
        </w:trPr>
        <w:tc>
          <w:tcPr>
            <w:tcW w:w="630" w:type="dxa"/>
            <w:shd w:val="clear" w:color="auto" w:fill="F2F2F2" w:themeFill="background1" w:themeFillShade="F2"/>
          </w:tcPr>
          <w:p w14:paraId="5EE49EE6" w14:textId="495D7616" w:rsidR="004D3AF1" w:rsidRPr="00C02082" w:rsidRDefault="004D3AF1" w:rsidP="004D3AF1">
            <w:pPr>
              <w:spacing w:line="240" w:lineRule="exact"/>
              <w:jc w:val="center"/>
              <w:rPr>
                <w:rFonts w:asciiTheme="minorHAnsi" w:eastAsia="Calibri" w:hAnsiTheme="minorHAnsi" w:cstheme="minorHAnsi"/>
                <w:b/>
                <w:bCs/>
                <w:color w:val="000000" w:themeColor="text1"/>
                <w:sz w:val="19"/>
                <w:szCs w:val="19"/>
              </w:rPr>
            </w:pPr>
            <w:r w:rsidRPr="00C02082">
              <w:rPr>
                <w:rFonts w:asciiTheme="minorHAnsi" w:eastAsia="Calibri" w:hAnsiTheme="minorHAnsi" w:cstheme="minorHAnsi"/>
                <w:b/>
                <w:bCs/>
                <w:color w:val="000000" w:themeColor="text1"/>
                <w:sz w:val="19"/>
                <w:szCs w:val="19"/>
              </w:rPr>
              <w:t>014</w:t>
            </w:r>
          </w:p>
        </w:tc>
        <w:tc>
          <w:tcPr>
            <w:tcW w:w="4260" w:type="dxa"/>
          </w:tcPr>
          <w:p w14:paraId="03B0D119" w14:textId="2BFEA05E" w:rsidR="004D3AF1" w:rsidRPr="00C02082" w:rsidRDefault="004D3AF1" w:rsidP="004D3AF1">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Foster Care</w:t>
            </w:r>
          </w:p>
        </w:tc>
        <w:tc>
          <w:tcPr>
            <w:tcW w:w="1965" w:type="dxa"/>
            <w:vAlign w:val="center"/>
          </w:tcPr>
          <w:p w14:paraId="31526301" w14:textId="19E6C48F" w:rsidR="004D3AF1" w:rsidRPr="00C02082" w:rsidRDefault="004D3AF1" w:rsidP="004D3AF1">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Eligibility</w:t>
            </w:r>
          </w:p>
        </w:tc>
        <w:tc>
          <w:tcPr>
            <w:tcW w:w="2490" w:type="dxa"/>
            <w:vAlign w:val="center"/>
          </w:tcPr>
          <w:p w14:paraId="40ACFCAC" w14:textId="40FBC938" w:rsidR="004D3AF1" w:rsidRPr="00C02082" w:rsidDel="00817C03" w:rsidRDefault="004D3AF1" w:rsidP="004D3AF1">
            <w:pPr>
              <w:spacing w:line="240" w:lineRule="exact"/>
              <w:rPr>
                <w:rFonts w:asciiTheme="minorHAnsi" w:eastAsia="Segoe UI" w:hAnsiTheme="minorHAnsi" w:cstheme="minorHAnsi"/>
                <w:color w:val="333333"/>
                <w:sz w:val="18"/>
                <w:szCs w:val="18"/>
              </w:rPr>
            </w:pPr>
            <w:hyperlink r:id="rId36" w:history="1">
              <w:r w:rsidRPr="00C02082">
                <w:rPr>
                  <w:rStyle w:val="Hyperlink"/>
                  <w:rFonts w:asciiTheme="minorHAnsi" w:eastAsia="Calibri" w:hAnsiTheme="minorHAnsi" w:cstheme="minorHAnsi"/>
                  <w:sz w:val="20"/>
                  <w:szCs w:val="20"/>
                </w:rPr>
                <w:t>NCMT Fact Sheet Managed Care Populations and Enrollment Notices</w:t>
              </w:r>
            </w:hyperlink>
          </w:p>
        </w:tc>
      </w:tr>
      <w:tr w:rsidR="004D3AF1" w:rsidRPr="00C02082" w14:paraId="0A302E7C" w14:textId="77777777" w:rsidTr="00CC1D39">
        <w:trPr>
          <w:trHeight w:val="300"/>
        </w:trPr>
        <w:tc>
          <w:tcPr>
            <w:tcW w:w="630" w:type="dxa"/>
            <w:shd w:val="clear" w:color="auto" w:fill="F2F2F2" w:themeFill="background1" w:themeFillShade="F2"/>
          </w:tcPr>
          <w:p w14:paraId="1142C8B5" w14:textId="6E5C6929" w:rsidR="004D3AF1" w:rsidRPr="00C02082" w:rsidRDefault="004D3AF1" w:rsidP="004D3AF1">
            <w:pPr>
              <w:spacing w:line="240" w:lineRule="exact"/>
              <w:jc w:val="center"/>
              <w:rPr>
                <w:rFonts w:asciiTheme="minorHAnsi" w:eastAsia="Calibri" w:hAnsiTheme="minorHAnsi" w:cstheme="minorHAnsi"/>
                <w:b/>
                <w:bCs/>
                <w:color w:val="000000" w:themeColor="text1"/>
                <w:sz w:val="19"/>
                <w:szCs w:val="19"/>
              </w:rPr>
            </w:pPr>
            <w:r w:rsidRPr="00C02082">
              <w:rPr>
                <w:rFonts w:asciiTheme="minorHAnsi" w:eastAsia="Calibri" w:hAnsiTheme="minorHAnsi" w:cstheme="minorHAnsi"/>
                <w:b/>
                <w:bCs/>
                <w:color w:val="000000" w:themeColor="text1"/>
                <w:sz w:val="19"/>
                <w:szCs w:val="19"/>
              </w:rPr>
              <w:t>01</w:t>
            </w:r>
            <w:r w:rsidR="0072069D" w:rsidRPr="00C02082">
              <w:rPr>
                <w:rFonts w:asciiTheme="minorHAnsi" w:eastAsia="Calibri" w:hAnsiTheme="minorHAnsi" w:cstheme="minorHAnsi"/>
                <w:b/>
                <w:bCs/>
                <w:color w:val="000000" w:themeColor="text1"/>
                <w:sz w:val="19"/>
                <w:szCs w:val="19"/>
              </w:rPr>
              <w:t>5</w:t>
            </w:r>
          </w:p>
        </w:tc>
        <w:tc>
          <w:tcPr>
            <w:tcW w:w="4260" w:type="dxa"/>
          </w:tcPr>
          <w:p w14:paraId="4C7543D9" w14:textId="307BC176" w:rsidR="004D3AF1" w:rsidRPr="00C02082" w:rsidRDefault="004D3AF1" w:rsidP="004D3AF1">
            <w:pPr>
              <w:spacing w:line="240" w:lineRule="exact"/>
              <w:rPr>
                <w:rFonts w:asciiTheme="minorHAnsi" w:eastAsia="Calibri" w:hAnsiTheme="minorHAnsi" w:cstheme="minorHAnsi"/>
                <w:b/>
                <w:bCs/>
                <w:color w:val="000000" w:themeColor="text1"/>
                <w:sz w:val="19"/>
                <w:szCs w:val="19"/>
              </w:rPr>
            </w:pPr>
            <w:r w:rsidRPr="00C02082">
              <w:rPr>
                <w:rFonts w:asciiTheme="minorHAnsi" w:eastAsia="Calibri" w:hAnsiTheme="minorHAnsi" w:cstheme="minorHAnsi"/>
                <w:color w:val="000000" w:themeColor="text1"/>
                <w:sz w:val="19"/>
                <w:szCs w:val="19"/>
              </w:rPr>
              <w:t>WIC Eligible</w:t>
            </w:r>
            <w:r w:rsidR="00EA5E32" w:rsidRPr="00C02082" w:rsidDel="001A48A3">
              <w:rPr>
                <w:rFonts w:asciiTheme="minorHAnsi" w:eastAsia="Calibri" w:hAnsiTheme="minorHAnsi" w:cstheme="minorHAnsi"/>
                <w:color w:val="000000" w:themeColor="text1"/>
                <w:sz w:val="19"/>
                <w:szCs w:val="19"/>
              </w:rPr>
              <w:t xml:space="preserve"> </w:t>
            </w:r>
            <w:r w:rsidR="00EA5E32" w:rsidRPr="00C02082">
              <w:rPr>
                <w:rFonts w:asciiTheme="minorHAnsi" w:eastAsia="Calibri" w:hAnsiTheme="minorHAnsi" w:cstheme="minorHAnsi"/>
                <w:color w:val="000000" w:themeColor="text1"/>
                <w:sz w:val="19"/>
                <w:szCs w:val="19"/>
              </w:rPr>
              <w:t>but Not Enrolled</w:t>
            </w:r>
          </w:p>
        </w:tc>
        <w:tc>
          <w:tcPr>
            <w:tcW w:w="1965" w:type="dxa"/>
            <w:vMerge w:val="restart"/>
          </w:tcPr>
          <w:p w14:paraId="7A0AEF95" w14:textId="5109DD7F" w:rsidR="004D3AF1" w:rsidRPr="00C02082" w:rsidRDefault="00B81503" w:rsidP="004D3AF1">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Eligibility</w:t>
            </w:r>
          </w:p>
        </w:tc>
        <w:tc>
          <w:tcPr>
            <w:tcW w:w="2490" w:type="dxa"/>
            <w:vMerge w:val="restart"/>
            <w:vAlign w:val="center"/>
          </w:tcPr>
          <w:p w14:paraId="69FAB9FE" w14:textId="182BC0B3" w:rsidR="004D3AF1" w:rsidRPr="00C02082" w:rsidRDefault="0050343F" w:rsidP="004D3AF1">
            <w:pPr>
              <w:rPr>
                <w:rFonts w:asciiTheme="minorHAnsi" w:hAnsiTheme="minorHAnsi" w:cstheme="minorHAnsi"/>
              </w:rPr>
            </w:pPr>
            <w:hyperlink r:id="rId37" w:history="1">
              <w:r w:rsidRPr="00C02082">
                <w:rPr>
                  <w:rStyle w:val="Hyperlink"/>
                  <w:rFonts w:asciiTheme="minorHAnsi" w:eastAsia="Segoe UI" w:hAnsiTheme="minorHAnsi" w:cstheme="minorHAnsi"/>
                  <w:sz w:val="18"/>
                  <w:szCs w:val="18"/>
                </w:rPr>
                <w:t>Requirements for Sharing Data to Support NICE</w:t>
              </w:r>
            </w:hyperlink>
          </w:p>
        </w:tc>
      </w:tr>
      <w:tr w:rsidR="004D3AF1" w:rsidRPr="00C02082" w14:paraId="4135EDA1" w14:textId="77777777" w:rsidTr="00CC1D39">
        <w:trPr>
          <w:trHeight w:val="300"/>
        </w:trPr>
        <w:tc>
          <w:tcPr>
            <w:tcW w:w="630" w:type="dxa"/>
            <w:shd w:val="clear" w:color="auto" w:fill="F2F2F2" w:themeFill="background1" w:themeFillShade="F2"/>
          </w:tcPr>
          <w:p w14:paraId="6F5E1886" w14:textId="7B18A68E" w:rsidR="004D3AF1" w:rsidRPr="00C02082" w:rsidRDefault="004D3AF1" w:rsidP="004D3AF1">
            <w:pPr>
              <w:spacing w:line="240" w:lineRule="exact"/>
              <w:jc w:val="center"/>
              <w:rPr>
                <w:rFonts w:asciiTheme="minorHAnsi" w:eastAsia="Calibri" w:hAnsiTheme="minorHAnsi" w:cstheme="minorHAnsi"/>
                <w:b/>
                <w:bCs/>
                <w:color w:val="000000" w:themeColor="text1"/>
                <w:sz w:val="19"/>
                <w:szCs w:val="19"/>
              </w:rPr>
            </w:pPr>
            <w:r w:rsidRPr="00C02082">
              <w:rPr>
                <w:rFonts w:asciiTheme="minorHAnsi" w:eastAsia="Calibri" w:hAnsiTheme="minorHAnsi" w:cstheme="minorHAnsi"/>
                <w:b/>
                <w:bCs/>
                <w:color w:val="000000" w:themeColor="text1"/>
                <w:sz w:val="19"/>
                <w:szCs w:val="19"/>
              </w:rPr>
              <w:t>01</w:t>
            </w:r>
            <w:r w:rsidR="0072069D" w:rsidRPr="00C02082">
              <w:rPr>
                <w:rFonts w:asciiTheme="minorHAnsi" w:eastAsia="Calibri" w:hAnsiTheme="minorHAnsi" w:cstheme="minorHAnsi"/>
                <w:b/>
                <w:bCs/>
                <w:color w:val="000000" w:themeColor="text1"/>
                <w:sz w:val="19"/>
                <w:szCs w:val="19"/>
              </w:rPr>
              <w:t>6</w:t>
            </w:r>
          </w:p>
        </w:tc>
        <w:tc>
          <w:tcPr>
            <w:tcW w:w="4260" w:type="dxa"/>
          </w:tcPr>
          <w:p w14:paraId="14472444" w14:textId="094559F9" w:rsidR="004D3AF1" w:rsidRPr="00C02082" w:rsidRDefault="004D3AF1" w:rsidP="004D3AF1">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SNAP Enrolled</w:t>
            </w:r>
          </w:p>
        </w:tc>
        <w:tc>
          <w:tcPr>
            <w:tcW w:w="1965" w:type="dxa"/>
            <w:vMerge/>
          </w:tcPr>
          <w:p w14:paraId="7AA3D4F2" w14:textId="6A2C9295" w:rsidR="004D3AF1" w:rsidRPr="00C02082" w:rsidRDefault="004D3AF1" w:rsidP="004D3AF1">
            <w:pPr>
              <w:spacing w:line="240" w:lineRule="exact"/>
              <w:rPr>
                <w:rFonts w:asciiTheme="minorHAnsi" w:eastAsia="Calibri" w:hAnsiTheme="minorHAnsi" w:cstheme="minorHAnsi"/>
                <w:color w:val="000000" w:themeColor="text1"/>
                <w:sz w:val="19"/>
                <w:szCs w:val="19"/>
              </w:rPr>
            </w:pPr>
          </w:p>
        </w:tc>
        <w:tc>
          <w:tcPr>
            <w:tcW w:w="2490" w:type="dxa"/>
            <w:vMerge/>
            <w:vAlign w:val="center"/>
          </w:tcPr>
          <w:p w14:paraId="47397DC3" w14:textId="77777777" w:rsidR="004D3AF1" w:rsidRPr="00C02082" w:rsidRDefault="004D3AF1" w:rsidP="004D3AF1">
            <w:pPr>
              <w:rPr>
                <w:rFonts w:asciiTheme="minorHAnsi" w:hAnsiTheme="minorHAnsi" w:cstheme="minorHAnsi"/>
              </w:rPr>
            </w:pPr>
          </w:p>
        </w:tc>
      </w:tr>
      <w:tr w:rsidR="004D3AF1" w:rsidRPr="00C02082" w14:paraId="76FC6B07" w14:textId="77777777" w:rsidTr="00CC1D39">
        <w:trPr>
          <w:trHeight w:val="300"/>
        </w:trPr>
        <w:tc>
          <w:tcPr>
            <w:tcW w:w="630" w:type="dxa"/>
            <w:shd w:val="clear" w:color="auto" w:fill="F2F2F2" w:themeFill="background1" w:themeFillShade="F2"/>
          </w:tcPr>
          <w:p w14:paraId="7E78A763" w14:textId="40DD4F06" w:rsidR="004D3AF1" w:rsidRPr="00C02082" w:rsidRDefault="004D3AF1" w:rsidP="004D3AF1">
            <w:pPr>
              <w:spacing w:line="240" w:lineRule="exact"/>
              <w:jc w:val="center"/>
              <w:rPr>
                <w:rFonts w:asciiTheme="minorHAnsi" w:eastAsia="Calibri" w:hAnsiTheme="minorHAnsi" w:cstheme="minorHAnsi"/>
                <w:b/>
                <w:bCs/>
                <w:color w:val="000000" w:themeColor="text1"/>
                <w:sz w:val="19"/>
                <w:szCs w:val="19"/>
              </w:rPr>
            </w:pPr>
            <w:r w:rsidRPr="00C02082">
              <w:rPr>
                <w:rFonts w:asciiTheme="minorHAnsi" w:eastAsia="Calibri" w:hAnsiTheme="minorHAnsi" w:cstheme="minorHAnsi"/>
                <w:b/>
                <w:bCs/>
                <w:color w:val="000000" w:themeColor="text1"/>
                <w:sz w:val="19"/>
                <w:szCs w:val="19"/>
              </w:rPr>
              <w:t>01</w:t>
            </w:r>
            <w:r w:rsidR="0072069D" w:rsidRPr="00C02082">
              <w:rPr>
                <w:rFonts w:asciiTheme="minorHAnsi" w:eastAsia="Calibri" w:hAnsiTheme="minorHAnsi" w:cstheme="minorHAnsi"/>
                <w:b/>
                <w:bCs/>
                <w:color w:val="000000" w:themeColor="text1"/>
                <w:sz w:val="19"/>
                <w:szCs w:val="19"/>
              </w:rPr>
              <w:t>7</w:t>
            </w:r>
          </w:p>
        </w:tc>
        <w:tc>
          <w:tcPr>
            <w:tcW w:w="4260" w:type="dxa"/>
          </w:tcPr>
          <w:p w14:paraId="7E9D645F" w14:textId="3B1CD34D" w:rsidR="004D3AF1" w:rsidRPr="00C02082" w:rsidRDefault="004D3AF1" w:rsidP="004D3AF1">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SNAP Eligible</w:t>
            </w:r>
            <w:r w:rsidR="00EA5E32" w:rsidRPr="00C02082">
              <w:rPr>
                <w:rFonts w:asciiTheme="minorHAnsi" w:eastAsia="Calibri" w:hAnsiTheme="minorHAnsi" w:cstheme="minorHAnsi"/>
                <w:color w:val="000000" w:themeColor="text1"/>
                <w:sz w:val="19"/>
                <w:szCs w:val="19"/>
              </w:rPr>
              <w:t xml:space="preserve"> but Not Enrolled</w:t>
            </w:r>
          </w:p>
        </w:tc>
        <w:tc>
          <w:tcPr>
            <w:tcW w:w="1965" w:type="dxa"/>
            <w:vMerge/>
          </w:tcPr>
          <w:p w14:paraId="2773D84F" w14:textId="446031D6" w:rsidR="004D3AF1" w:rsidRPr="00C02082" w:rsidRDefault="004D3AF1" w:rsidP="004D3AF1">
            <w:pPr>
              <w:spacing w:line="240" w:lineRule="exact"/>
              <w:rPr>
                <w:rFonts w:asciiTheme="minorHAnsi" w:eastAsia="Calibri" w:hAnsiTheme="minorHAnsi" w:cstheme="minorHAnsi"/>
                <w:color w:val="000000" w:themeColor="text1"/>
                <w:sz w:val="19"/>
                <w:szCs w:val="19"/>
              </w:rPr>
            </w:pPr>
          </w:p>
        </w:tc>
        <w:tc>
          <w:tcPr>
            <w:tcW w:w="2490" w:type="dxa"/>
            <w:vMerge/>
            <w:vAlign w:val="center"/>
          </w:tcPr>
          <w:p w14:paraId="78F3FF7E" w14:textId="77777777" w:rsidR="004D3AF1" w:rsidRPr="00C02082" w:rsidRDefault="004D3AF1" w:rsidP="004D3AF1">
            <w:pPr>
              <w:rPr>
                <w:rFonts w:asciiTheme="minorHAnsi" w:hAnsiTheme="minorHAnsi" w:cstheme="minorHAnsi"/>
              </w:rPr>
            </w:pPr>
          </w:p>
        </w:tc>
      </w:tr>
      <w:tr w:rsidR="003333AB" w:rsidRPr="00C02082" w14:paraId="2B5645F7" w14:textId="77777777" w:rsidTr="00A82A17">
        <w:trPr>
          <w:trHeight w:val="300"/>
        </w:trPr>
        <w:tc>
          <w:tcPr>
            <w:tcW w:w="630" w:type="dxa"/>
            <w:shd w:val="clear" w:color="auto" w:fill="F2F2F2" w:themeFill="background1" w:themeFillShade="F2"/>
          </w:tcPr>
          <w:p w14:paraId="6639863D" w14:textId="02E97585" w:rsidR="003333AB" w:rsidRPr="00C02082" w:rsidRDefault="003333AB" w:rsidP="003333AB">
            <w:pPr>
              <w:spacing w:line="240" w:lineRule="exact"/>
              <w:jc w:val="center"/>
              <w:rPr>
                <w:rFonts w:asciiTheme="minorHAnsi" w:eastAsia="Calibri" w:hAnsiTheme="minorHAnsi" w:cstheme="minorHAnsi"/>
                <w:b/>
                <w:bCs/>
                <w:color w:val="000000" w:themeColor="text1"/>
                <w:sz w:val="19"/>
                <w:szCs w:val="19"/>
              </w:rPr>
            </w:pPr>
            <w:r w:rsidRPr="00C02082">
              <w:rPr>
                <w:rFonts w:asciiTheme="minorHAnsi" w:eastAsia="Calibri" w:hAnsiTheme="minorHAnsi" w:cstheme="minorHAnsi"/>
                <w:b/>
                <w:bCs/>
                <w:color w:val="000000" w:themeColor="text1"/>
                <w:sz w:val="19"/>
                <w:szCs w:val="19"/>
              </w:rPr>
              <w:t>018</w:t>
            </w:r>
          </w:p>
        </w:tc>
        <w:tc>
          <w:tcPr>
            <w:tcW w:w="4260" w:type="dxa"/>
          </w:tcPr>
          <w:p w14:paraId="47DFB72A" w14:textId="384B1AAD" w:rsidR="003333AB" w:rsidRPr="00C02082" w:rsidRDefault="003333AB" w:rsidP="003333AB">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Entering Foster Care</w:t>
            </w:r>
          </w:p>
        </w:tc>
        <w:tc>
          <w:tcPr>
            <w:tcW w:w="4455" w:type="dxa"/>
            <w:gridSpan w:val="2"/>
          </w:tcPr>
          <w:p w14:paraId="696A3A95" w14:textId="3B665E5F" w:rsidR="003333AB" w:rsidRPr="00C02082" w:rsidRDefault="003333AB" w:rsidP="003333AB">
            <w:pPr>
              <w:rPr>
                <w:rFonts w:asciiTheme="minorHAnsi" w:hAnsiTheme="minorHAnsi" w:cstheme="minorHAnsi"/>
                <w:i/>
                <w:iCs/>
              </w:rPr>
            </w:pPr>
            <w:r w:rsidRPr="00C02082">
              <w:rPr>
                <w:rFonts w:asciiTheme="minorHAnsi" w:eastAsia="Calibri" w:hAnsiTheme="minorHAnsi" w:cstheme="minorHAnsi"/>
                <w:i/>
                <w:iCs/>
                <w:color w:val="000000" w:themeColor="text1"/>
                <w:sz w:val="19"/>
                <w:szCs w:val="19"/>
              </w:rPr>
              <w:t>Only Applicable to CFSP</w:t>
            </w:r>
          </w:p>
        </w:tc>
      </w:tr>
      <w:tr w:rsidR="003333AB" w:rsidRPr="00C02082" w14:paraId="65B43630" w14:textId="77777777" w:rsidTr="00A82A17">
        <w:trPr>
          <w:trHeight w:val="300"/>
        </w:trPr>
        <w:tc>
          <w:tcPr>
            <w:tcW w:w="630" w:type="dxa"/>
            <w:shd w:val="clear" w:color="auto" w:fill="F2F2F2" w:themeFill="background1" w:themeFillShade="F2"/>
          </w:tcPr>
          <w:p w14:paraId="27C6D46C" w14:textId="5880D607" w:rsidR="003333AB" w:rsidRPr="00C02082" w:rsidRDefault="003333AB" w:rsidP="003333AB">
            <w:pPr>
              <w:spacing w:line="240" w:lineRule="exact"/>
              <w:jc w:val="center"/>
              <w:rPr>
                <w:rFonts w:asciiTheme="minorHAnsi" w:eastAsia="Calibri" w:hAnsiTheme="minorHAnsi" w:cstheme="minorHAnsi"/>
                <w:b/>
                <w:bCs/>
                <w:color w:val="000000" w:themeColor="text1"/>
                <w:sz w:val="19"/>
                <w:szCs w:val="19"/>
              </w:rPr>
            </w:pPr>
            <w:r w:rsidRPr="00C02082">
              <w:rPr>
                <w:rFonts w:asciiTheme="minorHAnsi" w:eastAsia="Calibri" w:hAnsiTheme="minorHAnsi" w:cstheme="minorHAnsi"/>
                <w:b/>
                <w:bCs/>
                <w:color w:val="000000" w:themeColor="text1"/>
                <w:sz w:val="19"/>
                <w:szCs w:val="19"/>
              </w:rPr>
              <w:t>019</w:t>
            </w:r>
          </w:p>
        </w:tc>
        <w:tc>
          <w:tcPr>
            <w:tcW w:w="4260" w:type="dxa"/>
          </w:tcPr>
          <w:p w14:paraId="11CFF5D9" w14:textId="41223AA1" w:rsidR="003333AB" w:rsidRPr="00C02082" w:rsidRDefault="003333AB" w:rsidP="003333AB">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Involvement with the Justice System</w:t>
            </w:r>
          </w:p>
        </w:tc>
        <w:tc>
          <w:tcPr>
            <w:tcW w:w="4455" w:type="dxa"/>
            <w:gridSpan w:val="2"/>
          </w:tcPr>
          <w:p w14:paraId="02BE9DB1" w14:textId="3D8DA5D8" w:rsidR="003333AB" w:rsidRPr="00C02082" w:rsidRDefault="003333AB" w:rsidP="003333AB">
            <w:pPr>
              <w:rPr>
                <w:rFonts w:asciiTheme="minorHAnsi" w:hAnsiTheme="minorHAnsi" w:cstheme="minorHAnsi"/>
              </w:rPr>
            </w:pPr>
            <w:r w:rsidRPr="00C02082">
              <w:rPr>
                <w:rFonts w:asciiTheme="minorHAnsi" w:eastAsia="Calibri" w:hAnsiTheme="minorHAnsi" w:cstheme="minorHAnsi"/>
                <w:i/>
                <w:iCs/>
                <w:color w:val="000000" w:themeColor="text1"/>
                <w:sz w:val="19"/>
                <w:szCs w:val="19"/>
              </w:rPr>
              <w:t>Only Applicable to CFSP</w:t>
            </w:r>
          </w:p>
        </w:tc>
      </w:tr>
      <w:tr w:rsidR="003333AB" w:rsidRPr="00C02082" w14:paraId="41F23134" w14:textId="77777777" w:rsidTr="00A82A17">
        <w:trPr>
          <w:trHeight w:val="300"/>
        </w:trPr>
        <w:tc>
          <w:tcPr>
            <w:tcW w:w="630" w:type="dxa"/>
            <w:shd w:val="clear" w:color="auto" w:fill="F2F2F2" w:themeFill="background1" w:themeFillShade="F2"/>
          </w:tcPr>
          <w:p w14:paraId="4D8FB3B2" w14:textId="7D4FBD8B" w:rsidR="003333AB" w:rsidRPr="00C02082" w:rsidRDefault="003333AB" w:rsidP="003333AB">
            <w:pPr>
              <w:spacing w:line="240" w:lineRule="exact"/>
              <w:jc w:val="center"/>
              <w:rPr>
                <w:rFonts w:asciiTheme="minorHAnsi" w:eastAsia="Calibri" w:hAnsiTheme="minorHAnsi" w:cstheme="minorHAnsi"/>
                <w:b/>
                <w:bCs/>
                <w:color w:val="000000" w:themeColor="text1"/>
                <w:sz w:val="19"/>
                <w:szCs w:val="19"/>
              </w:rPr>
            </w:pPr>
            <w:r w:rsidRPr="00C02082">
              <w:rPr>
                <w:rFonts w:asciiTheme="minorHAnsi" w:eastAsia="Calibri" w:hAnsiTheme="minorHAnsi" w:cstheme="minorHAnsi"/>
                <w:b/>
                <w:bCs/>
                <w:color w:val="000000" w:themeColor="text1"/>
                <w:sz w:val="19"/>
                <w:szCs w:val="19"/>
              </w:rPr>
              <w:t>020</w:t>
            </w:r>
          </w:p>
        </w:tc>
        <w:tc>
          <w:tcPr>
            <w:tcW w:w="4260" w:type="dxa"/>
          </w:tcPr>
          <w:p w14:paraId="1CED7F7E" w14:textId="4579D7B4" w:rsidR="003333AB" w:rsidRPr="00C02082" w:rsidRDefault="003333AB" w:rsidP="003333AB">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Members Aging Out of/Exiting DSS Custody in 90 Days</w:t>
            </w:r>
          </w:p>
        </w:tc>
        <w:tc>
          <w:tcPr>
            <w:tcW w:w="4455" w:type="dxa"/>
            <w:gridSpan w:val="2"/>
          </w:tcPr>
          <w:p w14:paraId="78A08A9A" w14:textId="7E202795" w:rsidR="003333AB" w:rsidRPr="00C02082" w:rsidRDefault="003333AB" w:rsidP="003333AB">
            <w:pPr>
              <w:rPr>
                <w:rFonts w:asciiTheme="minorHAnsi" w:hAnsiTheme="minorHAnsi" w:cstheme="minorHAnsi"/>
              </w:rPr>
            </w:pPr>
            <w:r w:rsidRPr="00C02082">
              <w:rPr>
                <w:rFonts w:asciiTheme="minorHAnsi" w:eastAsia="Calibri" w:hAnsiTheme="minorHAnsi" w:cstheme="minorHAnsi"/>
                <w:i/>
                <w:iCs/>
                <w:color w:val="000000" w:themeColor="text1"/>
                <w:sz w:val="19"/>
                <w:szCs w:val="19"/>
              </w:rPr>
              <w:t>Only Applicable to CFSP</w:t>
            </w:r>
          </w:p>
        </w:tc>
      </w:tr>
      <w:tr w:rsidR="003333AB" w:rsidRPr="00C02082" w14:paraId="1A7395BB" w14:textId="77777777" w:rsidTr="00A82A17">
        <w:trPr>
          <w:trHeight w:val="300"/>
        </w:trPr>
        <w:tc>
          <w:tcPr>
            <w:tcW w:w="630" w:type="dxa"/>
            <w:shd w:val="clear" w:color="auto" w:fill="F2F2F2" w:themeFill="background1" w:themeFillShade="F2"/>
          </w:tcPr>
          <w:p w14:paraId="03566A17" w14:textId="7D425D34" w:rsidR="003333AB" w:rsidRPr="00C02082" w:rsidRDefault="003333AB" w:rsidP="003333AB">
            <w:pPr>
              <w:spacing w:line="240" w:lineRule="exact"/>
              <w:jc w:val="center"/>
              <w:rPr>
                <w:rFonts w:asciiTheme="minorHAnsi" w:eastAsia="Calibri" w:hAnsiTheme="minorHAnsi" w:cstheme="minorHAnsi"/>
                <w:b/>
                <w:bCs/>
                <w:color w:val="000000" w:themeColor="text1"/>
                <w:sz w:val="19"/>
                <w:szCs w:val="19"/>
              </w:rPr>
            </w:pPr>
            <w:r w:rsidRPr="00C02082">
              <w:rPr>
                <w:rFonts w:asciiTheme="minorHAnsi" w:eastAsia="Calibri" w:hAnsiTheme="minorHAnsi" w:cstheme="minorHAnsi"/>
                <w:b/>
                <w:bCs/>
                <w:color w:val="000000" w:themeColor="text1"/>
                <w:sz w:val="19"/>
                <w:szCs w:val="19"/>
              </w:rPr>
              <w:t>021</w:t>
            </w:r>
          </w:p>
        </w:tc>
        <w:tc>
          <w:tcPr>
            <w:tcW w:w="4260" w:type="dxa"/>
          </w:tcPr>
          <w:p w14:paraId="2530B1CC" w14:textId="6B840FAB" w:rsidR="003333AB" w:rsidRPr="00C02082" w:rsidRDefault="003333AB" w:rsidP="003333AB">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CAA</w:t>
            </w:r>
          </w:p>
        </w:tc>
        <w:tc>
          <w:tcPr>
            <w:tcW w:w="4455" w:type="dxa"/>
            <w:gridSpan w:val="2"/>
          </w:tcPr>
          <w:p w14:paraId="20709793" w14:textId="400DB7F0" w:rsidR="003333AB" w:rsidRPr="00C02082" w:rsidRDefault="003333AB" w:rsidP="003333AB">
            <w:pPr>
              <w:rPr>
                <w:rFonts w:asciiTheme="minorHAnsi" w:hAnsiTheme="minorHAnsi" w:cstheme="minorHAnsi"/>
              </w:rPr>
            </w:pPr>
            <w:r w:rsidRPr="00C02082">
              <w:rPr>
                <w:rFonts w:asciiTheme="minorHAnsi" w:eastAsia="Calibri" w:hAnsiTheme="minorHAnsi" w:cstheme="minorHAnsi"/>
                <w:i/>
                <w:iCs/>
                <w:color w:val="000000" w:themeColor="text1"/>
                <w:sz w:val="19"/>
                <w:szCs w:val="19"/>
              </w:rPr>
              <w:t>Only Applicable to Medicaid Direct (CCNC &amp; PIHP)</w:t>
            </w:r>
          </w:p>
        </w:tc>
      </w:tr>
      <w:tr w:rsidR="003333AB" w:rsidRPr="00C02082" w14:paraId="2B906C7E" w14:textId="77777777" w:rsidTr="00A82A17">
        <w:trPr>
          <w:trHeight w:val="300"/>
        </w:trPr>
        <w:tc>
          <w:tcPr>
            <w:tcW w:w="630" w:type="dxa"/>
            <w:shd w:val="clear" w:color="auto" w:fill="F2F2F2" w:themeFill="background1" w:themeFillShade="F2"/>
          </w:tcPr>
          <w:p w14:paraId="5F43EAAB" w14:textId="21A35A82" w:rsidR="003333AB" w:rsidRPr="00C02082" w:rsidRDefault="003333AB" w:rsidP="003333AB">
            <w:pPr>
              <w:spacing w:line="240" w:lineRule="exact"/>
              <w:jc w:val="center"/>
              <w:rPr>
                <w:rFonts w:asciiTheme="minorHAnsi" w:eastAsia="Calibri" w:hAnsiTheme="minorHAnsi" w:cstheme="minorHAnsi"/>
                <w:b/>
                <w:bCs/>
                <w:color w:val="000000" w:themeColor="text1"/>
                <w:sz w:val="19"/>
                <w:szCs w:val="19"/>
              </w:rPr>
            </w:pPr>
            <w:r w:rsidRPr="00C02082">
              <w:rPr>
                <w:rFonts w:asciiTheme="minorHAnsi" w:eastAsia="Calibri" w:hAnsiTheme="minorHAnsi" w:cstheme="minorHAnsi"/>
                <w:b/>
                <w:bCs/>
                <w:color w:val="000000" w:themeColor="text1"/>
                <w:sz w:val="19"/>
                <w:szCs w:val="19"/>
              </w:rPr>
              <w:t>022</w:t>
            </w:r>
          </w:p>
        </w:tc>
        <w:tc>
          <w:tcPr>
            <w:tcW w:w="4260" w:type="dxa"/>
          </w:tcPr>
          <w:p w14:paraId="4B8E83C1" w14:textId="7DB992D3" w:rsidR="003333AB" w:rsidRPr="00C02082" w:rsidRDefault="003333AB" w:rsidP="003333AB">
            <w:pPr>
              <w:spacing w:line="240" w:lineRule="exact"/>
              <w:rPr>
                <w:rFonts w:asciiTheme="minorHAnsi" w:eastAsia="Calibri" w:hAnsiTheme="minorHAnsi" w:cstheme="minorHAnsi"/>
                <w:color w:val="000000" w:themeColor="text1"/>
                <w:sz w:val="19"/>
                <w:szCs w:val="19"/>
              </w:rPr>
            </w:pPr>
            <w:r w:rsidRPr="00C02082">
              <w:rPr>
                <w:rFonts w:asciiTheme="minorHAnsi" w:eastAsia="Calibri" w:hAnsiTheme="minorHAnsi" w:cstheme="minorHAnsi"/>
                <w:color w:val="000000" w:themeColor="text1"/>
                <w:sz w:val="19"/>
                <w:szCs w:val="19"/>
              </w:rPr>
              <w:t>Formerly Incarcerated</w:t>
            </w:r>
          </w:p>
        </w:tc>
        <w:tc>
          <w:tcPr>
            <w:tcW w:w="4455" w:type="dxa"/>
            <w:gridSpan w:val="2"/>
          </w:tcPr>
          <w:p w14:paraId="715D83A6" w14:textId="6703C93A" w:rsidR="003333AB" w:rsidRPr="00C02082" w:rsidRDefault="003333AB" w:rsidP="003333AB">
            <w:pPr>
              <w:rPr>
                <w:rFonts w:asciiTheme="minorHAnsi" w:hAnsiTheme="minorHAnsi" w:cstheme="minorHAnsi"/>
              </w:rPr>
            </w:pPr>
            <w:r w:rsidRPr="00C02082">
              <w:rPr>
                <w:rFonts w:asciiTheme="minorHAnsi" w:eastAsia="Calibri" w:hAnsiTheme="minorHAnsi" w:cstheme="minorHAnsi"/>
                <w:i/>
                <w:iCs/>
                <w:color w:val="000000" w:themeColor="text1"/>
                <w:sz w:val="19"/>
                <w:szCs w:val="19"/>
              </w:rPr>
              <w:t>Only Applicable to Medicaid Direct (CCNC &amp; PIHP)</w:t>
            </w:r>
          </w:p>
        </w:tc>
      </w:tr>
    </w:tbl>
    <w:p w14:paraId="2A67778F" w14:textId="4C05148B" w:rsidR="00FE71A5" w:rsidRPr="00C02082" w:rsidRDefault="00FE71A5" w:rsidP="002C4C21">
      <w:pPr>
        <w:rPr>
          <w:rFonts w:asciiTheme="minorHAnsi" w:hAnsiTheme="minorHAnsi" w:cstheme="minorHAnsi"/>
        </w:rPr>
      </w:pPr>
    </w:p>
    <w:sectPr w:rsidR="00FE71A5" w:rsidRPr="00C02082" w:rsidSect="00F23E03">
      <w:footerReference w:type="even" r:id="rId38"/>
      <w:footerReference w:type="default" r:id="rId39"/>
      <w:pgSz w:w="12240" w:h="15840"/>
      <w:pgMar w:top="720" w:right="1440"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A38C5" w14:textId="77777777" w:rsidR="00644AC3" w:rsidRDefault="00644AC3" w:rsidP="00CF5071">
      <w:r>
        <w:separator/>
      </w:r>
    </w:p>
  </w:endnote>
  <w:endnote w:type="continuationSeparator" w:id="0">
    <w:p w14:paraId="57E5DB66" w14:textId="77777777" w:rsidR="00644AC3" w:rsidRDefault="00644AC3" w:rsidP="00CF5071">
      <w:r>
        <w:continuationSeparator/>
      </w:r>
    </w:p>
  </w:endnote>
  <w:endnote w:type="continuationNotice" w:id="1">
    <w:p w14:paraId="3D1FA9EA" w14:textId="77777777" w:rsidR="00644AC3" w:rsidRDefault="00644A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16353" w14:textId="77777777" w:rsidR="00675C61" w:rsidRDefault="006A0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4A9C3C92" w14:textId="77777777" w:rsidR="00675C61" w:rsidRDefault="00675C6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6B2C1" w14:textId="77777777" w:rsidR="00675C61" w:rsidRPr="00E82E4A" w:rsidRDefault="006A0D34">
    <w:pPr>
      <w:pStyle w:val="Footer"/>
      <w:framePr w:wrap="around" w:vAnchor="text" w:hAnchor="margin" w:xAlign="right" w:y="1"/>
      <w:rPr>
        <w:rStyle w:val="PageNumber"/>
        <w:rFonts w:ascii="Calibri" w:hAnsi="Calibri" w:cs="Arial"/>
        <w:sz w:val="18"/>
        <w:szCs w:val="18"/>
      </w:rPr>
    </w:pPr>
    <w:r w:rsidRPr="00E82E4A">
      <w:rPr>
        <w:rStyle w:val="PageNumber"/>
        <w:rFonts w:ascii="Calibri" w:hAnsi="Calibri" w:cs="Arial"/>
        <w:sz w:val="18"/>
        <w:szCs w:val="18"/>
      </w:rPr>
      <w:fldChar w:fldCharType="begin"/>
    </w:r>
    <w:r w:rsidRPr="00E82E4A">
      <w:rPr>
        <w:rStyle w:val="PageNumber"/>
        <w:rFonts w:ascii="Calibri" w:hAnsi="Calibri" w:cs="Arial"/>
        <w:sz w:val="18"/>
        <w:szCs w:val="18"/>
      </w:rPr>
      <w:instrText xml:space="preserve">PAGE  </w:instrText>
    </w:r>
    <w:r w:rsidRPr="00E82E4A">
      <w:rPr>
        <w:rStyle w:val="PageNumber"/>
        <w:rFonts w:ascii="Calibri" w:hAnsi="Calibri" w:cs="Arial"/>
        <w:sz w:val="18"/>
        <w:szCs w:val="18"/>
      </w:rPr>
      <w:fldChar w:fldCharType="separate"/>
    </w:r>
    <w:r>
      <w:rPr>
        <w:rStyle w:val="PageNumber"/>
        <w:rFonts w:ascii="Calibri" w:hAnsi="Calibri" w:cs="Arial"/>
        <w:noProof/>
        <w:sz w:val="18"/>
        <w:szCs w:val="18"/>
      </w:rPr>
      <w:t>16</w:t>
    </w:r>
    <w:r w:rsidRPr="00E82E4A">
      <w:rPr>
        <w:rStyle w:val="PageNumber"/>
        <w:rFonts w:ascii="Calibri" w:hAnsi="Calibri" w:cs="Arial"/>
        <w:sz w:val="18"/>
        <w:szCs w:val="18"/>
      </w:rPr>
      <w:fldChar w:fldCharType="end"/>
    </w:r>
  </w:p>
  <w:p w14:paraId="14C4749A" w14:textId="249F14F2" w:rsidR="00675C61" w:rsidRDefault="00BB39CC">
    <w:pPr>
      <w:pStyle w:val="Footer"/>
      <w:ind w:right="360"/>
    </w:pPr>
    <w:r w:rsidRPr="007B005D">
      <w:rPr>
        <w:rFonts w:ascii="Calibri" w:hAnsi="Calibri"/>
        <w:b/>
        <w:bCs/>
        <w:sz w:val="14"/>
        <w:szCs w:val="14"/>
      </w:rPr>
      <w:t xml:space="preserve">Data Specifications &amp; Requirements </w:t>
    </w:r>
    <w:r w:rsidRPr="001540E5">
      <w:rPr>
        <w:rFonts w:ascii="Calibri" w:hAnsi="Calibri"/>
        <w:b/>
        <w:bCs/>
        <w:sz w:val="14"/>
        <w:szCs w:val="14"/>
      </w:rPr>
      <w:t xml:space="preserve">for sharing </w:t>
    </w:r>
    <w:r>
      <w:rPr>
        <w:rFonts w:ascii="Calibri" w:hAnsi="Calibri"/>
        <w:b/>
        <w:bCs/>
        <w:sz w:val="14"/>
        <w:szCs w:val="14"/>
      </w:rPr>
      <w:t>Patient Risk List</w:t>
    </w:r>
    <w:r w:rsidRPr="001540E5">
      <w:rPr>
        <w:rFonts w:ascii="Calibri" w:hAnsi="Calibri"/>
        <w:b/>
        <w:bCs/>
        <w:sz w:val="14"/>
        <w:szCs w:val="14"/>
      </w:rPr>
      <w:t xml:space="preserve"> to Support </w:t>
    </w:r>
    <w:r>
      <w:rPr>
        <w:rFonts w:ascii="Calibri" w:hAnsi="Calibri"/>
        <w:b/>
        <w:bCs/>
        <w:sz w:val="14"/>
        <w:szCs w:val="14"/>
      </w:rPr>
      <w:t xml:space="preserve">Advanced Medical Homes (AMHs) </w:t>
    </w:r>
    <w:r w:rsidRPr="007B005D">
      <w:rPr>
        <w:rFonts w:ascii="Calibri" w:hAnsi="Calibri"/>
        <w:b/>
        <w:bCs/>
        <w:sz w:val="14"/>
        <w:szCs w:val="14"/>
      </w:rPr>
      <w:t xml:space="preserve">Version </w:t>
    </w:r>
    <w:r w:rsidR="00B72EA9">
      <w:rPr>
        <w:rFonts w:ascii="Calibri" w:hAnsi="Calibri"/>
        <w:b/>
        <w:bCs/>
        <w:sz w:val="14"/>
        <w:szCs w:val="14"/>
      </w:rPr>
      <w:t>8</w:t>
    </w:r>
    <w:r w:rsidRPr="007B005D">
      <w:rPr>
        <w:rFonts w:ascii="Calibri" w:hAnsi="Calibri"/>
        <w:b/>
        <w:bCs/>
        <w:sz w:val="14"/>
        <w:szCs w:val="14"/>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B8175" w14:textId="77777777" w:rsidR="00644AC3" w:rsidRDefault="00644AC3" w:rsidP="00CF5071">
      <w:r>
        <w:separator/>
      </w:r>
    </w:p>
  </w:footnote>
  <w:footnote w:type="continuationSeparator" w:id="0">
    <w:p w14:paraId="56CBC27F" w14:textId="77777777" w:rsidR="00644AC3" w:rsidRDefault="00644AC3" w:rsidP="00CF5071">
      <w:r>
        <w:continuationSeparator/>
      </w:r>
    </w:p>
  </w:footnote>
  <w:footnote w:type="continuationNotice" w:id="1">
    <w:p w14:paraId="06FFEDDA" w14:textId="77777777" w:rsidR="00644AC3" w:rsidRDefault="00644AC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5A4C"/>
    <w:multiLevelType w:val="hybridMultilevel"/>
    <w:tmpl w:val="9C7A73B8"/>
    <w:lvl w:ilvl="0" w:tplc="CF8A6F02">
      <w:start w:val="1"/>
      <w:numFmt w:val="lowerLetter"/>
      <w:lvlText w:val="%1."/>
      <w:lvlJc w:val="left"/>
      <w:pPr>
        <w:ind w:left="1080" w:hanging="360"/>
      </w:pPr>
      <w:rPr>
        <w:rFonts w:ascii="Calibri" w:eastAsia="Times New Roman"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C32719"/>
    <w:multiLevelType w:val="hybridMultilevel"/>
    <w:tmpl w:val="9F70211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14441"/>
    <w:multiLevelType w:val="hybridMultilevel"/>
    <w:tmpl w:val="31FE46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E89F10"/>
    <w:multiLevelType w:val="hybridMultilevel"/>
    <w:tmpl w:val="D5C21A1E"/>
    <w:lvl w:ilvl="0" w:tplc="5D5AD628">
      <w:start w:val="1"/>
      <w:numFmt w:val="bullet"/>
      <w:lvlText w:val=""/>
      <w:lvlJc w:val="left"/>
      <w:pPr>
        <w:ind w:left="720" w:hanging="360"/>
      </w:pPr>
      <w:rPr>
        <w:rFonts w:ascii="Symbol" w:hAnsi="Symbol" w:hint="default"/>
      </w:rPr>
    </w:lvl>
    <w:lvl w:ilvl="1" w:tplc="458A2F9C">
      <w:start w:val="1"/>
      <w:numFmt w:val="bullet"/>
      <w:lvlText w:val="o"/>
      <w:lvlJc w:val="left"/>
      <w:pPr>
        <w:ind w:left="1440" w:hanging="360"/>
      </w:pPr>
      <w:rPr>
        <w:rFonts w:ascii="Courier New" w:hAnsi="Courier New" w:hint="default"/>
      </w:rPr>
    </w:lvl>
    <w:lvl w:ilvl="2" w:tplc="F95E428A">
      <w:start w:val="1"/>
      <w:numFmt w:val="bullet"/>
      <w:lvlText w:val=""/>
      <w:lvlJc w:val="left"/>
      <w:pPr>
        <w:ind w:left="2160" w:hanging="360"/>
      </w:pPr>
      <w:rPr>
        <w:rFonts w:ascii="Wingdings" w:hAnsi="Wingdings" w:hint="default"/>
      </w:rPr>
    </w:lvl>
    <w:lvl w:ilvl="3" w:tplc="FC14436A">
      <w:start w:val="1"/>
      <w:numFmt w:val="bullet"/>
      <w:lvlText w:val=""/>
      <w:lvlJc w:val="left"/>
      <w:pPr>
        <w:ind w:left="2880" w:hanging="360"/>
      </w:pPr>
      <w:rPr>
        <w:rFonts w:ascii="Symbol" w:hAnsi="Symbol" w:hint="default"/>
      </w:rPr>
    </w:lvl>
    <w:lvl w:ilvl="4" w:tplc="C6B225FA">
      <w:start w:val="1"/>
      <w:numFmt w:val="bullet"/>
      <w:lvlText w:val="o"/>
      <w:lvlJc w:val="left"/>
      <w:pPr>
        <w:ind w:left="3600" w:hanging="360"/>
      </w:pPr>
      <w:rPr>
        <w:rFonts w:ascii="Courier New" w:hAnsi="Courier New" w:hint="default"/>
      </w:rPr>
    </w:lvl>
    <w:lvl w:ilvl="5" w:tplc="464AD994">
      <w:start w:val="1"/>
      <w:numFmt w:val="bullet"/>
      <w:lvlText w:val=""/>
      <w:lvlJc w:val="left"/>
      <w:pPr>
        <w:ind w:left="4320" w:hanging="360"/>
      </w:pPr>
      <w:rPr>
        <w:rFonts w:ascii="Wingdings" w:hAnsi="Wingdings" w:hint="default"/>
      </w:rPr>
    </w:lvl>
    <w:lvl w:ilvl="6" w:tplc="8244E12A">
      <w:start w:val="1"/>
      <w:numFmt w:val="bullet"/>
      <w:lvlText w:val=""/>
      <w:lvlJc w:val="left"/>
      <w:pPr>
        <w:ind w:left="5040" w:hanging="360"/>
      </w:pPr>
      <w:rPr>
        <w:rFonts w:ascii="Symbol" w:hAnsi="Symbol" w:hint="default"/>
      </w:rPr>
    </w:lvl>
    <w:lvl w:ilvl="7" w:tplc="ACC6A182">
      <w:start w:val="1"/>
      <w:numFmt w:val="bullet"/>
      <w:lvlText w:val="o"/>
      <w:lvlJc w:val="left"/>
      <w:pPr>
        <w:ind w:left="5760" w:hanging="360"/>
      </w:pPr>
      <w:rPr>
        <w:rFonts w:ascii="Courier New" w:hAnsi="Courier New" w:hint="default"/>
      </w:rPr>
    </w:lvl>
    <w:lvl w:ilvl="8" w:tplc="663A3CCE">
      <w:start w:val="1"/>
      <w:numFmt w:val="bullet"/>
      <w:lvlText w:val=""/>
      <w:lvlJc w:val="left"/>
      <w:pPr>
        <w:ind w:left="6480" w:hanging="360"/>
      </w:pPr>
      <w:rPr>
        <w:rFonts w:ascii="Wingdings" w:hAnsi="Wingdings" w:hint="default"/>
      </w:rPr>
    </w:lvl>
  </w:abstractNum>
  <w:abstractNum w:abstractNumId="4" w15:restartNumberingAfterBreak="0">
    <w:nsid w:val="19D9442D"/>
    <w:multiLevelType w:val="hybridMultilevel"/>
    <w:tmpl w:val="12D4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05F098A"/>
    <w:multiLevelType w:val="hybridMultilevel"/>
    <w:tmpl w:val="669A8A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9D4E6D"/>
    <w:multiLevelType w:val="hybridMultilevel"/>
    <w:tmpl w:val="02C6E616"/>
    <w:lvl w:ilvl="0" w:tplc="44FE5A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88D29DE"/>
    <w:multiLevelType w:val="hybridMultilevel"/>
    <w:tmpl w:val="D07E2C46"/>
    <w:lvl w:ilvl="0" w:tplc="4F42EFFA">
      <w:start w:val="1"/>
      <w:numFmt w:val="lowerLetter"/>
      <w:lvlText w:val="%1."/>
      <w:lvlJc w:val="left"/>
      <w:pPr>
        <w:ind w:left="720" w:hanging="360"/>
      </w:pPr>
      <w:rPr>
        <w:rFonts w:hint="default"/>
        <w:b/>
      </w:rPr>
    </w:lvl>
    <w:lvl w:ilvl="1" w:tplc="D4F8D3A8">
      <w:numFmt w:val="bullet"/>
      <w:lvlText w:val="•"/>
      <w:lvlJc w:val="left"/>
      <w:pPr>
        <w:ind w:left="1800" w:hanging="720"/>
      </w:pPr>
      <w:rPr>
        <w:rFonts w:ascii="Calibri" w:eastAsia="Times New Roman"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FC6D0A"/>
    <w:multiLevelType w:val="hybridMultilevel"/>
    <w:tmpl w:val="A8A4509E"/>
    <w:lvl w:ilvl="0" w:tplc="19BE099A">
      <w:start w:val="1"/>
      <w:numFmt w:val="bullet"/>
      <w:lvlText w:val=""/>
      <w:lvlJc w:val="left"/>
      <w:pPr>
        <w:ind w:left="720" w:hanging="360"/>
      </w:pPr>
      <w:rPr>
        <w:rFonts w:ascii="Symbol" w:hAnsi="Symbol" w:hint="default"/>
      </w:rPr>
    </w:lvl>
    <w:lvl w:ilvl="1" w:tplc="B9742DB6">
      <w:start w:val="1"/>
      <w:numFmt w:val="bullet"/>
      <w:lvlText w:val="•"/>
      <w:lvlJc w:val="left"/>
      <w:pPr>
        <w:ind w:left="1440" w:hanging="360"/>
      </w:pPr>
      <w:rPr>
        <w:rFonts w:ascii="Segoe UI" w:hAnsi="Segoe UI" w:hint="default"/>
      </w:rPr>
    </w:lvl>
    <w:lvl w:ilvl="2" w:tplc="0E006882">
      <w:start w:val="1"/>
      <w:numFmt w:val="bullet"/>
      <w:lvlText w:val=""/>
      <w:lvlJc w:val="left"/>
      <w:pPr>
        <w:ind w:left="2160" w:hanging="360"/>
      </w:pPr>
      <w:rPr>
        <w:rFonts w:ascii="Wingdings" w:hAnsi="Wingdings" w:hint="default"/>
      </w:rPr>
    </w:lvl>
    <w:lvl w:ilvl="3" w:tplc="D49AAB4C">
      <w:start w:val="1"/>
      <w:numFmt w:val="bullet"/>
      <w:lvlText w:val=""/>
      <w:lvlJc w:val="left"/>
      <w:pPr>
        <w:ind w:left="2880" w:hanging="360"/>
      </w:pPr>
      <w:rPr>
        <w:rFonts w:ascii="Symbol" w:hAnsi="Symbol" w:hint="default"/>
      </w:rPr>
    </w:lvl>
    <w:lvl w:ilvl="4" w:tplc="15AEF712">
      <w:start w:val="1"/>
      <w:numFmt w:val="bullet"/>
      <w:lvlText w:val="o"/>
      <w:lvlJc w:val="left"/>
      <w:pPr>
        <w:ind w:left="3600" w:hanging="360"/>
      </w:pPr>
      <w:rPr>
        <w:rFonts w:ascii="Courier New" w:hAnsi="Courier New" w:hint="default"/>
      </w:rPr>
    </w:lvl>
    <w:lvl w:ilvl="5" w:tplc="021EAD4E">
      <w:start w:val="1"/>
      <w:numFmt w:val="bullet"/>
      <w:lvlText w:val=""/>
      <w:lvlJc w:val="left"/>
      <w:pPr>
        <w:ind w:left="4320" w:hanging="360"/>
      </w:pPr>
      <w:rPr>
        <w:rFonts w:ascii="Wingdings" w:hAnsi="Wingdings" w:hint="default"/>
      </w:rPr>
    </w:lvl>
    <w:lvl w:ilvl="6" w:tplc="F8FC5ECA">
      <w:start w:val="1"/>
      <w:numFmt w:val="bullet"/>
      <w:lvlText w:val=""/>
      <w:lvlJc w:val="left"/>
      <w:pPr>
        <w:ind w:left="5040" w:hanging="360"/>
      </w:pPr>
      <w:rPr>
        <w:rFonts w:ascii="Symbol" w:hAnsi="Symbol" w:hint="default"/>
      </w:rPr>
    </w:lvl>
    <w:lvl w:ilvl="7" w:tplc="0A420168">
      <w:start w:val="1"/>
      <w:numFmt w:val="bullet"/>
      <w:lvlText w:val="o"/>
      <w:lvlJc w:val="left"/>
      <w:pPr>
        <w:ind w:left="5760" w:hanging="360"/>
      </w:pPr>
      <w:rPr>
        <w:rFonts w:ascii="Courier New" w:hAnsi="Courier New" w:hint="default"/>
      </w:rPr>
    </w:lvl>
    <w:lvl w:ilvl="8" w:tplc="60E466F0">
      <w:start w:val="1"/>
      <w:numFmt w:val="bullet"/>
      <w:lvlText w:val=""/>
      <w:lvlJc w:val="left"/>
      <w:pPr>
        <w:ind w:left="6480" w:hanging="360"/>
      </w:pPr>
      <w:rPr>
        <w:rFonts w:ascii="Wingdings" w:hAnsi="Wingdings" w:hint="default"/>
      </w:rPr>
    </w:lvl>
  </w:abstractNum>
  <w:abstractNum w:abstractNumId="9" w15:restartNumberingAfterBreak="0">
    <w:nsid w:val="415D4E60"/>
    <w:multiLevelType w:val="hybridMultilevel"/>
    <w:tmpl w:val="6F06D952"/>
    <w:lvl w:ilvl="0" w:tplc="DE18EEF0">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304341B"/>
    <w:multiLevelType w:val="hybridMultilevel"/>
    <w:tmpl w:val="A462CF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AC5319"/>
    <w:multiLevelType w:val="hybridMultilevel"/>
    <w:tmpl w:val="668EF2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7D4BB6"/>
    <w:multiLevelType w:val="hybridMultilevel"/>
    <w:tmpl w:val="7C4CD3FA"/>
    <w:lvl w:ilvl="0" w:tplc="BD98F912">
      <w:start w:val="1"/>
      <w:numFmt w:val="bullet"/>
      <w:lvlText w:val=""/>
      <w:lvlJc w:val="left"/>
      <w:pPr>
        <w:ind w:left="720" w:hanging="360"/>
      </w:pPr>
      <w:rPr>
        <w:rFonts w:ascii="Symbol" w:hAnsi="Symbol" w:hint="default"/>
      </w:rPr>
    </w:lvl>
    <w:lvl w:ilvl="1" w:tplc="D598A50C">
      <w:start w:val="1"/>
      <w:numFmt w:val="bullet"/>
      <w:lvlText w:val="•"/>
      <w:lvlJc w:val="left"/>
      <w:pPr>
        <w:ind w:left="1440" w:hanging="360"/>
      </w:pPr>
      <w:rPr>
        <w:rFonts w:ascii="Segoe UI" w:hAnsi="Segoe UI" w:hint="default"/>
      </w:rPr>
    </w:lvl>
    <w:lvl w:ilvl="2" w:tplc="63D2FD9A">
      <w:start w:val="1"/>
      <w:numFmt w:val="bullet"/>
      <w:lvlText w:val=""/>
      <w:lvlJc w:val="left"/>
      <w:pPr>
        <w:ind w:left="2160" w:hanging="360"/>
      </w:pPr>
      <w:rPr>
        <w:rFonts w:ascii="Wingdings" w:hAnsi="Wingdings" w:hint="default"/>
      </w:rPr>
    </w:lvl>
    <w:lvl w:ilvl="3" w:tplc="9BAC7F12">
      <w:start w:val="1"/>
      <w:numFmt w:val="bullet"/>
      <w:lvlText w:val=""/>
      <w:lvlJc w:val="left"/>
      <w:pPr>
        <w:ind w:left="2880" w:hanging="360"/>
      </w:pPr>
      <w:rPr>
        <w:rFonts w:ascii="Symbol" w:hAnsi="Symbol" w:hint="default"/>
      </w:rPr>
    </w:lvl>
    <w:lvl w:ilvl="4" w:tplc="3F7A7F28">
      <w:start w:val="1"/>
      <w:numFmt w:val="bullet"/>
      <w:lvlText w:val="o"/>
      <w:lvlJc w:val="left"/>
      <w:pPr>
        <w:ind w:left="3600" w:hanging="360"/>
      </w:pPr>
      <w:rPr>
        <w:rFonts w:ascii="Courier New" w:hAnsi="Courier New" w:hint="default"/>
      </w:rPr>
    </w:lvl>
    <w:lvl w:ilvl="5" w:tplc="98126F48">
      <w:start w:val="1"/>
      <w:numFmt w:val="bullet"/>
      <w:lvlText w:val=""/>
      <w:lvlJc w:val="left"/>
      <w:pPr>
        <w:ind w:left="4320" w:hanging="360"/>
      </w:pPr>
      <w:rPr>
        <w:rFonts w:ascii="Wingdings" w:hAnsi="Wingdings" w:hint="default"/>
      </w:rPr>
    </w:lvl>
    <w:lvl w:ilvl="6" w:tplc="76807864">
      <w:start w:val="1"/>
      <w:numFmt w:val="bullet"/>
      <w:lvlText w:val=""/>
      <w:lvlJc w:val="left"/>
      <w:pPr>
        <w:ind w:left="5040" w:hanging="360"/>
      </w:pPr>
      <w:rPr>
        <w:rFonts w:ascii="Symbol" w:hAnsi="Symbol" w:hint="default"/>
      </w:rPr>
    </w:lvl>
    <w:lvl w:ilvl="7" w:tplc="08CCC202">
      <w:start w:val="1"/>
      <w:numFmt w:val="bullet"/>
      <w:lvlText w:val="o"/>
      <w:lvlJc w:val="left"/>
      <w:pPr>
        <w:ind w:left="5760" w:hanging="360"/>
      </w:pPr>
      <w:rPr>
        <w:rFonts w:ascii="Courier New" w:hAnsi="Courier New" w:hint="default"/>
      </w:rPr>
    </w:lvl>
    <w:lvl w:ilvl="8" w:tplc="80886A92">
      <w:start w:val="1"/>
      <w:numFmt w:val="bullet"/>
      <w:lvlText w:val=""/>
      <w:lvlJc w:val="left"/>
      <w:pPr>
        <w:ind w:left="6480" w:hanging="360"/>
      </w:pPr>
      <w:rPr>
        <w:rFonts w:ascii="Wingdings" w:hAnsi="Wingdings" w:hint="default"/>
      </w:rPr>
    </w:lvl>
  </w:abstractNum>
  <w:abstractNum w:abstractNumId="13" w15:restartNumberingAfterBreak="0">
    <w:nsid w:val="48A10CC2"/>
    <w:multiLevelType w:val="hybridMultilevel"/>
    <w:tmpl w:val="4A503EC2"/>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971398B"/>
    <w:multiLevelType w:val="hybridMultilevel"/>
    <w:tmpl w:val="74344F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0E116C"/>
    <w:multiLevelType w:val="hybridMultilevel"/>
    <w:tmpl w:val="B0ECFDF6"/>
    <w:lvl w:ilvl="0" w:tplc="989040EA">
      <w:start w:val="15"/>
      <w:numFmt w:val="bullet"/>
      <w:lvlText w:val="-"/>
      <w:lvlJc w:val="left"/>
      <w:pPr>
        <w:ind w:left="1800" w:hanging="360"/>
      </w:pPr>
      <w:rPr>
        <w:rFonts w:ascii="Calibri" w:eastAsia="Calibri" w:hAnsi="Calibri" w:cs="Calibri"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EEB647C"/>
    <w:multiLevelType w:val="hybridMultilevel"/>
    <w:tmpl w:val="E728AC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5734A18"/>
    <w:multiLevelType w:val="hybridMultilevel"/>
    <w:tmpl w:val="379E18F2"/>
    <w:lvl w:ilvl="0" w:tplc="6BF03D4C">
      <w:start w:val="1"/>
      <w:numFmt w:val="decimal"/>
      <w:lvlText w:val="%1."/>
      <w:lvlJc w:val="left"/>
      <w:pPr>
        <w:ind w:left="720" w:hanging="360"/>
      </w:pPr>
    </w:lvl>
    <w:lvl w:ilvl="1" w:tplc="179061AA">
      <w:start w:val="1"/>
      <w:numFmt w:val="lowerLetter"/>
      <w:lvlText w:val="%2."/>
      <w:lvlJc w:val="left"/>
      <w:pPr>
        <w:ind w:left="1440" w:hanging="360"/>
      </w:pPr>
    </w:lvl>
    <w:lvl w:ilvl="2" w:tplc="410A936C">
      <w:start w:val="1"/>
      <w:numFmt w:val="lowerRoman"/>
      <w:lvlText w:val="%3."/>
      <w:lvlJc w:val="right"/>
      <w:pPr>
        <w:ind w:left="2160" w:hanging="180"/>
      </w:pPr>
    </w:lvl>
    <w:lvl w:ilvl="3" w:tplc="27184CAA">
      <w:start w:val="1"/>
      <w:numFmt w:val="decimal"/>
      <w:lvlText w:val="%4."/>
      <w:lvlJc w:val="left"/>
      <w:pPr>
        <w:ind w:left="2880" w:hanging="360"/>
      </w:pPr>
    </w:lvl>
    <w:lvl w:ilvl="4" w:tplc="AAB8FFE6">
      <w:start w:val="1"/>
      <w:numFmt w:val="lowerLetter"/>
      <w:lvlText w:val="%5."/>
      <w:lvlJc w:val="left"/>
      <w:pPr>
        <w:ind w:left="3600" w:hanging="360"/>
      </w:pPr>
    </w:lvl>
    <w:lvl w:ilvl="5" w:tplc="A2E0E3B4">
      <w:start w:val="1"/>
      <w:numFmt w:val="lowerRoman"/>
      <w:lvlText w:val="%6."/>
      <w:lvlJc w:val="right"/>
      <w:pPr>
        <w:ind w:left="4320" w:hanging="180"/>
      </w:pPr>
    </w:lvl>
    <w:lvl w:ilvl="6" w:tplc="2306FD66">
      <w:start w:val="1"/>
      <w:numFmt w:val="decimal"/>
      <w:lvlText w:val="%7."/>
      <w:lvlJc w:val="left"/>
      <w:pPr>
        <w:ind w:left="5040" w:hanging="360"/>
      </w:pPr>
    </w:lvl>
    <w:lvl w:ilvl="7" w:tplc="FBDE3F48">
      <w:start w:val="1"/>
      <w:numFmt w:val="lowerLetter"/>
      <w:lvlText w:val="%8."/>
      <w:lvlJc w:val="left"/>
      <w:pPr>
        <w:ind w:left="5760" w:hanging="360"/>
      </w:pPr>
    </w:lvl>
    <w:lvl w:ilvl="8" w:tplc="2E8869DA">
      <w:start w:val="1"/>
      <w:numFmt w:val="lowerRoman"/>
      <w:lvlText w:val="%9."/>
      <w:lvlJc w:val="right"/>
      <w:pPr>
        <w:ind w:left="6480" w:hanging="180"/>
      </w:pPr>
    </w:lvl>
  </w:abstractNum>
  <w:abstractNum w:abstractNumId="18" w15:restartNumberingAfterBreak="0">
    <w:nsid w:val="5701E980"/>
    <w:multiLevelType w:val="hybridMultilevel"/>
    <w:tmpl w:val="6A2C70D0"/>
    <w:lvl w:ilvl="0" w:tplc="47DE6834">
      <w:start w:val="1"/>
      <w:numFmt w:val="bullet"/>
      <w:lvlText w:val=""/>
      <w:lvlJc w:val="left"/>
      <w:pPr>
        <w:ind w:left="720" w:hanging="360"/>
      </w:pPr>
      <w:rPr>
        <w:rFonts w:ascii="Symbol" w:hAnsi="Symbol" w:hint="default"/>
      </w:rPr>
    </w:lvl>
    <w:lvl w:ilvl="1" w:tplc="0316CC3A">
      <w:start w:val="1"/>
      <w:numFmt w:val="bullet"/>
      <w:lvlText w:val="o"/>
      <w:lvlJc w:val="left"/>
      <w:pPr>
        <w:ind w:left="1440" w:hanging="360"/>
      </w:pPr>
      <w:rPr>
        <w:rFonts w:ascii="Courier New" w:hAnsi="Courier New" w:hint="default"/>
      </w:rPr>
    </w:lvl>
    <w:lvl w:ilvl="2" w:tplc="7CDED260">
      <w:start w:val="1"/>
      <w:numFmt w:val="bullet"/>
      <w:lvlText w:val=""/>
      <w:lvlJc w:val="left"/>
      <w:pPr>
        <w:ind w:left="2160" w:hanging="360"/>
      </w:pPr>
      <w:rPr>
        <w:rFonts w:ascii="Wingdings" w:hAnsi="Wingdings" w:hint="default"/>
      </w:rPr>
    </w:lvl>
    <w:lvl w:ilvl="3" w:tplc="563A5F84">
      <w:start w:val="1"/>
      <w:numFmt w:val="bullet"/>
      <w:lvlText w:val=""/>
      <w:lvlJc w:val="left"/>
      <w:pPr>
        <w:ind w:left="2880" w:hanging="360"/>
      </w:pPr>
      <w:rPr>
        <w:rFonts w:ascii="Symbol" w:hAnsi="Symbol" w:hint="default"/>
      </w:rPr>
    </w:lvl>
    <w:lvl w:ilvl="4" w:tplc="C76E6A20">
      <w:start w:val="1"/>
      <w:numFmt w:val="bullet"/>
      <w:lvlText w:val="o"/>
      <w:lvlJc w:val="left"/>
      <w:pPr>
        <w:ind w:left="3600" w:hanging="360"/>
      </w:pPr>
      <w:rPr>
        <w:rFonts w:ascii="Courier New" w:hAnsi="Courier New" w:hint="default"/>
      </w:rPr>
    </w:lvl>
    <w:lvl w:ilvl="5" w:tplc="B5180190">
      <w:start w:val="1"/>
      <w:numFmt w:val="bullet"/>
      <w:lvlText w:val=""/>
      <w:lvlJc w:val="left"/>
      <w:pPr>
        <w:ind w:left="4320" w:hanging="360"/>
      </w:pPr>
      <w:rPr>
        <w:rFonts w:ascii="Wingdings" w:hAnsi="Wingdings" w:hint="default"/>
      </w:rPr>
    </w:lvl>
    <w:lvl w:ilvl="6" w:tplc="4CFCC5BC">
      <w:start w:val="1"/>
      <w:numFmt w:val="bullet"/>
      <w:lvlText w:val=""/>
      <w:lvlJc w:val="left"/>
      <w:pPr>
        <w:ind w:left="5040" w:hanging="360"/>
      </w:pPr>
      <w:rPr>
        <w:rFonts w:ascii="Symbol" w:hAnsi="Symbol" w:hint="default"/>
      </w:rPr>
    </w:lvl>
    <w:lvl w:ilvl="7" w:tplc="3DC8999A">
      <w:start w:val="1"/>
      <w:numFmt w:val="bullet"/>
      <w:lvlText w:val="o"/>
      <w:lvlJc w:val="left"/>
      <w:pPr>
        <w:ind w:left="5760" w:hanging="360"/>
      </w:pPr>
      <w:rPr>
        <w:rFonts w:ascii="Courier New" w:hAnsi="Courier New" w:hint="default"/>
      </w:rPr>
    </w:lvl>
    <w:lvl w:ilvl="8" w:tplc="180A823C">
      <w:start w:val="1"/>
      <w:numFmt w:val="bullet"/>
      <w:lvlText w:val=""/>
      <w:lvlJc w:val="left"/>
      <w:pPr>
        <w:ind w:left="6480" w:hanging="360"/>
      </w:pPr>
      <w:rPr>
        <w:rFonts w:ascii="Wingdings" w:hAnsi="Wingdings" w:hint="default"/>
      </w:rPr>
    </w:lvl>
  </w:abstractNum>
  <w:abstractNum w:abstractNumId="19" w15:restartNumberingAfterBreak="0">
    <w:nsid w:val="58B4494B"/>
    <w:multiLevelType w:val="hybridMultilevel"/>
    <w:tmpl w:val="B002BF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6B0C9F"/>
    <w:multiLevelType w:val="hybridMultilevel"/>
    <w:tmpl w:val="1D4C6F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B7350E"/>
    <w:multiLevelType w:val="hybridMultilevel"/>
    <w:tmpl w:val="4A503EC2"/>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5245C31"/>
    <w:multiLevelType w:val="hybridMultilevel"/>
    <w:tmpl w:val="7B0A97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90349B"/>
    <w:multiLevelType w:val="hybridMultilevel"/>
    <w:tmpl w:val="D0748F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C00040D"/>
    <w:multiLevelType w:val="hybridMultilevel"/>
    <w:tmpl w:val="C50E5D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5F21BC"/>
    <w:multiLevelType w:val="hybridMultilevel"/>
    <w:tmpl w:val="F174A346"/>
    <w:lvl w:ilvl="0" w:tplc="2B14F0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67776E"/>
    <w:multiLevelType w:val="hybridMultilevel"/>
    <w:tmpl w:val="464E7E5C"/>
    <w:lvl w:ilvl="0" w:tplc="04090001">
      <w:start w:val="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9C84344"/>
    <w:multiLevelType w:val="hybridMultilevel"/>
    <w:tmpl w:val="EF74F7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4B5C06"/>
    <w:multiLevelType w:val="hybridMultilevel"/>
    <w:tmpl w:val="2AD474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87308B"/>
    <w:multiLevelType w:val="hybridMultilevel"/>
    <w:tmpl w:val="1638A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0576295">
    <w:abstractNumId w:val="29"/>
  </w:num>
  <w:num w:numId="2" w16cid:durableId="1886063528">
    <w:abstractNumId w:val="1"/>
  </w:num>
  <w:num w:numId="3" w16cid:durableId="17239843">
    <w:abstractNumId w:val="13"/>
  </w:num>
  <w:num w:numId="4" w16cid:durableId="2064059089">
    <w:abstractNumId w:val="23"/>
  </w:num>
  <w:num w:numId="5" w16cid:durableId="1412461802">
    <w:abstractNumId w:val="21"/>
  </w:num>
  <w:num w:numId="6" w16cid:durableId="1348867382">
    <w:abstractNumId w:val="20"/>
  </w:num>
  <w:num w:numId="7" w16cid:durableId="69084318">
    <w:abstractNumId w:val="6"/>
  </w:num>
  <w:num w:numId="8" w16cid:durableId="2121340534">
    <w:abstractNumId w:val="28"/>
  </w:num>
  <w:num w:numId="9" w16cid:durableId="1824852342">
    <w:abstractNumId w:val="16"/>
  </w:num>
  <w:num w:numId="10" w16cid:durableId="1131827214">
    <w:abstractNumId w:val="5"/>
  </w:num>
  <w:num w:numId="11" w16cid:durableId="1527598741">
    <w:abstractNumId w:val="7"/>
  </w:num>
  <w:num w:numId="12" w16cid:durableId="1058628945">
    <w:abstractNumId w:val="14"/>
  </w:num>
  <w:num w:numId="13" w16cid:durableId="1510368406">
    <w:abstractNumId w:val="27"/>
  </w:num>
  <w:num w:numId="14" w16cid:durableId="2069569177">
    <w:abstractNumId w:val="2"/>
  </w:num>
  <w:num w:numId="15" w16cid:durableId="1181428883">
    <w:abstractNumId w:val="19"/>
  </w:num>
  <w:num w:numId="16" w16cid:durableId="347371517">
    <w:abstractNumId w:val="0"/>
  </w:num>
  <w:num w:numId="17" w16cid:durableId="72817225">
    <w:abstractNumId w:val="24"/>
  </w:num>
  <w:num w:numId="18" w16cid:durableId="1603996961">
    <w:abstractNumId w:val="10"/>
  </w:num>
  <w:num w:numId="19" w16cid:durableId="1053195192">
    <w:abstractNumId w:val="26"/>
  </w:num>
  <w:num w:numId="20" w16cid:durableId="897939456">
    <w:abstractNumId w:val="11"/>
  </w:num>
  <w:num w:numId="21" w16cid:durableId="265818295">
    <w:abstractNumId w:val="22"/>
  </w:num>
  <w:num w:numId="22" w16cid:durableId="798955409">
    <w:abstractNumId w:val="8"/>
  </w:num>
  <w:num w:numId="23" w16cid:durableId="1392457158">
    <w:abstractNumId w:val="12"/>
  </w:num>
  <w:num w:numId="24" w16cid:durableId="177820677">
    <w:abstractNumId w:val="3"/>
  </w:num>
  <w:num w:numId="25" w16cid:durableId="1124302190">
    <w:abstractNumId w:val="17"/>
  </w:num>
  <w:num w:numId="26" w16cid:durableId="1385644303">
    <w:abstractNumId w:val="18"/>
  </w:num>
  <w:num w:numId="27" w16cid:durableId="1155102025">
    <w:abstractNumId w:val="9"/>
  </w:num>
  <w:num w:numId="28" w16cid:durableId="158890097">
    <w:abstractNumId w:val="15"/>
  </w:num>
  <w:num w:numId="29" w16cid:durableId="1103645978">
    <w:abstractNumId w:val="4"/>
  </w:num>
  <w:num w:numId="30" w16cid:durableId="38483690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YytDQ0tTSxMLcwM7dU0lEKTi0uzszPAykwqwUAgjQLJCwAAAA="/>
  </w:docVars>
  <w:rsids>
    <w:rsidRoot w:val="00CF5071"/>
    <w:rsid w:val="00001D04"/>
    <w:rsid w:val="000059DB"/>
    <w:rsid w:val="00007392"/>
    <w:rsid w:val="00007A36"/>
    <w:rsid w:val="000145AA"/>
    <w:rsid w:val="00014862"/>
    <w:rsid w:val="0002022D"/>
    <w:rsid w:val="000267F3"/>
    <w:rsid w:val="00030D63"/>
    <w:rsid w:val="0003173F"/>
    <w:rsid w:val="000328EC"/>
    <w:rsid w:val="00032D8C"/>
    <w:rsid w:val="00037E8B"/>
    <w:rsid w:val="00041C64"/>
    <w:rsid w:val="000519BE"/>
    <w:rsid w:val="00051CD3"/>
    <w:rsid w:val="00052505"/>
    <w:rsid w:val="000525AB"/>
    <w:rsid w:val="0005358D"/>
    <w:rsid w:val="00062F58"/>
    <w:rsid w:val="00071F03"/>
    <w:rsid w:val="00071FE0"/>
    <w:rsid w:val="00072AE7"/>
    <w:rsid w:val="0007379F"/>
    <w:rsid w:val="0007482D"/>
    <w:rsid w:val="000801EA"/>
    <w:rsid w:val="00081803"/>
    <w:rsid w:val="00085C18"/>
    <w:rsid w:val="00086558"/>
    <w:rsid w:val="000902C6"/>
    <w:rsid w:val="000912B8"/>
    <w:rsid w:val="00094AA9"/>
    <w:rsid w:val="00095538"/>
    <w:rsid w:val="000A07CC"/>
    <w:rsid w:val="000A42F7"/>
    <w:rsid w:val="000A5F77"/>
    <w:rsid w:val="000B37E1"/>
    <w:rsid w:val="000B492F"/>
    <w:rsid w:val="000B623B"/>
    <w:rsid w:val="000C0101"/>
    <w:rsid w:val="000C12F0"/>
    <w:rsid w:val="000C3B04"/>
    <w:rsid w:val="000C40F4"/>
    <w:rsid w:val="000C685C"/>
    <w:rsid w:val="000E04E1"/>
    <w:rsid w:val="000E38D8"/>
    <w:rsid w:val="000E4676"/>
    <w:rsid w:val="000E49C9"/>
    <w:rsid w:val="000E4F46"/>
    <w:rsid w:val="000F193C"/>
    <w:rsid w:val="000F3D91"/>
    <w:rsid w:val="000F4AA2"/>
    <w:rsid w:val="00107F97"/>
    <w:rsid w:val="00116414"/>
    <w:rsid w:val="00117B8F"/>
    <w:rsid w:val="00124337"/>
    <w:rsid w:val="001303FC"/>
    <w:rsid w:val="00135A64"/>
    <w:rsid w:val="00140197"/>
    <w:rsid w:val="00145DAE"/>
    <w:rsid w:val="001466C8"/>
    <w:rsid w:val="00146FCC"/>
    <w:rsid w:val="00147FF5"/>
    <w:rsid w:val="00150F10"/>
    <w:rsid w:val="00151D23"/>
    <w:rsid w:val="001523F9"/>
    <w:rsid w:val="0015567C"/>
    <w:rsid w:val="00160ED3"/>
    <w:rsid w:val="00161B40"/>
    <w:rsid w:val="001631B7"/>
    <w:rsid w:val="00164C4C"/>
    <w:rsid w:val="00164D27"/>
    <w:rsid w:val="00171F48"/>
    <w:rsid w:val="00172BE4"/>
    <w:rsid w:val="0017759C"/>
    <w:rsid w:val="00180DD1"/>
    <w:rsid w:val="00182641"/>
    <w:rsid w:val="00184947"/>
    <w:rsid w:val="00186FAC"/>
    <w:rsid w:val="00193082"/>
    <w:rsid w:val="0019564C"/>
    <w:rsid w:val="00196928"/>
    <w:rsid w:val="0019724D"/>
    <w:rsid w:val="001A148A"/>
    <w:rsid w:val="001A1631"/>
    <w:rsid w:val="001A48A3"/>
    <w:rsid w:val="001A6EFF"/>
    <w:rsid w:val="001B0690"/>
    <w:rsid w:val="001B4D86"/>
    <w:rsid w:val="001B661F"/>
    <w:rsid w:val="001B6E1C"/>
    <w:rsid w:val="001C0993"/>
    <w:rsid w:val="001C0AD9"/>
    <w:rsid w:val="001C25D6"/>
    <w:rsid w:val="001C2CC5"/>
    <w:rsid w:val="001C3ADF"/>
    <w:rsid w:val="001C5CBF"/>
    <w:rsid w:val="001C5E43"/>
    <w:rsid w:val="001C7953"/>
    <w:rsid w:val="001D108B"/>
    <w:rsid w:val="001D16FB"/>
    <w:rsid w:val="001D1FF9"/>
    <w:rsid w:val="001D298F"/>
    <w:rsid w:val="001D4777"/>
    <w:rsid w:val="001D6235"/>
    <w:rsid w:val="001E25E8"/>
    <w:rsid w:val="001E4ECF"/>
    <w:rsid w:val="001E633B"/>
    <w:rsid w:val="001E7ED0"/>
    <w:rsid w:val="001F00A6"/>
    <w:rsid w:val="001F27A7"/>
    <w:rsid w:val="001F2909"/>
    <w:rsid w:val="001F6D3E"/>
    <w:rsid w:val="00200000"/>
    <w:rsid w:val="00202D57"/>
    <w:rsid w:val="00202F29"/>
    <w:rsid w:val="002033D7"/>
    <w:rsid w:val="00207C0C"/>
    <w:rsid w:val="00207CA5"/>
    <w:rsid w:val="00220749"/>
    <w:rsid w:val="00222273"/>
    <w:rsid w:val="002235BF"/>
    <w:rsid w:val="00223CF8"/>
    <w:rsid w:val="002241E8"/>
    <w:rsid w:val="0022436C"/>
    <w:rsid w:val="00224D87"/>
    <w:rsid w:val="002253EA"/>
    <w:rsid w:val="00241912"/>
    <w:rsid w:val="00242467"/>
    <w:rsid w:val="002427BB"/>
    <w:rsid w:val="00243159"/>
    <w:rsid w:val="00251730"/>
    <w:rsid w:val="00253FCC"/>
    <w:rsid w:val="00254174"/>
    <w:rsid w:val="00261446"/>
    <w:rsid w:val="002707AA"/>
    <w:rsid w:val="002734AC"/>
    <w:rsid w:val="00276745"/>
    <w:rsid w:val="0028557A"/>
    <w:rsid w:val="002A2254"/>
    <w:rsid w:val="002A67FC"/>
    <w:rsid w:val="002B1560"/>
    <w:rsid w:val="002B25D8"/>
    <w:rsid w:val="002B2A10"/>
    <w:rsid w:val="002B5A2E"/>
    <w:rsid w:val="002B6CCB"/>
    <w:rsid w:val="002B7A59"/>
    <w:rsid w:val="002C3140"/>
    <w:rsid w:val="002C3D15"/>
    <w:rsid w:val="002C4C21"/>
    <w:rsid w:val="002C567C"/>
    <w:rsid w:val="002C6BAA"/>
    <w:rsid w:val="002C755C"/>
    <w:rsid w:val="002D2839"/>
    <w:rsid w:val="002D650D"/>
    <w:rsid w:val="002D7861"/>
    <w:rsid w:val="002D7B64"/>
    <w:rsid w:val="002E0007"/>
    <w:rsid w:val="002E030C"/>
    <w:rsid w:val="002E0AAB"/>
    <w:rsid w:val="002E3826"/>
    <w:rsid w:val="00300B37"/>
    <w:rsid w:val="00322A7A"/>
    <w:rsid w:val="00324552"/>
    <w:rsid w:val="00326FD1"/>
    <w:rsid w:val="003275BF"/>
    <w:rsid w:val="003333AB"/>
    <w:rsid w:val="00334A5B"/>
    <w:rsid w:val="003412AE"/>
    <w:rsid w:val="00344CCC"/>
    <w:rsid w:val="0034669A"/>
    <w:rsid w:val="0034755A"/>
    <w:rsid w:val="00350760"/>
    <w:rsid w:val="00351443"/>
    <w:rsid w:val="00351D8D"/>
    <w:rsid w:val="00354CE6"/>
    <w:rsid w:val="003577F6"/>
    <w:rsid w:val="00365405"/>
    <w:rsid w:val="0037007C"/>
    <w:rsid w:val="0037212E"/>
    <w:rsid w:val="00380BF0"/>
    <w:rsid w:val="0039372D"/>
    <w:rsid w:val="003961CB"/>
    <w:rsid w:val="00396745"/>
    <w:rsid w:val="003A1C1C"/>
    <w:rsid w:val="003A5F56"/>
    <w:rsid w:val="003A6CFF"/>
    <w:rsid w:val="003B07A8"/>
    <w:rsid w:val="003B2F2A"/>
    <w:rsid w:val="003B34E5"/>
    <w:rsid w:val="003B6B28"/>
    <w:rsid w:val="003D0816"/>
    <w:rsid w:val="003D2488"/>
    <w:rsid w:val="003D5AAE"/>
    <w:rsid w:val="003D6162"/>
    <w:rsid w:val="003D689F"/>
    <w:rsid w:val="003E0989"/>
    <w:rsid w:val="003E2442"/>
    <w:rsid w:val="003E30F6"/>
    <w:rsid w:val="003E3774"/>
    <w:rsid w:val="003E3AB9"/>
    <w:rsid w:val="003F2D56"/>
    <w:rsid w:val="003F50B2"/>
    <w:rsid w:val="003F536B"/>
    <w:rsid w:val="004003FE"/>
    <w:rsid w:val="004065D1"/>
    <w:rsid w:val="004127AD"/>
    <w:rsid w:val="0041304E"/>
    <w:rsid w:val="00413DE4"/>
    <w:rsid w:val="00417FA5"/>
    <w:rsid w:val="004233B9"/>
    <w:rsid w:val="00423EED"/>
    <w:rsid w:val="0043061E"/>
    <w:rsid w:val="00435055"/>
    <w:rsid w:val="004352CD"/>
    <w:rsid w:val="004359F4"/>
    <w:rsid w:val="00436AAD"/>
    <w:rsid w:val="00436E9B"/>
    <w:rsid w:val="004372AA"/>
    <w:rsid w:val="00437575"/>
    <w:rsid w:val="00437D65"/>
    <w:rsid w:val="004400CB"/>
    <w:rsid w:val="0044102D"/>
    <w:rsid w:val="00446BCE"/>
    <w:rsid w:val="00451404"/>
    <w:rsid w:val="00453BED"/>
    <w:rsid w:val="00455727"/>
    <w:rsid w:val="004612EC"/>
    <w:rsid w:val="00461928"/>
    <w:rsid w:val="00465ED1"/>
    <w:rsid w:val="00467E39"/>
    <w:rsid w:val="0047268C"/>
    <w:rsid w:val="00472B6D"/>
    <w:rsid w:val="00477415"/>
    <w:rsid w:val="0047797A"/>
    <w:rsid w:val="00485122"/>
    <w:rsid w:val="004864E7"/>
    <w:rsid w:val="004925A7"/>
    <w:rsid w:val="00496FA0"/>
    <w:rsid w:val="004A251B"/>
    <w:rsid w:val="004A61AA"/>
    <w:rsid w:val="004B4B8F"/>
    <w:rsid w:val="004B7246"/>
    <w:rsid w:val="004B7D90"/>
    <w:rsid w:val="004C2758"/>
    <w:rsid w:val="004C545D"/>
    <w:rsid w:val="004C7A10"/>
    <w:rsid w:val="004D09C9"/>
    <w:rsid w:val="004D1896"/>
    <w:rsid w:val="004D2886"/>
    <w:rsid w:val="004D2ECB"/>
    <w:rsid w:val="004D3AF1"/>
    <w:rsid w:val="004D445C"/>
    <w:rsid w:val="004E246D"/>
    <w:rsid w:val="004E3DB3"/>
    <w:rsid w:val="004E7602"/>
    <w:rsid w:val="004E76DD"/>
    <w:rsid w:val="004F252B"/>
    <w:rsid w:val="004F2E31"/>
    <w:rsid w:val="004F77BF"/>
    <w:rsid w:val="00501A4F"/>
    <w:rsid w:val="0050343F"/>
    <w:rsid w:val="00503961"/>
    <w:rsid w:val="00506BD1"/>
    <w:rsid w:val="00511A72"/>
    <w:rsid w:val="00512D86"/>
    <w:rsid w:val="005241BB"/>
    <w:rsid w:val="00527669"/>
    <w:rsid w:val="00527C86"/>
    <w:rsid w:val="0053510E"/>
    <w:rsid w:val="005356F1"/>
    <w:rsid w:val="00537477"/>
    <w:rsid w:val="00541670"/>
    <w:rsid w:val="0055244D"/>
    <w:rsid w:val="00553652"/>
    <w:rsid w:val="005547EC"/>
    <w:rsid w:val="005605B6"/>
    <w:rsid w:val="005613C9"/>
    <w:rsid w:val="00561DDD"/>
    <w:rsid w:val="0056714D"/>
    <w:rsid w:val="005675EA"/>
    <w:rsid w:val="005704F4"/>
    <w:rsid w:val="00573091"/>
    <w:rsid w:val="005749A8"/>
    <w:rsid w:val="00575191"/>
    <w:rsid w:val="005767CA"/>
    <w:rsid w:val="0057699C"/>
    <w:rsid w:val="00577389"/>
    <w:rsid w:val="005775C0"/>
    <w:rsid w:val="00583F02"/>
    <w:rsid w:val="00584408"/>
    <w:rsid w:val="005852E0"/>
    <w:rsid w:val="00587153"/>
    <w:rsid w:val="0059104F"/>
    <w:rsid w:val="00596BBE"/>
    <w:rsid w:val="005A4974"/>
    <w:rsid w:val="005B2BC3"/>
    <w:rsid w:val="005B3B1D"/>
    <w:rsid w:val="005B4CFC"/>
    <w:rsid w:val="005B78C9"/>
    <w:rsid w:val="005C651C"/>
    <w:rsid w:val="005D1C25"/>
    <w:rsid w:val="005D2209"/>
    <w:rsid w:val="005D43AB"/>
    <w:rsid w:val="005D5B8B"/>
    <w:rsid w:val="005D6AA9"/>
    <w:rsid w:val="005E2308"/>
    <w:rsid w:val="005E30CF"/>
    <w:rsid w:val="005E3B1B"/>
    <w:rsid w:val="005E40CB"/>
    <w:rsid w:val="005E431B"/>
    <w:rsid w:val="005F1332"/>
    <w:rsid w:val="005F4689"/>
    <w:rsid w:val="005F6B4F"/>
    <w:rsid w:val="00611964"/>
    <w:rsid w:val="006162F6"/>
    <w:rsid w:val="00622DD8"/>
    <w:rsid w:val="006233B3"/>
    <w:rsid w:val="0063163E"/>
    <w:rsid w:val="00633F09"/>
    <w:rsid w:val="0063510C"/>
    <w:rsid w:val="00641606"/>
    <w:rsid w:val="0064214B"/>
    <w:rsid w:val="00644AC3"/>
    <w:rsid w:val="006578F3"/>
    <w:rsid w:val="00662DA9"/>
    <w:rsid w:val="00667986"/>
    <w:rsid w:val="0067001D"/>
    <w:rsid w:val="0067109C"/>
    <w:rsid w:val="00671213"/>
    <w:rsid w:val="00675C61"/>
    <w:rsid w:val="00676A5F"/>
    <w:rsid w:val="00677D3D"/>
    <w:rsid w:val="006817A7"/>
    <w:rsid w:val="00690931"/>
    <w:rsid w:val="006A0805"/>
    <w:rsid w:val="006A0D34"/>
    <w:rsid w:val="006A0EFB"/>
    <w:rsid w:val="006A20F0"/>
    <w:rsid w:val="006C636F"/>
    <w:rsid w:val="006C6F4D"/>
    <w:rsid w:val="006D012A"/>
    <w:rsid w:val="006D30F1"/>
    <w:rsid w:val="006D3179"/>
    <w:rsid w:val="006D4F7C"/>
    <w:rsid w:val="006E0175"/>
    <w:rsid w:val="006E0739"/>
    <w:rsid w:val="006E165F"/>
    <w:rsid w:val="006E1AF2"/>
    <w:rsid w:val="006E3F09"/>
    <w:rsid w:val="006E7820"/>
    <w:rsid w:val="006F0DE7"/>
    <w:rsid w:val="006F3B60"/>
    <w:rsid w:val="006F63AB"/>
    <w:rsid w:val="00701141"/>
    <w:rsid w:val="007031B1"/>
    <w:rsid w:val="00705389"/>
    <w:rsid w:val="0070660E"/>
    <w:rsid w:val="00707553"/>
    <w:rsid w:val="007122C2"/>
    <w:rsid w:val="007124E0"/>
    <w:rsid w:val="0071325A"/>
    <w:rsid w:val="007133BF"/>
    <w:rsid w:val="007148BF"/>
    <w:rsid w:val="0071630D"/>
    <w:rsid w:val="0072069D"/>
    <w:rsid w:val="00730F3B"/>
    <w:rsid w:val="00733C0D"/>
    <w:rsid w:val="00733CC4"/>
    <w:rsid w:val="00734C75"/>
    <w:rsid w:val="007546E4"/>
    <w:rsid w:val="00754C99"/>
    <w:rsid w:val="00763185"/>
    <w:rsid w:val="007635E8"/>
    <w:rsid w:val="007677DF"/>
    <w:rsid w:val="007716F2"/>
    <w:rsid w:val="00772D8C"/>
    <w:rsid w:val="00773D75"/>
    <w:rsid w:val="00776F23"/>
    <w:rsid w:val="00780124"/>
    <w:rsid w:val="0078127D"/>
    <w:rsid w:val="00782A8C"/>
    <w:rsid w:val="00782EE3"/>
    <w:rsid w:val="007834F2"/>
    <w:rsid w:val="0078636A"/>
    <w:rsid w:val="007925A1"/>
    <w:rsid w:val="00793A65"/>
    <w:rsid w:val="007949F1"/>
    <w:rsid w:val="007A5646"/>
    <w:rsid w:val="007A7118"/>
    <w:rsid w:val="007A7D26"/>
    <w:rsid w:val="007B10C8"/>
    <w:rsid w:val="007B41E0"/>
    <w:rsid w:val="007C1D18"/>
    <w:rsid w:val="007D3044"/>
    <w:rsid w:val="007D5D71"/>
    <w:rsid w:val="007E30DE"/>
    <w:rsid w:val="007E3F97"/>
    <w:rsid w:val="007E5370"/>
    <w:rsid w:val="007E77F9"/>
    <w:rsid w:val="007F0B38"/>
    <w:rsid w:val="007F4E2A"/>
    <w:rsid w:val="008004C6"/>
    <w:rsid w:val="008076A3"/>
    <w:rsid w:val="00807C8B"/>
    <w:rsid w:val="008121BB"/>
    <w:rsid w:val="00812623"/>
    <w:rsid w:val="008151AA"/>
    <w:rsid w:val="00817C03"/>
    <w:rsid w:val="00821CC7"/>
    <w:rsid w:val="008225BC"/>
    <w:rsid w:val="00832ECE"/>
    <w:rsid w:val="00833EA1"/>
    <w:rsid w:val="008342CA"/>
    <w:rsid w:val="008355FA"/>
    <w:rsid w:val="00835BD3"/>
    <w:rsid w:val="00843692"/>
    <w:rsid w:val="00843E52"/>
    <w:rsid w:val="00844BC2"/>
    <w:rsid w:val="008472C0"/>
    <w:rsid w:val="00853EF2"/>
    <w:rsid w:val="008565A6"/>
    <w:rsid w:val="00862D11"/>
    <w:rsid w:val="008703F3"/>
    <w:rsid w:val="00871EB7"/>
    <w:rsid w:val="008725D6"/>
    <w:rsid w:val="00872F86"/>
    <w:rsid w:val="008743B3"/>
    <w:rsid w:val="0088074D"/>
    <w:rsid w:val="00880783"/>
    <w:rsid w:val="00880AB3"/>
    <w:rsid w:val="00880F76"/>
    <w:rsid w:val="00882B82"/>
    <w:rsid w:val="0088663B"/>
    <w:rsid w:val="008921BB"/>
    <w:rsid w:val="008931C9"/>
    <w:rsid w:val="00897116"/>
    <w:rsid w:val="008A3EB3"/>
    <w:rsid w:val="008B0D09"/>
    <w:rsid w:val="008B309B"/>
    <w:rsid w:val="008B3537"/>
    <w:rsid w:val="008B41B2"/>
    <w:rsid w:val="008B620C"/>
    <w:rsid w:val="008C59E4"/>
    <w:rsid w:val="008C72C5"/>
    <w:rsid w:val="008D4B45"/>
    <w:rsid w:val="008D61CC"/>
    <w:rsid w:val="008D6B64"/>
    <w:rsid w:val="008D6E24"/>
    <w:rsid w:val="008E1531"/>
    <w:rsid w:val="008E5D6A"/>
    <w:rsid w:val="008E7839"/>
    <w:rsid w:val="008F2659"/>
    <w:rsid w:val="008F2CA4"/>
    <w:rsid w:val="009014F0"/>
    <w:rsid w:val="00906EA7"/>
    <w:rsid w:val="00912991"/>
    <w:rsid w:val="0091657F"/>
    <w:rsid w:val="0092260E"/>
    <w:rsid w:val="009340BE"/>
    <w:rsid w:val="00935586"/>
    <w:rsid w:val="00940576"/>
    <w:rsid w:val="00940F9C"/>
    <w:rsid w:val="009418BF"/>
    <w:rsid w:val="00953D3A"/>
    <w:rsid w:val="0096094C"/>
    <w:rsid w:val="00960955"/>
    <w:rsid w:val="009668CE"/>
    <w:rsid w:val="00966D87"/>
    <w:rsid w:val="00967A58"/>
    <w:rsid w:val="0097782A"/>
    <w:rsid w:val="00984723"/>
    <w:rsid w:val="00984989"/>
    <w:rsid w:val="00985373"/>
    <w:rsid w:val="00987117"/>
    <w:rsid w:val="00991E7B"/>
    <w:rsid w:val="00994F14"/>
    <w:rsid w:val="009A0320"/>
    <w:rsid w:val="009B1761"/>
    <w:rsid w:val="009B7AD4"/>
    <w:rsid w:val="009D4EF0"/>
    <w:rsid w:val="009D7709"/>
    <w:rsid w:val="009E01E0"/>
    <w:rsid w:val="009E02B3"/>
    <w:rsid w:val="009E4EB5"/>
    <w:rsid w:val="009E7D13"/>
    <w:rsid w:val="009F08FF"/>
    <w:rsid w:val="009F20ED"/>
    <w:rsid w:val="009F3EEE"/>
    <w:rsid w:val="009F4259"/>
    <w:rsid w:val="009F7102"/>
    <w:rsid w:val="00A0005B"/>
    <w:rsid w:val="00A03C7D"/>
    <w:rsid w:val="00A043AE"/>
    <w:rsid w:val="00A0612E"/>
    <w:rsid w:val="00A07DFF"/>
    <w:rsid w:val="00A14A26"/>
    <w:rsid w:val="00A1660E"/>
    <w:rsid w:val="00A204A9"/>
    <w:rsid w:val="00A21770"/>
    <w:rsid w:val="00A254E4"/>
    <w:rsid w:val="00A312C8"/>
    <w:rsid w:val="00A32B75"/>
    <w:rsid w:val="00A40FCF"/>
    <w:rsid w:val="00A5261D"/>
    <w:rsid w:val="00A52C74"/>
    <w:rsid w:val="00A54185"/>
    <w:rsid w:val="00A54D63"/>
    <w:rsid w:val="00A55170"/>
    <w:rsid w:val="00A556F0"/>
    <w:rsid w:val="00A56527"/>
    <w:rsid w:val="00A61203"/>
    <w:rsid w:val="00A63562"/>
    <w:rsid w:val="00A6772C"/>
    <w:rsid w:val="00A72335"/>
    <w:rsid w:val="00A72A21"/>
    <w:rsid w:val="00A72A35"/>
    <w:rsid w:val="00A72B9B"/>
    <w:rsid w:val="00A73028"/>
    <w:rsid w:val="00A73265"/>
    <w:rsid w:val="00A82A17"/>
    <w:rsid w:val="00A976AB"/>
    <w:rsid w:val="00AA657C"/>
    <w:rsid w:val="00AB1257"/>
    <w:rsid w:val="00AB575A"/>
    <w:rsid w:val="00AC03A3"/>
    <w:rsid w:val="00AC0B8A"/>
    <w:rsid w:val="00AC35BE"/>
    <w:rsid w:val="00AD03F5"/>
    <w:rsid w:val="00AD0856"/>
    <w:rsid w:val="00AD0A90"/>
    <w:rsid w:val="00AD54A7"/>
    <w:rsid w:val="00AD6891"/>
    <w:rsid w:val="00AD6E58"/>
    <w:rsid w:val="00AE32B3"/>
    <w:rsid w:val="00AE4DB9"/>
    <w:rsid w:val="00AE5FEB"/>
    <w:rsid w:val="00AF00BE"/>
    <w:rsid w:val="00AF056B"/>
    <w:rsid w:val="00AF3C79"/>
    <w:rsid w:val="00B033AC"/>
    <w:rsid w:val="00B06F06"/>
    <w:rsid w:val="00B103C9"/>
    <w:rsid w:val="00B10CC2"/>
    <w:rsid w:val="00B165A9"/>
    <w:rsid w:val="00B2184A"/>
    <w:rsid w:val="00B25C8C"/>
    <w:rsid w:val="00B311F4"/>
    <w:rsid w:val="00B3350E"/>
    <w:rsid w:val="00B35A9D"/>
    <w:rsid w:val="00B479CD"/>
    <w:rsid w:val="00B55D21"/>
    <w:rsid w:val="00B6072C"/>
    <w:rsid w:val="00B6396F"/>
    <w:rsid w:val="00B6743B"/>
    <w:rsid w:val="00B67F48"/>
    <w:rsid w:val="00B72EA9"/>
    <w:rsid w:val="00B74346"/>
    <w:rsid w:val="00B75A73"/>
    <w:rsid w:val="00B774DE"/>
    <w:rsid w:val="00B77795"/>
    <w:rsid w:val="00B81503"/>
    <w:rsid w:val="00B8624A"/>
    <w:rsid w:val="00B94199"/>
    <w:rsid w:val="00B95259"/>
    <w:rsid w:val="00B961A2"/>
    <w:rsid w:val="00BA02BE"/>
    <w:rsid w:val="00BA192A"/>
    <w:rsid w:val="00BA1BFF"/>
    <w:rsid w:val="00BA269E"/>
    <w:rsid w:val="00BA28D2"/>
    <w:rsid w:val="00BA35D5"/>
    <w:rsid w:val="00BA696A"/>
    <w:rsid w:val="00BB39CC"/>
    <w:rsid w:val="00BC4C26"/>
    <w:rsid w:val="00BC6BB6"/>
    <w:rsid w:val="00BD7125"/>
    <w:rsid w:val="00BD7360"/>
    <w:rsid w:val="00BD773D"/>
    <w:rsid w:val="00BD777F"/>
    <w:rsid w:val="00BE0BF6"/>
    <w:rsid w:val="00BE4011"/>
    <w:rsid w:val="00BF55AE"/>
    <w:rsid w:val="00BF5E51"/>
    <w:rsid w:val="00BF6A22"/>
    <w:rsid w:val="00C010E1"/>
    <w:rsid w:val="00C02082"/>
    <w:rsid w:val="00C06152"/>
    <w:rsid w:val="00C11935"/>
    <w:rsid w:val="00C204A3"/>
    <w:rsid w:val="00C21AA1"/>
    <w:rsid w:val="00C25C86"/>
    <w:rsid w:val="00C3155D"/>
    <w:rsid w:val="00C34F24"/>
    <w:rsid w:val="00C350ED"/>
    <w:rsid w:val="00C353C3"/>
    <w:rsid w:val="00C36297"/>
    <w:rsid w:val="00C40EE6"/>
    <w:rsid w:val="00C421D6"/>
    <w:rsid w:val="00C5021C"/>
    <w:rsid w:val="00C506F5"/>
    <w:rsid w:val="00C5108A"/>
    <w:rsid w:val="00C514A0"/>
    <w:rsid w:val="00C54328"/>
    <w:rsid w:val="00C57761"/>
    <w:rsid w:val="00C67908"/>
    <w:rsid w:val="00C74232"/>
    <w:rsid w:val="00C7586B"/>
    <w:rsid w:val="00C77CBB"/>
    <w:rsid w:val="00C84B2E"/>
    <w:rsid w:val="00C868B6"/>
    <w:rsid w:val="00C928A5"/>
    <w:rsid w:val="00C9651F"/>
    <w:rsid w:val="00C97C4A"/>
    <w:rsid w:val="00CA3A07"/>
    <w:rsid w:val="00CA566C"/>
    <w:rsid w:val="00CB6AD9"/>
    <w:rsid w:val="00CC081C"/>
    <w:rsid w:val="00CC1D39"/>
    <w:rsid w:val="00CC4C6E"/>
    <w:rsid w:val="00CC5593"/>
    <w:rsid w:val="00CC6630"/>
    <w:rsid w:val="00CC696E"/>
    <w:rsid w:val="00CD3D8F"/>
    <w:rsid w:val="00CD6A05"/>
    <w:rsid w:val="00CD7F97"/>
    <w:rsid w:val="00CE13A8"/>
    <w:rsid w:val="00CE141E"/>
    <w:rsid w:val="00CE2D5C"/>
    <w:rsid w:val="00CE3087"/>
    <w:rsid w:val="00CE4B27"/>
    <w:rsid w:val="00CF233D"/>
    <w:rsid w:val="00CF5071"/>
    <w:rsid w:val="00D0285C"/>
    <w:rsid w:val="00D02C92"/>
    <w:rsid w:val="00D053C9"/>
    <w:rsid w:val="00D066FE"/>
    <w:rsid w:val="00D113BD"/>
    <w:rsid w:val="00D14A89"/>
    <w:rsid w:val="00D21350"/>
    <w:rsid w:val="00D21399"/>
    <w:rsid w:val="00D21D83"/>
    <w:rsid w:val="00D2587C"/>
    <w:rsid w:val="00D32E5E"/>
    <w:rsid w:val="00D34698"/>
    <w:rsid w:val="00D36B7D"/>
    <w:rsid w:val="00D37BED"/>
    <w:rsid w:val="00D407A3"/>
    <w:rsid w:val="00D43311"/>
    <w:rsid w:val="00D46D06"/>
    <w:rsid w:val="00D500CC"/>
    <w:rsid w:val="00D5135F"/>
    <w:rsid w:val="00D52292"/>
    <w:rsid w:val="00D5682F"/>
    <w:rsid w:val="00D568E7"/>
    <w:rsid w:val="00D60FBA"/>
    <w:rsid w:val="00D6130F"/>
    <w:rsid w:val="00D620E0"/>
    <w:rsid w:val="00D64006"/>
    <w:rsid w:val="00D658D8"/>
    <w:rsid w:val="00D70E6C"/>
    <w:rsid w:val="00D7240A"/>
    <w:rsid w:val="00D73595"/>
    <w:rsid w:val="00D75639"/>
    <w:rsid w:val="00D80052"/>
    <w:rsid w:val="00D80A75"/>
    <w:rsid w:val="00D84032"/>
    <w:rsid w:val="00D874D0"/>
    <w:rsid w:val="00D95A7B"/>
    <w:rsid w:val="00D97BAB"/>
    <w:rsid w:val="00DA06A5"/>
    <w:rsid w:val="00DA28D6"/>
    <w:rsid w:val="00DA3BD0"/>
    <w:rsid w:val="00DA442E"/>
    <w:rsid w:val="00DB1B97"/>
    <w:rsid w:val="00DB2408"/>
    <w:rsid w:val="00DB4107"/>
    <w:rsid w:val="00DD2646"/>
    <w:rsid w:val="00DD4B51"/>
    <w:rsid w:val="00DD7725"/>
    <w:rsid w:val="00DE4803"/>
    <w:rsid w:val="00DF4119"/>
    <w:rsid w:val="00DF76D3"/>
    <w:rsid w:val="00E044D4"/>
    <w:rsid w:val="00E0650C"/>
    <w:rsid w:val="00E07E6F"/>
    <w:rsid w:val="00E115A1"/>
    <w:rsid w:val="00E1276B"/>
    <w:rsid w:val="00E21693"/>
    <w:rsid w:val="00E22B22"/>
    <w:rsid w:val="00E24AFA"/>
    <w:rsid w:val="00E24F5A"/>
    <w:rsid w:val="00E34080"/>
    <w:rsid w:val="00E56F07"/>
    <w:rsid w:val="00E61464"/>
    <w:rsid w:val="00E72063"/>
    <w:rsid w:val="00E724A0"/>
    <w:rsid w:val="00E738C2"/>
    <w:rsid w:val="00E7617A"/>
    <w:rsid w:val="00E8342F"/>
    <w:rsid w:val="00E83E5E"/>
    <w:rsid w:val="00E86A3E"/>
    <w:rsid w:val="00E93AFB"/>
    <w:rsid w:val="00EA4298"/>
    <w:rsid w:val="00EA5E32"/>
    <w:rsid w:val="00EA66D7"/>
    <w:rsid w:val="00EA6787"/>
    <w:rsid w:val="00EB0AD5"/>
    <w:rsid w:val="00EB481E"/>
    <w:rsid w:val="00EC2057"/>
    <w:rsid w:val="00EC23B5"/>
    <w:rsid w:val="00ED044A"/>
    <w:rsid w:val="00ED0BD1"/>
    <w:rsid w:val="00ED0F2E"/>
    <w:rsid w:val="00ED2A9F"/>
    <w:rsid w:val="00ED723B"/>
    <w:rsid w:val="00EE151F"/>
    <w:rsid w:val="00EE2017"/>
    <w:rsid w:val="00EE6F5B"/>
    <w:rsid w:val="00EF40E2"/>
    <w:rsid w:val="00EF5F8C"/>
    <w:rsid w:val="00F000CF"/>
    <w:rsid w:val="00F021A6"/>
    <w:rsid w:val="00F228FF"/>
    <w:rsid w:val="00F23719"/>
    <w:rsid w:val="00F23E03"/>
    <w:rsid w:val="00F24B6C"/>
    <w:rsid w:val="00F26652"/>
    <w:rsid w:val="00F324A0"/>
    <w:rsid w:val="00F328E3"/>
    <w:rsid w:val="00F36F71"/>
    <w:rsid w:val="00F4068A"/>
    <w:rsid w:val="00F40B7B"/>
    <w:rsid w:val="00F41DAA"/>
    <w:rsid w:val="00F5380C"/>
    <w:rsid w:val="00F6141B"/>
    <w:rsid w:val="00F617AD"/>
    <w:rsid w:val="00F64B54"/>
    <w:rsid w:val="00F65401"/>
    <w:rsid w:val="00F67DD1"/>
    <w:rsid w:val="00F849E7"/>
    <w:rsid w:val="00F85DA9"/>
    <w:rsid w:val="00F910DA"/>
    <w:rsid w:val="00F92DC9"/>
    <w:rsid w:val="00FB45B2"/>
    <w:rsid w:val="00FB67BB"/>
    <w:rsid w:val="00FC2C28"/>
    <w:rsid w:val="00FC2F4B"/>
    <w:rsid w:val="00FC3C62"/>
    <w:rsid w:val="00FC4B42"/>
    <w:rsid w:val="00FC7F6B"/>
    <w:rsid w:val="00FD3569"/>
    <w:rsid w:val="00FE04BC"/>
    <w:rsid w:val="00FE3080"/>
    <w:rsid w:val="00FE30D4"/>
    <w:rsid w:val="00FE529E"/>
    <w:rsid w:val="00FE6994"/>
    <w:rsid w:val="00FE71A5"/>
    <w:rsid w:val="00FE7BD0"/>
    <w:rsid w:val="00FF0493"/>
    <w:rsid w:val="00FF2029"/>
    <w:rsid w:val="00FF49E2"/>
    <w:rsid w:val="00FF4FD7"/>
    <w:rsid w:val="00FF636A"/>
    <w:rsid w:val="00FF6A9A"/>
    <w:rsid w:val="01081D85"/>
    <w:rsid w:val="011D811B"/>
    <w:rsid w:val="01922D2B"/>
    <w:rsid w:val="019233A8"/>
    <w:rsid w:val="019BA90D"/>
    <w:rsid w:val="0265CC9B"/>
    <w:rsid w:val="02D282D2"/>
    <w:rsid w:val="02E68A49"/>
    <w:rsid w:val="0311F3D8"/>
    <w:rsid w:val="031FFACE"/>
    <w:rsid w:val="03669031"/>
    <w:rsid w:val="03EF1F37"/>
    <w:rsid w:val="0408C2D0"/>
    <w:rsid w:val="041E29BD"/>
    <w:rsid w:val="04392A30"/>
    <w:rsid w:val="0473B546"/>
    <w:rsid w:val="04CBE5F1"/>
    <w:rsid w:val="050C7792"/>
    <w:rsid w:val="058070EE"/>
    <w:rsid w:val="05F4D381"/>
    <w:rsid w:val="06438807"/>
    <w:rsid w:val="06596080"/>
    <w:rsid w:val="07243C09"/>
    <w:rsid w:val="072F2CC3"/>
    <w:rsid w:val="07472C93"/>
    <w:rsid w:val="07EE536D"/>
    <w:rsid w:val="08937835"/>
    <w:rsid w:val="08E375C0"/>
    <w:rsid w:val="093676EE"/>
    <w:rsid w:val="09561B52"/>
    <w:rsid w:val="09A40E1E"/>
    <w:rsid w:val="09F4095F"/>
    <w:rsid w:val="0A135A05"/>
    <w:rsid w:val="0A16E384"/>
    <w:rsid w:val="0A1E4513"/>
    <w:rsid w:val="0A3F7073"/>
    <w:rsid w:val="0A58EA56"/>
    <w:rsid w:val="0A768832"/>
    <w:rsid w:val="0AAB3189"/>
    <w:rsid w:val="0B3621CC"/>
    <w:rsid w:val="0BC82682"/>
    <w:rsid w:val="0C549677"/>
    <w:rsid w:val="0CA9CC1E"/>
    <w:rsid w:val="0CDB02A1"/>
    <w:rsid w:val="0D1C84AF"/>
    <w:rsid w:val="0D92B5AF"/>
    <w:rsid w:val="0D9FE8A5"/>
    <w:rsid w:val="0DB53D09"/>
    <w:rsid w:val="0E0E131D"/>
    <w:rsid w:val="0E662140"/>
    <w:rsid w:val="0E66CCA4"/>
    <w:rsid w:val="0E9ADA78"/>
    <w:rsid w:val="0ED92964"/>
    <w:rsid w:val="0EDF063E"/>
    <w:rsid w:val="0EF15042"/>
    <w:rsid w:val="0F3CC92E"/>
    <w:rsid w:val="0F771E41"/>
    <w:rsid w:val="10656797"/>
    <w:rsid w:val="10A4B8A3"/>
    <w:rsid w:val="10E994A7"/>
    <w:rsid w:val="1181BD08"/>
    <w:rsid w:val="11936EC0"/>
    <w:rsid w:val="11B29A0C"/>
    <w:rsid w:val="11B30594"/>
    <w:rsid w:val="11E8BD52"/>
    <w:rsid w:val="11EA09BC"/>
    <w:rsid w:val="12B1490A"/>
    <w:rsid w:val="12EDABF5"/>
    <w:rsid w:val="13077C5E"/>
    <w:rsid w:val="13986152"/>
    <w:rsid w:val="141AF9C8"/>
    <w:rsid w:val="148C2961"/>
    <w:rsid w:val="14DE8D42"/>
    <w:rsid w:val="14F0E800"/>
    <w:rsid w:val="150EA80A"/>
    <w:rsid w:val="15197F59"/>
    <w:rsid w:val="1532AC5E"/>
    <w:rsid w:val="15684DD8"/>
    <w:rsid w:val="15860A59"/>
    <w:rsid w:val="15C8DCAE"/>
    <w:rsid w:val="15D6AAD4"/>
    <w:rsid w:val="16992F0E"/>
    <w:rsid w:val="170D5B8D"/>
    <w:rsid w:val="172C2830"/>
    <w:rsid w:val="175AF0C0"/>
    <w:rsid w:val="17A48003"/>
    <w:rsid w:val="17DCFF0A"/>
    <w:rsid w:val="185D7A5E"/>
    <w:rsid w:val="18611D1A"/>
    <w:rsid w:val="18C622AE"/>
    <w:rsid w:val="18D613F0"/>
    <w:rsid w:val="18FEC083"/>
    <w:rsid w:val="19226AE8"/>
    <w:rsid w:val="19C13DC1"/>
    <w:rsid w:val="19D8BC51"/>
    <w:rsid w:val="19EBEABD"/>
    <w:rsid w:val="19FAEE37"/>
    <w:rsid w:val="1A5E694C"/>
    <w:rsid w:val="1ACCC94F"/>
    <w:rsid w:val="1ACD864D"/>
    <w:rsid w:val="1AEACA06"/>
    <w:rsid w:val="1B7A0169"/>
    <w:rsid w:val="1BBEFB13"/>
    <w:rsid w:val="1BDB395F"/>
    <w:rsid w:val="1CA981EB"/>
    <w:rsid w:val="1CC0C59D"/>
    <w:rsid w:val="1D1C7DFF"/>
    <w:rsid w:val="1D299A43"/>
    <w:rsid w:val="1E5088F3"/>
    <w:rsid w:val="1E87C1AC"/>
    <w:rsid w:val="1F2FD6D8"/>
    <w:rsid w:val="1F830A17"/>
    <w:rsid w:val="1F86DBE4"/>
    <w:rsid w:val="2040B515"/>
    <w:rsid w:val="2109D268"/>
    <w:rsid w:val="211DEF8C"/>
    <w:rsid w:val="2124D7A8"/>
    <w:rsid w:val="2150D728"/>
    <w:rsid w:val="2162C0D5"/>
    <w:rsid w:val="218BC233"/>
    <w:rsid w:val="2236083F"/>
    <w:rsid w:val="22811E6C"/>
    <w:rsid w:val="22E7E5CD"/>
    <w:rsid w:val="23E2E04B"/>
    <w:rsid w:val="23ED6C73"/>
    <w:rsid w:val="23F97061"/>
    <w:rsid w:val="244BFD00"/>
    <w:rsid w:val="245B72C5"/>
    <w:rsid w:val="24D1BF68"/>
    <w:rsid w:val="252B62EF"/>
    <w:rsid w:val="25B725E8"/>
    <w:rsid w:val="25BDD275"/>
    <w:rsid w:val="25E26C12"/>
    <w:rsid w:val="26919226"/>
    <w:rsid w:val="26A00707"/>
    <w:rsid w:val="27382C52"/>
    <w:rsid w:val="276D5773"/>
    <w:rsid w:val="27B7E1F0"/>
    <w:rsid w:val="27D9E8DA"/>
    <w:rsid w:val="281042D6"/>
    <w:rsid w:val="281A7960"/>
    <w:rsid w:val="28EEC6AA"/>
    <w:rsid w:val="291E8EC0"/>
    <w:rsid w:val="295A7A16"/>
    <w:rsid w:val="298A72D6"/>
    <w:rsid w:val="29DFF393"/>
    <w:rsid w:val="2A1970C5"/>
    <w:rsid w:val="2A70219A"/>
    <w:rsid w:val="2A81DA42"/>
    <w:rsid w:val="2AD9A169"/>
    <w:rsid w:val="2AE6FAE8"/>
    <w:rsid w:val="2B61B448"/>
    <w:rsid w:val="2BBB3BDE"/>
    <w:rsid w:val="2C745804"/>
    <w:rsid w:val="2C8D3946"/>
    <w:rsid w:val="2CAB7B62"/>
    <w:rsid w:val="2CB65459"/>
    <w:rsid w:val="2CF057B3"/>
    <w:rsid w:val="2D017CCE"/>
    <w:rsid w:val="2D271B40"/>
    <w:rsid w:val="2D329DCE"/>
    <w:rsid w:val="2D71EBC3"/>
    <w:rsid w:val="2DAA1A00"/>
    <w:rsid w:val="2E9447EB"/>
    <w:rsid w:val="2EA9C10F"/>
    <w:rsid w:val="2EE705DF"/>
    <w:rsid w:val="2F4A539A"/>
    <w:rsid w:val="2F525D93"/>
    <w:rsid w:val="2F6C64A1"/>
    <w:rsid w:val="2FD09F31"/>
    <w:rsid w:val="3014720F"/>
    <w:rsid w:val="3030B53E"/>
    <w:rsid w:val="3082411D"/>
    <w:rsid w:val="30915C22"/>
    <w:rsid w:val="3120824A"/>
    <w:rsid w:val="313B53D6"/>
    <w:rsid w:val="31BB1B8D"/>
    <w:rsid w:val="31D6E2C5"/>
    <w:rsid w:val="31E3F878"/>
    <w:rsid w:val="3200135F"/>
    <w:rsid w:val="320A33CA"/>
    <w:rsid w:val="3218EA89"/>
    <w:rsid w:val="32884D6C"/>
    <w:rsid w:val="32AEB734"/>
    <w:rsid w:val="32B1E5D8"/>
    <w:rsid w:val="32B28FC3"/>
    <w:rsid w:val="32DD9FAC"/>
    <w:rsid w:val="33353100"/>
    <w:rsid w:val="34037C6D"/>
    <w:rsid w:val="34AA9360"/>
    <w:rsid w:val="34F44E8D"/>
    <w:rsid w:val="34F9ADBC"/>
    <w:rsid w:val="356F0B4D"/>
    <w:rsid w:val="35B29F7F"/>
    <w:rsid w:val="362A44D3"/>
    <w:rsid w:val="3704A9A6"/>
    <w:rsid w:val="37737FA3"/>
    <w:rsid w:val="38037CDF"/>
    <w:rsid w:val="3832D5AA"/>
    <w:rsid w:val="3851E889"/>
    <w:rsid w:val="3911FC75"/>
    <w:rsid w:val="39824C47"/>
    <w:rsid w:val="39B76F9C"/>
    <w:rsid w:val="39CD7F0E"/>
    <w:rsid w:val="3A6C9A16"/>
    <w:rsid w:val="3A7D8105"/>
    <w:rsid w:val="3AFF98DA"/>
    <w:rsid w:val="3B3DD024"/>
    <w:rsid w:val="3B4C6785"/>
    <w:rsid w:val="3B5F123C"/>
    <w:rsid w:val="3B5F4895"/>
    <w:rsid w:val="3BB0D4E0"/>
    <w:rsid w:val="3C024950"/>
    <w:rsid w:val="3C8C10EF"/>
    <w:rsid w:val="3CA94B75"/>
    <w:rsid w:val="3D2F3532"/>
    <w:rsid w:val="3D506DAB"/>
    <w:rsid w:val="3D6EFE11"/>
    <w:rsid w:val="3DE01CB4"/>
    <w:rsid w:val="3E208E6F"/>
    <w:rsid w:val="3EE10156"/>
    <w:rsid w:val="3F2DE979"/>
    <w:rsid w:val="3F9ECB9A"/>
    <w:rsid w:val="3FB1B1EC"/>
    <w:rsid w:val="40621FDF"/>
    <w:rsid w:val="4132DEFD"/>
    <w:rsid w:val="4139E8A6"/>
    <w:rsid w:val="415EC1CD"/>
    <w:rsid w:val="423B225E"/>
    <w:rsid w:val="42C8A5E9"/>
    <w:rsid w:val="43237746"/>
    <w:rsid w:val="433E526F"/>
    <w:rsid w:val="436A2421"/>
    <w:rsid w:val="43866750"/>
    <w:rsid w:val="43F7A564"/>
    <w:rsid w:val="44377C1D"/>
    <w:rsid w:val="4448EC9C"/>
    <w:rsid w:val="44639824"/>
    <w:rsid w:val="448017BD"/>
    <w:rsid w:val="44822263"/>
    <w:rsid w:val="44BD54D5"/>
    <w:rsid w:val="44D5860D"/>
    <w:rsid w:val="44EBFB6E"/>
    <w:rsid w:val="450CDC9E"/>
    <w:rsid w:val="45309424"/>
    <w:rsid w:val="4611851C"/>
    <w:rsid w:val="464CF0BB"/>
    <w:rsid w:val="46592536"/>
    <w:rsid w:val="46729797"/>
    <w:rsid w:val="46A14948"/>
    <w:rsid w:val="46A1AE49"/>
    <w:rsid w:val="46A47EFB"/>
    <w:rsid w:val="46CB4E64"/>
    <w:rsid w:val="46DF38D4"/>
    <w:rsid w:val="46EA9A96"/>
    <w:rsid w:val="4724F2FB"/>
    <w:rsid w:val="47704C33"/>
    <w:rsid w:val="47D99217"/>
    <w:rsid w:val="47E370AC"/>
    <w:rsid w:val="485D9ABD"/>
    <w:rsid w:val="49462413"/>
    <w:rsid w:val="49C2277E"/>
    <w:rsid w:val="49E43F4A"/>
    <w:rsid w:val="4A0D3C20"/>
    <w:rsid w:val="4A63F817"/>
    <w:rsid w:val="4A85FDD0"/>
    <w:rsid w:val="4A943404"/>
    <w:rsid w:val="4B0B4EA0"/>
    <w:rsid w:val="4B540B3D"/>
    <w:rsid w:val="4B92BE1B"/>
    <w:rsid w:val="4BA047BB"/>
    <w:rsid w:val="4BEB3F7A"/>
    <w:rsid w:val="4C043CC1"/>
    <w:rsid w:val="4C0E85FB"/>
    <w:rsid w:val="4C9EB522"/>
    <w:rsid w:val="4CF45AE1"/>
    <w:rsid w:val="4DA637CA"/>
    <w:rsid w:val="4DC558BD"/>
    <w:rsid w:val="4DC7385A"/>
    <w:rsid w:val="4DDC9135"/>
    <w:rsid w:val="4DEBA0FD"/>
    <w:rsid w:val="4EA4CEFC"/>
    <w:rsid w:val="4ED54C33"/>
    <w:rsid w:val="4EF3E5C6"/>
    <w:rsid w:val="4F79CACB"/>
    <w:rsid w:val="4F8E63A3"/>
    <w:rsid w:val="4F917F46"/>
    <w:rsid w:val="4FD89D26"/>
    <w:rsid w:val="4FF5A1BD"/>
    <w:rsid w:val="51010590"/>
    <w:rsid w:val="511642BF"/>
    <w:rsid w:val="5148C5FE"/>
    <w:rsid w:val="51566A1C"/>
    <w:rsid w:val="51694990"/>
    <w:rsid w:val="51A52915"/>
    <w:rsid w:val="51C0A4CE"/>
    <w:rsid w:val="51E89897"/>
    <w:rsid w:val="5245BCC6"/>
    <w:rsid w:val="52858E4F"/>
    <w:rsid w:val="52922073"/>
    <w:rsid w:val="52B456F6"/>
    <w:rsid w:val="52DD3C15"/>
    <w:rsid w:val="5343D7BD"/>
    <w:rsid w:val="5382937A"/>
    <w:rsid w:val="5388C153"/>
    <w:rsid w:val="539C1685"/>
    <w:rsid w:val="53B36A2A"/>
    <w:rsid w:val="53C51135"/>
    <w:rsid w:val="53DCF283"/>
    <w:rsid w:val="540BE32B"/>
    <w:rsid w:val="541FC8AF"/>
    <w:rsid w:val="542C6C32"/>
    <w:rsid w:val="542EE62F"/>
    <w:rsid w:val="5439EDEF"/>
    <w:rsid w:val="55A40BEF"/>
    <w:rsid w:val="564876F8"/>
    <w:rsid w:val="568A9EB4"/>
    <w:rsid w:val="56B40420"/>
    <w:rsid w:val="56FE7A60"/>
    <w:rsid w:val="576B7C28"/>
    <w:rsid w:val="57928343"/>
    <w:rsid w:val="579FE4E0"/>
    <w:rsid w:val="57C63779"/>
    <w:rsid w:val="57D64B42"/>
    <w:rsid w:val="57F1F10F"/>
    <w:rsid w:val="58085822"/>
    <w:rsid w:val="5833FCC3"/>
    <w:rsid w:val="58690B0E"/>
    <w:rsid w:val="58776EEB"/>
    <w:rsid w:val="58D98632"/>
    <w:rsid w:val="5A0E9514"/>
    <w:rsid w:val="5A50973F"/>
    <w:rsid w:val="5AB462D4"/>
    <w:rsid w:val="5B12C444"/>
    <w:rsid w:val="5B304304"/>
    <w:rsid w:val="5B395DEE"/>
    <w:rsid w:val="5B518781"/>
    <w:rsid w:val="5BBBB03D"/>
    <w:rsid w:val="5BF53225"/>
    <w:rsid w:val="5C2D6A7D"/>
    <w:rsid w:val="5D2BCD89"/>
    <w:rsid w:val="5D82E121"/>
    <w:rsid w:val="5D974526"/>
    <w:rsid w:val="5E55AE6B"/>
    <w:rsid w:val="5E9A79A3"/>
    <w:rsid w:val="5FF0626A"/>
    <w:rsid w:val="60342C46"/>
    <w:rsid w:val="615D1DAC"/>
    <w:rsid w:val="61EE0160"/>
    <w:rsid w:val="62409CAA"/>
    <w:rsid w:val="624AC361"/>
    <w:rsid w:val="627D96D6"/>
    <w:rsid w:val="62E36B9D"/>
    <w:rsid w:val="63524153"/>
    <w:rsid w:val="63C41B96"/>
    <w:rsid w:val="644F0EF5"/>
    <w:rsid w:val="644FBEE1"/>
    <w:rsid w:val="64CEE59E"/>
    <w:rsid w:val="654CB7BF"/>
    <w:rsid w:val="659DA60F"/>
    <w:rsid w:val="65E0D713"/>
    <w:rsid w:val="66428423"/>
    <w:rsid w:val="66829263"/>
    <w:rsid w:val="66FA9301"/>
    <w:rsid w:val="67012581"/>
    <w:rsid w:val="67113A3F"/>
    <w:rsid w:val="67D071CB"/>
    <w:rsid w:val="682DC708"/>
    <w:rsid w:val="68D31B87"/>
    <w:rsid w:val="6952EA20"/>
    <w:rsid w:val="698DF283"/>
    <w:rsid w:val="6998D294"/>
    <w:rsid w:val="69D32373"/>
    <w:rsid w:val="69DD476F"/>
    <w:rsid w:val="6A102C2F"/>
    <w:rsid w:val="6A9833A4"/>
    <w:rsid w:val="6AD0A7CE"/>
    <w:rsid w:val="6B302661"/>
    <w:rsid w:val="6BE56C4D"/>
    <w:rsid w:val="6CDEA595"/>
    <w:rsid w:val="6D054C45"/>
    <w:rsid w:val="6D250A0E"/>
    <w:rsid w:val="6D6FDB23"/>
    <w:rsid w:val="6D7339C4"/>
    <w:rsid w:val="6DF725CB"/>
    <w:rsid w:val="6E32FACF"/>
    <w:rsid w:val="6ED0C022"/>
    <w:rsid w:val="6EE415F2"/>
    <w:rsid w:val="6F2B0F44"/>
    <w:rsid w:val="6FBCF766"/>
    <w:rsid w:val="70436018"/>
    <w:rsid w:val="705834A4"/>
    <w:rsid w:val="70EF9366"/>
    <w:rsid w:val="7119094E"/>
    <w:rsid w:val="71B96E6F"/>
    <w:rsid w:val="726E0E55"/>
    <w:rsid w:val="73751F59"/>
    <w:rsid w:val="73B6F0EA"/>
    <w:rsid w:val="73C759F6"/>
    <w:rsid w:val="73DB123A"/>
    <w:rsid w:val="7432273F"/>
    <w:rsid w:val="745EA926"/>
    <w:rsid w:val="753FD794"/>
    <w:rsid w:val="754B8BB1"/>
    <w:rsid w:val="75E6EA72"/>
    <w:rsid w:val="75FA7987"/>
    <w:rsid w:val="765E21E0"/>
    <w:rsid w:val="7684C6C4"/>
    <w:rsid w:val="773B3A2F"/>
    <w:rsid w:val="7809C753"/>
    <w:rsid w:val="78111775"/>
    <w:rsid w:val="7860FA77"/>
    <w:rsid w:val="7897D235"/>
    <w:rsid w:val="78BBA17E"/>
    <w:rsid w:val="78F1463F"/>
    <w:rsid w:val="79399D4A"/>
    <w:rsid w:val="794A664F"/>
    <w:rsid w:val="7964202B"/>
    <w:rsid w:val="7965A390"/>
    <w:rsid w:val="796CB6AF"/>
    <w:rsid w:val="798FF6C9"/>
    <w:rsid w:val="79D049E5"/>
    <w:rsid w:val="79FFB4A7"/>
    <w:rsid w:val="7A07396A"/>
    <w:rsid w:val="7AA6C337"/>
    <w:rsid w:val="7B291A27"/>
    <w:rsid w:val="7B881EC4"/>
    <w:rsid w:val="7BD682DA"/>
    <w:rsid w:val="7C1B1C03"/>
    <w:rsid w:val="7CBDB662"/>
    <w:rsid w:val="7CC53007"/>
    <w:rsid w:val="7CE10C51"/>
    <w:rsid w:val="7CE327C0"/>
    <w:rsid w:val="7CF2BCE2"/>
    <w:rsid w:val="7D15E7E2"/>
    <w:rsid w:val="7D72018F"/>
    <w:rsid w:val="7D9A8F3C"/>
    <w:rsid w:val="7DD2CF1B"/>
    <w:rsid w:val="7DEC00A7"/>
    <w:rsid w:val="7E5179EC"/>
    <w:rsid w:val="7E65525F"/>
    <w:rsid w:val="7EAF7F70"/>
    <w:rsid w:val="7EC63240"/>
    <w:rsid w:val="7ED335FD"/>
    <w:rsid w:val="7F0C2CC0"/>
    <w:rsid w:val="7F1E67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309C8"/>
  <w15:chartTrackingRefBased/>
  <w15:docId w15:val="{A2531790-E58E-4393-9615-EF72D4D7D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07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73091"/>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7379F"/>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F5071"/>
    <w:pPr>
      <w:tabs>
        <w:tab w:val="center" w:pos="4320"/>
        <w:tab w:val="right" w:pos="8640"/>
      </w:tabs>
    </w:pPr>
  </w:style>
  <w:style w:type="character" w:customStyle="1" w:styleId="HeaderChar">
    <w:name w:val="Header Char"/>
    <w:basedOn w:val="DefaultParagraphFont"/>
    <w:link w:val="Header"/>
    <w:rsid w:val="00CF5071"/>
    <w:rPr>
      <w:rFonts w:ascii="Times New Roman" w:eastAsia="Times New Roman" w:hAnsi="Times New Roman" w:cs="Times New Roman"/>
      <w:sz w:val="24"/>
      <w:szCs w:val="24"/>
    </w:rPr>
  </w:style>
  <w:style w:type="paragraph" w:styleId="Footer">
    <w:name w:val="footer"/>
    <w:basedOn w:val="Normal"/>
    <w:link w:val="FooterChar"/>
    <w:rsid w:val="00CF5071"/>
    <w:pPr>
      <w:tabs>
        <w:tab w:val="center" w:pos="4320"/>
        <w:tab w:val="right" w:pos="8640"/>
      </w:tabs>
    </w:pPr>
  </w:style>
  <w:style w:type="character" w:customStyle="1" w:styleId="FooterChar">
    <w:name w:val="Footer Char"/>
    <w:basedOn w:val="DefaultParagraphFont"/>
    <w:link w:val="Footer"/>
    <w:rsid w:val="00CF5071"/>
    <w:rPr>
      <w:rFonts w:ascii="Times New Roman" w:eastAsia="Times New Roman" w:hAnsi="Times New Roman" w:cs="Times New Roman"/>
      <w:sz w:val="24"/>
      <w:szCs w:val="24"/>
    </w:rPr>
  </w:style>
  <w:style w:type="character" w:styleId="PageNumber">
    <w:name w:val="page number"/>
    <w:basedOn w:val="DefaultParagraphFont"/>
    <w:rsid w:val="00CF5071"/>
  </w:style>
  <w:style w:type="table" w:styleId="TableGrid">
    <w:name w:val="Table Grid"/>
    <w:basedOn w:val="TableNormal"/>
    <w:uiPriority w:val="59"/>
    <w:rsid w:val="00CF507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CF5071"/>
    <w:rPr>
      <w:b/>
      <w:bCs/>
    </w:rPr>
  </w:style>
  <w:style w:type="character" w:styleId="Emphasis">
    <w:name w:val="Emphasis"/>
    <w:qFormat/>
    <w:rsid w:val="00CF5071"/>
    <w:rPr>
      <w:i/>
      <w:iCs/>
    </w:rPr>
  </w:style>
  <w:style w:type="paragraph" w:styleId="BalloonText">
    <w:name w:val="Balloon Text"/>
    <w:basedOn w:val="Normal"/>
    <w:link w:val="BalloonTextChar"/>
    <w:semiHidden/>
    <w:rsid w:val="00CF5071"/>
    <w:rPr>
      <w:rFonts w:ascii="Tahoma" w:hAnsi="Tahoma" w:cs="Tahoma"/>
      <w:sz w:val="16"/>
      <w:szCs w:val="16"/>
    </w:rPr>
  </w:style>
  <w:style w:type="character" w:customStyle="1" w:styleId="BalloonTextChar">
    <w:name w:val="Balloon Text Char"/>
    <w:basedOn w:val="DefaultParagraphFont"/>
    <w:link w:val="BalloonText"/>
    <w:semiHidden/>
    <w:rsid w:val="00CF5071"/>
    <w:rPr>
      <w:rFonts w:ascii="Tahoma" w:eastAsia="Times New Roman" w:hAnsi="Tahoma" w:cs="Tahoma"/>
      <w:sz w:val="16"/>
      <w:szCs w:val="16"/>
    </w:rPr>
  </w:style>
  <w:style w:type="paragraph" w:styleId="FootnoteText">
    <w:name w:val="footnote text"/>
    <w:basedOn w:val="Normal"/>
    <w:link w:val="FootnoteTextChar"/>
    <w:uiPriority w:val="99"/>
    <w:rsid w:val="00CF5071"/>
    <w:rPr>
      <w:sz w:val="20"/>
      <w:szCs w:val="20"/>
    </w:rPr>
  </w:style>
  <w:style w:type="character" w:customStyle="1" w:styleId="FootnoteTextChar">
    <w:name w:val="Footnote Text Char"/>
    <w:basedOn w:val="DefaultParagraphFont"/>
    <w:link w:val="FootnoteText"/>
    <w:uiPriority w:val="99"/>
    <w:rsid w:val="00CF5071"/>
    <w:rPr>
      <w:rFonts w:ascii="Times New Roman" w:eastAsia="Times New Roman" w:hAnsi="Times New Roman" w:cs="Times New Roman"/>
      <w:sz w:val="20"/>
      <w:szCs w:val="20"/>
    </w:rPr>
  </w:style>
  <w:style w:type="character" w:styleId="FootnoteReference">
    <w:name w:val="footnote reference"/>
    <w:uiPriority w:val="99"/>
    <w:rsid w:val="00CF5071"/>
    <w:rPr>
      <w:vertAlign w:val="superscript"/>
    </w:rPr>
  </w:style>
  <w:style w:type="paragraph" w:styleId="ListParagraph">
    <w:name w:val="List Paragraph"/>
    <w:basedOn w:val="Normal"/>
    <w:uiPriority w:val="34"/>
    <w:qFormat/>
    <w:rsid w:val="00CF5071"/>
    <w:pPr>
      <w:ind w:left="720"/>
    </w:pPr>
  </w:style>
  <w:style w:type="character" w:styleId="Hyperlink">
    <w:name w:val="Hyperlink"/>
    <w:rsid w:val="00CF5071"/>
    <w:rPr>
      <w:color w:val="0000FF"/>
      <w:u w:val="single"/>
    </w:rPr>
  </w:style>
  <w:style w:type="table" w:customStyle="1" w:styleId="TableGrid1">
    <w:name w:val="Table Grid1"/>
    <w:basedOn w:val="TableNormal"/>
    <w:next w:val="TableGrid"/>
    <w:uiPriority w:val="59"/>
    <w:rsid w:val="00CF507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CF5071"/>
    <w:rPr>
      <w:sz w:val="16"/>
      <w:szCs w:val="16"/>
    </w:rPr>
  </w:style>
  <w:style w:type="paragraph" w:styleId="CommentText">
    <w:name w:val="annotation text"/>
    <w:basedOn w:val="Normal"/>
    <w:link w:val="CommentTextChar"/>
    <w:uiPriority w:val="99"/>
    <w:rsid w:val="00CF5071"/>
    <w:rPr>
      <w:sz w:val="20"/>
      <w:szCs w:val="20"/>
    </w:rPr>
  </w:style>
  <w:style w:type="character" w:customStyle="1" w:styleId="CommentTextChar">
    <w:name w:val="Comment Text Char"/>
    <w:basedOn w:val="DefaultParagraphFont"/>
    <w:link w:val="CommentText"/>
    <w:uiPriority w:val="99"/>
    <w:rsid w:val="00CF507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CF5071"/>
    <w:rPr>
      <w:b/>
      <w:bCs/>
    </w:rPr>
  </w:style>
  <w:style w:type="character" w:customStyle="1" w:styleId="CommentSubjectChar">
    <w:name w:val="Comment Subject Char"/>
    <w:basedOn w:val="CommentTextChar"/>
    <w:link w:val="CommentSubject"/>
    <w:rsid w:val="00CF5071"/>
    <w:rPr>
      <w:rFonts w:ascii="Times New Roman" w:eastAsia="Times New Roman" w:hAnsi="Times New Roman" w:cs="Times New Roman"/>
      <w:b/>
      <w:bCs/>
      <w:sz w:val="20"/>
      <w:szCs w:val="20"/>
    </w:rPr>
  </w:style>
  <w:style w:type="paragraph" w:customStyle="1" w:styleId="Default">
    <w:name w:val="Default"/>
    <w:rsid w:val="00CF5071"/>
    <w:pPr>
      <w:autoSpaceDE w:val="0"/>
      <w:autoSpaceDN w:val="0"/>
      <w:adjustRightInd w:val="0"/>
      <w:spacing w:after="0" w:line="240" w:lineRule="auto"/>
    </w:pPr>
    <w:rPr>
      <w:rFonts w:ascii="Calibri" w:eastAsia="Times New Roman" w:hAnsi="Calibri" w:cs="Calibri"/>
      <w:color w:val="000000"/>
      <w:sz w:val="24"/>
      <w:szCs w:val="24"/>
    </w:rPr>
  </w:style>
  <w:style w:type="paragraph" w:styleId="Revision">
    <w:name w:val="Revision"/>
    <w:hidden/>
    <w:uiPriority w:val="99"/>
    <w:semiHidden/>
    <w:rsid w:val="00CF5071"/>
    <w:pPr>
      <w:spacing w:after="0" w:line="240" w:lineRule="auto"/>
    </w:pPr>
    <w:rPr>
      <w:rFonts w:ascii="Times New Roman" w:eastAsia="Times New Roman" w:hAnsi="Times New Roman" w:cs="Times New Roman"/>
      <w:sz w:val="24"/>
      <w:szCs w:val="24"/>
    </w:rPr>
  </w:style>
  <w:style w:type="character" w:customStyle="1" w:styleId="zzmpTrailerItem">
    <w:name w:val="zzmpTrailerItem"/>
    <w:rsid w:val="00CF5071"/>
    <w:rPr>
      <w:rFonts w:ascii="Times New Roman" w:hAnsi="Times New Roman" w:cs="Times New Roman"/>
      <w:dstrike w:val="0"/>
      <w:noProof/>
      <w:color w:val="auto"/>
      <w:spacing w:val="0"/>
      <w:position w:val="0"/>
      <w:sz w:val="16"/>
      <w:szCs w:val="16"/>
      <w:u w:val="none"/>
      <w:effect w:val="none"/>
      <w:vertAlign w:val="baseline"/>
    </w:rPr>
  </w:style>
  <w:style w:type="character" w:styleId="FollowedHyperlink">
    <w:name w:val="FollowedHyperlink"/>
    <w:rsid w:val="00CF5071"/>
    <w:rPr>
      <w:color w:val="800080"/>
      <w:u w:val="single"/>
    </w:rPr>
  </w:style>
  <w:style w:type="character" w:styleId="UnresolvedMention">
    <w:name w:val="Unresolved Mention"/>
    <w:uiPriority w:val="99"/>
    <w:unhideWhenUsed/>
    <w:rsid w:val="00CF5071"/>
    <w:rPr>
      <w:color w:val="605E5C"/>
      <w:shd w:val="clear" w:color="auto" w:fill="E1DFDD"/>
    </w:rPr>
  </w:style>
  <w:style w:type="paragraph" w:customStyle="1" w:styleId="ColorfulList-Accent11">
    <w:name w:val="Colorful List - Accent 11"/>
    <w:basedOn w:val="Normal"/>
    <w:uiPriority w:val="34"/>
    <w:qFormat/>
    <w:rsid w:val="00CF5071"/>
    <w:pPr>
      <w:ind w:left="720"/>
    </w:p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57309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07379F"/>
    <w:rPr>
      <w:rFonts w:asciiTheme="majorHAnsi" w:eastAsiaTheme="majorEastAsia" w:hAnsiTheme="majorHAnsi" w:cstheme="majorBidi"/>
      <w:color w:val="2F5496" w:themeColor="accent1" w:themeShade="BF"/>
      <w:sz w:val="26"/>
      <w:szCs w:val="26"/>
    </w:rPr>
  </w:style>
  <w:style w:type="character" w:customStyle="1" w:styleId="normaltextrun">
    <w:name w:val="normaltextrun"/>
    <w:basedOn w:val="DefaultParagraphFont"/>
    <w:rsid w:val="00984723"/>
  </w:style>
  <w:style w:type="character" w:customStyle="1" w:styleId="eop">
    <w:name w:val="eop"/>
    <w:basedOn w:val="DefaultParagraphFont"/>
    <w:rsid w:val="00365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15010">
      <w:bodyDiv w:val="1"/>
      <w:marLeft w:val="0"/>
      <w:marRight w:val="0"/>
      <w:marTop w:val="0"/>
      <w:marBottom w:val="0"/>
      <w:divBdr>
        <w:top w:val="none" w:sz="0" w:space="0" w:color="auto"/>
        <w:left w:val="none" w:sz="0" w:space="0" w:color="auto"/>
        <w:bottom w:val="none" w:sz="0" w:space="0" w:color="auto"/>
        <w:right w:val="none" w:sz="0" w:space="0" w:color="auto"/>
      </w:divBdr>
    </w:div>
    <w:div w:id="77604868">
      <w:bodyDiv w:val="1"/>
      <w:marLeft w:val="0"/>
      <w:marRight w:val="0"/>
      <w:marTop w:val="0"/>
      <w:marBottom w:val="0"/>
      <w:divBdr>
        <w:top w:val="none" w:sz="0" w:space="0" w:color="auto"/>
        <w:left w:val="none" w:sz="0" w:space="0" w:color="auto"/>
        <w:bottom w:val="none" w:sz="0" w:space="0" w:color="auto"/>
        <w:right w:val="none" w:sz="0" w:space="0" w:color="auto"/>
      </w:divBdr>
    </w:div>
    <w:div w:id="134611225">
      <w:bodyDiv w:val="1"/>
      <w:marLeft w:val="0"/>
      <w:marRight w:val="0"/>
      <w:marTop w:val="0"/>
      <w:marBottom w:val="0"/>
      <w:divBdr>
        <w:top w:val="none" w:sz="0" w:space="0" w:color="auto"/>
        <w:left w:val="none" w:sz="0" w:space="0" w:color="auto"/>
        <w:bottom w:val="none" w:sz="0" w:space="0" w:color="auto"/>
        <w:right w:val="none" w:sz="0" w:space="0" w:color="auto"/>
      </w:divBdr>
      <w:divsChild>
        <w:div w:id="1822578691">
          <w:marLeft w:val="0"/>
          <w:marRight w:val="0"/>
          <w:marTop w:val="0"/>
          <w:marBottom w:val="0"/>
          <w:divBdr>
            <w:top w:val="none" w:sz="0" w:space="0" w:color="auto"/>
            <w:left w:val="none" w:sz="0" w:space="0" w:color="auto"/>
            <w:bottom w:val="none" w:sz="0" w:space="0" w:color="auto"/>
            <w:right w:val="none" w:sz="0" w:space="0" w:color="auto"/>
          </w:divBdr>
        </w:div>
      </w:divsChild>
    </w:div>
    <w:div w:id="142237951">
      <w:bodyDiv w:val="1"/>
      <w:marLeft w:val="0"/>
      <w:marRight w:val="0"/>
      <w:marTop w:val="0"/>
      <w:marBottom w:val="0"/>
      <w:divBdr>
        <w:top w:val="none" w:sz="0" w:space="0" w:color="auto"/>
        <w:left w:val="none" w:sz="0" w:space="0" w:color="auto"/>
        <w:bottom w:val="none" w:sz="0" w:space="0" w:color="auto"/>
        <w:right w:val="none" w:sz="0" w:space="0" w:color="auto"/>
      </w:divBdr>
    </w:div>
    <w:div w:id="287008849">
      <w:bodyDiv w:val="1"/>
      <w:marLeft w:val="0"/>
      <w:marRight w:val="0"/>
      <w:marTop w:val="0"/>
      <w:marBottom w:val="0"/>
      <w:divBdr>
        <w:top w:val="none" w:sz="0" w:space="0" w:color="auto"/>
        <w:left w:val="none" w:sz="0" w:space="0" w:color="auto"/>
        <w:bottom w:val="none" w:sz="0" w:space="0" w:color="auto"/>
        <w:right w:val="none" w:sz="0" w:space="0" w:color="auto"/>
      </w:divBdr>
    </w:div>
    <w:div w:id="383218632">
      <w:bodyDiv w:val="1"/>
      <w:marLeft w:val="0"/>
      <w:marRight w:val="0"/>
      <w:marTop w:val="0"/>
      <w:marBottom w:val="0"/>
      <w:divBdr>
        <w:top w:val="none" w:sz="0" w:space="0" w:color="auto"/>
        <w:left w:val="none" w:sz="0" w:space="0" w:color="auto"/>
        <w:bottom w:val="none" w:sz="0" w:space="0" w:color="auto"/>
        <w:right w:val="none" w:sz="0" w:space="0" w:color="auto"/>
      </w:divBdr>
    </w:div>
    <w:div w:id="407775628">
      <w:bodyDiv w:val="1"/>
      <w:marLeft w:val="0"/>
      <w:marRight w:val="0"/>
      <w:marTop w:val="0"/>
      <w:marBottom w:val="0"/>
      <w:divBdr>
        <w:top w:val="none" w:sz="0" w:space="0" w:color="auto"/>
        <w:left w:val="none" w:sz="0" w:space="0" w:color="auto"/>
        <w:bottom w:val="none" w:sz="0" w:space="0" w:color="auto"/>
        <w:right w:val="none" w:sz="0" w:space="0" w:color="auto"/>
      </w:divBdr>
    </w:div>
    <w:div w:id="583345457">
      <w:bodyDiv w:val="1"/>
      <w:marLeft w:val="0"/>
      <w:marRight w:val="0"/>
      <w:marTop w:val="0"/>
      <w:marBottom w:val="0"/>
      <w:divBdr>
        <w:top w:val="none" w:sz="0" w:space="0" w:color="auto"/>
        <w:left w:val="none" w:sz="0" w:space="0" w:color="auto"/>
        <w:bottom w:val="none" w:sz="0" w:space="0" w:color="auto"/>
        <w:right w:val="none" w:sz="0" w:space="0" w:color="auto"/>
      </w:divBdr>
    </w:div>
    <w:div w:id="681712385">
      <w:bodyDiv w:val="1"/>
      <w:marLeft w:val="0"/>
      <w:marRight w:val="0"/>
      <w:marTop w:val="0"/>
      <w:marBottom w:val="0"/>
      <w:divBdr>
        <w:top w:val="none" w:sz="0" w:space="0" w:color="auto"/>
        <w:left w:val="none" w:sz="0" w:space="0" w:color="auto"/>
        <w:bottom w:val="none" w:sz="0" w:space="0" w:color="auto"/>
        <w:right w:val="none" w:sz="0" w:space="0" w:color="auto"/>
      </w:divBdr>
    </w:div>
    <w:div w:id="715618419">
      <w:bodyDiv w:val="1"/>
      <w:marLeft w:val="0"/>
      <w:marRight w:val="0"/>
      <w:marTop w:val="0"/>
      <w:marBottom w:val="0"/>
      <w:divBdr>
        <w:top w:val="none" w:sz="0" w:space="0" w:color="auto"/>
        <w:left w:val="none" w:sz="0" w:space="0" w:color="auto"/>
        <w:bottom w:val="none" w:sz="0" w:space="0" w:color="auto"/>
        <w:right w:val="none" w:sz="0" w:space="0" w:color="auto"/>
      </w:divBdr>
    </w:div>
    <w:div w:id="838691861">
      <w:bodyDiv w:val="1"/>
      <w:marLeft w:val="0"/>
      <w:marRight w:val="0"/>
      <w:marTop w:val="0"/>
      <w:marBottom w:val="0"/>
      <w:divBdr>
        <w:top w:val="none" w:sz="0" w:space="0" w:color="auto"/>
        <w:left w:val="none" w:sz="0" w:space="0" w:color="auto"/>
        <w:bottom w:val="none" w:sz="0" w:space="0" w:color="auto"/>
        <w:right w:val="none" w:sz="0" w:space="0" w:color="auto"/>
      </w:divBdr>
      <w:divsChild>
        <w:div w:id="1728411291">
          <w:marLeft w:val="0"/>
          <w:marRight w:val="0"/>
          <w:marTop w:val="0"/>
          <w:marBottom w:val="0"/>
          <w:divBdr>
            <w:top w:val="none" w:sz="0" w:space="0" w:color="auto"/>
            <w:left w:val="none" w:sz="0" w:space="0" w:color="auto"/>
            <w:bottom w:val="none" w:sz="0" w:space="0" w:color="auto"/>
            <w:right w:val="none" w:sz="0" w:space="0" w:color="auto"/>
          </w:divBdr>
        </w:div>
      </w:divsChild>
    </w:div>
    <w:div w:id="926429500">
      <w:bodyDiv w:val="1"/>
      <w:marLeft w:val="0"/>
      <w:marRight w:val="0"/>
      <w:marTop w:val="0"/>
      <w:marBottom w:val="0"/>
      <w:divBdr>
        <w:top w:val="none" w:sz="0" w:space="0" w:color="auto"/>
        <w:left w:val="none" w:sz="0" w:space="0" w:color="auto"/>
        <w:bottom w:val="none" w:sz="0" w:space="0" w:color="auto"/>
        <w:right w:val="none" w:sz="0" w:space="0" w:color="auto"/>
      </w:divBdr>
    </w:div>
    <w:div w:id="1040977028">
      <w:bodyDiv w:val="1"/>
      <w:marLeft w:val="0"/>
      <w:marRight w:val="0"/>
      <w:marTop w:val="0"/>
      <w:marBottom w:val="0"/>
      <w:divBdr>
        <w:top w:val="none" w:sz="0" w:space="0" w:color="auto"/>
        <w:left w:val="none" w:sz="0" w:space="0" w:color="auto"/>
        <w:bottom w:val="none" w:sz="0" w:space="0" w:color="auto"/>
        <w:right w:val="none" w:sz="0" w:space="0" w:color="auto"/>
      </w:divBdr>
    </w:div>
    <w:div w:id="1042747155">
      <w:bodyDiv w:val="1"/>
      <w:marLeft w:val="0"/>
      <w:marRight w:val="0"/>
      <w:marTop w:val="0"/>
      <w:marBottom w:val="0"/>
      <w:divBdr>
        <w:top w:val="none" w:sz="0" w:space="0" w:color="auto"/>
        <w:left w:val="none" w:sz="0" w:space="0" w:color="auto"/>
        <w:bottom w:val="none" w:sz="0" w:space="0" w:color="auto"/>
        <w:right w:val="none" w:sz="0" w:space="0" w:color="auto"/>
      </w:divBdr>
    </w:div>
    <w:div w:id="1052459535">
      <w:bodyDiv w:val="1"/>
      <w:marLeft w:val="0"/>
      <w:marRight w:val="0"/>
      <w:marTop w:val="0"/>
      <w:marBottom w:val="0"/>
      <w:divBdr>
        <w:top w:val="none" w:sz="0" w:space="0" w:color="auto"/>
        <w:left w:val="none" w:sz="0" w:space="0" w:color="auto"/>
        <w:bottom w:val="none" w:sz="0" w:space="0" w:color="auto"/>
        <w:right w:val="none" w:sz="0" w:space="0" w:color="auto"/>
      </w:divBdr>
    </w:div>
    <w:div w:id="1079182256">
      <w:bodyDiv w:val="1"/>
      <w:marLeft w:val="0"/>
      <w:marRight w:val="0"/>
      <w:marTop w:val="0"/>
      <w:marBottom w:val="0"/>
      <w:divBdr>
        <w:top w:val="none" w:sz="0" w:space="0" w:color="auto"/>
        <w:left w:val="none" w:sz="0" w:space="0" w:color="auto"/>
        <w:bottom w:val="none" w:sz="0" w:space="0" w:color="auto"/>
        <w:right w:val="none" w:sz="0" w:space="0" w:color="auto"/>
      </w:divBdr>
    </w:div>
    <w:div w:id="1144078119">
      <w:bodyDiv w:val="1"/>
      <w:marLeft w:val="0"/>
      <w:marRight w:val="0"/>
      <w:marTop w:val="0"/>
      <w:marBottom w:val="0"/>
      <w:divBdr>
        <w:top w:val="none" w:sz="0" w:space="0" w:color="auto"/>
        <w:left w:val="none" w:sz="0" w:space="0" w:color="auto"/>
        <w:bottom w:val="none" w:sz="0" w:space="0" w:color="auto"/>
        <w:right w:val="none" w:sz="0" w:space="0" w:color="auto"/>
      </w:divBdr>
    </w:div>
    <w:div w:id="1256087869">
      <w:bodyDiv w:val="1"/>
      <w:marLeft w:val="0"/>
      <w:marRight w:val="0"/>
      <w:marTop w:val="0"/>
      <w:marBottom w:val="0"/>
      <w:divBdr>
        <w:top w:val="none" w:sz="0" w:space="0" w:color="auto"/>
        <w:left w:val="none" w:sz="0" w:space="0" w:color="auto"/>
        <w:bottom w:val="none" w:sz="0" w:space="0" w:color="auto"/>
        <w:right w:val="none" w:sz="0" w:space="0" w:color="auto"/>
      </w:divBdr>
      <w:divsChild>
        <w:div w:id="1794445639">
          <w:marLeft w:val="0"/>
          <w:marRight w:val="0"/>
          <w:marTop w:val="0"/>
          <w:marBottom w:val="0"/>
          <w:divBdr>
            <w:top w:val="none" w:sz="0" w:space="0" w:color="auto"/>
            <w:left w:val="none" w:sz="0" w:space="0" w:color="auto"/>
            <w:bottom w:val="none" w:sz="0" w:space="0" w:color="auto"/>
            <w:right w:val="none" w:sz="0" w:space="0" w:color="auto"/>
          </w:divBdr>
        </w:div>
      </w:divsChild>
    </w:div>
    <w:div w:id="1274557171">
      <w:bodyDiv w:val="1"/>
      <w:marLeft w:val="0"/>
      <w:marRight w:val="0"/>
      <w:marTop w:val="0"/>
      <w:marBottom w:val="0"/>
      <w:divBdr>
        <w:top w:val="none" w:sz="0" w:space="0" w:color="auto"/>
        <w:left w:val="none" w:sz="0" w:space="0" w:color="auto"/>
        <w:bottom w:val="none" w:sz="0" w:space="0" w:color="auto"/>
        <w:right w:val="none" w:sz="0" w:space="0" w:color="auto"/>
      </w:divBdr>
    </w:div>
    <w:div w:id="1363286072">
      <w:bodyDiv w:val="1"/>
      <w:marLeft w:val="0"/>
      <w:marRight w:val="0"/>
      <w:marTop w:val="0"/>
      <w:marBottom w:val="0"/>
      <w:divBdr>
        <w:top w:val="none" w:sz="0" w:space="0" w:color="auto"/>
        <w:left w:val="none" w:sz="0" w:space="0" w:color="auto"/>
        <w:bottom w:val="none" w:sz="0" w:space="0" w:color="auto"/>
        <w:right w:val="none" w:sz="0" w:space="0" w:color="auto"/>
      </w:divBdr>
    </w:div>
    <w:div w:id="1480927225">
      <w:bodyDiv w:val="1"/>
      <w:marLeft w:val="0"/>
      <w:marRight w:val="0"/>
      <w:marTop w:val="0"/>
      <w:marBottom w:val="0"/>
      <w:divBdr>
        <w:top w:val="none" w:sz="0" w:space="0" w:color="auto"/>
        <w:left w:val="none" w:sz="0" w:space="0" w:color="auto"/>
        <w:bottom w:val="none" w:sz="0" w:space="0" w:color="auto"/>
        <w:right w:val="none" w:sz="0" w:space="0" w:color="auto"/>
      </w:divBdr>
    </w:div>
    <w:div w:id="1495609218">
      <w:bodyDiv w:val="1"/>
      <w:marLeft w:val="0"/>
      <w:marRight w:val="0"/>
      <w:marTop w:val="0"/>
      <w:marBottom w:val="0"/>
      <w:divBdr>
        <w:top w:val="none" w:sz="0" w:space="0" w:color="auto"/>
        <w:left w:val="none" w:sz="0" w:space="0" w:color="auto"/>
        <w:bottom w:val="none" w:sz="0" w:space="0" w:color="auto"/>
        <w:right w:val="none" w:sz="0" w:space="0" w:color="auto"/>
      </w:divBdr>
    </w:div>
    <w:div w:id="1627084997">
      <w:bodyDiv w:val="1"/>
      <w:marLeft w:val="0"/>
      <w:marRight w:val="0"/>
      <w:marTop w:val="0"/>
      <w:marBottom w:val="0"/>
      <w:divBdr>
        <w:top w:val="none" w:sz="0" w:space="0" w:color="auto"/>
        <w:left w:val="none" w:sz="0" w:space="0" w:color="auto"/>
        <w:bottom w:val="none" w:sz="0" w:space="0" w:color="auto"/>
        <w:right w:val="none" w:sz="0" w:space="0" w:color="auto"/>
      </w:divBdr>
    </w:div>
    <w:div w:id="1653757177">
      <w:bodyDiv w:val="1"/>
      <w:marLeft w:val="0"/>
      <w:marRight w:val="0"/>
      <w:marTop w:val="0"/>
      <w:marBottom w:val="0"/>
      <w:divBdr>
        <w:top w:val="none" w:sz="0" w:space="0" w:color="auto"/>
        <w:left w:val="none" w:sz="0" w:space="0" w:color="auto"/>
        <w:bottom w:val="none" w:sz="0" w:space="0" w:color="auto"/>
        <w:right w:val="none" w:sz="0" w:space="0" w:color="auto"/>
      </w:divBdr>
    </w:div>
    <w:div w:id="1692948818">
      <w:bodyDiv w:val="1"/>
      <w:marLeft w:val="0"/>
      <w:marRight w:val="0"/>
      <w:marTop w:val="0"/>
      <w:marBottom w:val="0"/>
      <w:divBdr>
        <w:top w:val="none" w:sz="0" w:space="0" w:color="auto"/>
        <w:left w:val="none" w:sz="0" w:space="0" w:color="auto"/>
        <w:bottom w:val="none" w:sz="0" w:space="0" w:color="auto"/>
        <w:right w:val="none" w:sz="0" w:space="0" w:color="auto"/>
      </w:divBdr>
    </w:div>
    <w:div w:id="1739594493">
      <w:bodyDiv w:val="1"/>
      <w:marLeft w:val="0"/>
      <w:marRight w:val="0"/>
      <w:marTop w:val="0"/>
      <w:marBottom w:val="0"/>
      <w:divBdr>
        <w:top w:val="none" w:sz="0" w:space="0" w:color="auto"/>
        <w:left w:val="none" w:sz="0" w:space="0" w:color="auto"/>
        <w:bottom w:val="none" w:sz="0" w:space="0" w:color="auto"/>
        <w:right w:val="none" w:sz="0" w:space="0" w:color="auto"/>
      </w:divBdr>
    </w:div>
    <w:div w:id="1802722395">
      <w:bodyDiv w:val="1"/>
      <w:marLeft w:val="0"/>
      <w:marRight w:val="0"/>
      <w:marTop w:val="0"/>
      <w:marBottom w:val="0"/>
      <w:divBdr>
        <w:top w:val="none" w:sz="0" w:space="0" w:color="auto"/>
        <w:left w:val="none" w:sz="0" w:space="0" w:color="auto"/>
        <w:bottom w:val="none" w:sz="0" w:space="0" w:color="auto"/>
        <w:right w:val="none" w:sz="0" w:space="0" w:color="auto"/>
      </w:divBdr>
    </w:div>
    <w:div w:id="1854495452">
      <w:bodyDiv w:val="1"/>
      <w:marLeft w:val="0"/>
      <w:marRight w:val="0"/>
      <w:marTop w:val="0"/>
      <w:marBottom w:val="0"/>
      <w:divBdr>
        <w:top w:val="none" w:sz="0" w:space="0" w:color="auto"/>
        <w:left w:val="none" w:sz="0" w:space="0" w:color="auto"/>
        <w:bottom w:val="none" w:sz="0" w:space="0" w:color="auto"/>
        <w:right w:val="none" w:sz="0" w:space="0" w:color="auto"/>
      </w:divBdr>
    </w:div>
    <w:div w:id="1860898165">
      <w:bodyDiv w:val="1"/>
      <w:marLeft w:val="0"/>
      <w:marRight w:val="0"/>
      <w:marTop w:val="0"/>
      <w:marBottom w:val="0"/>
      <w:divBdr>
        <w:top w:val="none" w:sz="0" w:space="0" w:color="auto"/>
        <w:left w:val="none" w:sz="0" w:space="0" w:color="auto"/>
        <w:bottom w:val="none" w:sz="0" w:space="0" w:color="auto"/>
        <w:right w:val="none" w:sz="0" w:space="0" w:color="auto"/>
      </w:divBdr>
      <w:divsChild>
        <w:div w:id="591940136">
          <w:marLeft w:val="0"/>
          <w:marRight w:val="0"/>
          <w:marTop w:val="0"/>
          <w:marBottom w:val="0"/>
          <w:divBdr>
            <w:top w:val="none" w:sz="0" w:space="0" w:color="auto"/>
            <w:left w:val="none" w:sz="0" w:space="0" w:color="auto"/>
            <w:bottom w:val="none" w:sz="0" w:space="0" w:color="auto"/>
            <w:right w:val="none" w:sz="0" w:space="0" w:color="auto"/>
          </w:divBdr>
        </w:div>
      </w:divsChild>
    </w:div>
    <w:div w:id="1972008977">
      <w:bodyDiv w:val="1"/>
      <w:marLeft w:val="0"/>
      <w:marRight w:val="0"/>
      <w:marTop w:val="0"/>
      <w:marBottom w:val="0"/>
      <w:divBdr>
        <w:top w:val="none" w:sz="0" w:space="0" w:color="auto"/>
        <w:left w:val="none" w:sz="0" w:space="0" w:color="auto"/>
        <w:bottom w:val="none" w:sz="0" w:space="0" w:color="auto"/>
        <w:right w:val="none" w:sz="0" w:space="0" w:color="auto"/>
      </w:divBdr>
    </w:div>
    <w:div w:id="1995058906">
      <w:bodyDiv w:val="1"/>
      <w:marLeft w:val="0"/>
      <w:marRight w:val="0"/>
      <w:marTop w:val="0"/>
      <w:marBottom w:val="0"/>
      <w:divBdr>
        <w:top w:val="none" w:sz="0" w:space="0" w:color="auto"/>
        <w:left w:val="none" w:sz="0" w:space="0" w:color="auto"/>
        <w:bottom w:val="none" w:sz="0" w:space="0" w:color="auto"/>
        <w:right w:val="none" w:sz="0" w:space="0" w:color="auto"/>
      </w:divBdr>
      <w:divsChild>
        <w:div w:id="9295825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iles.nc.gov/ncdhhs/AMH-Data-PolicyPaper_FINAL_2018720.pdf" TargetMode="External"/><Relationship Id="rId18" Type="http://schemas.openxmlformats.org/officeDocument/2006/relationships/package" Target="embeddings/Microsoft_Excel_Worksheet1.xlsx"/><Relationship Id="rId26" Type="http://schemas.openxmlformats.org/officeDocument/2006/relationships/hyperlink" Target="https://medicaid.ncdhhs.gov/program-guide-management-high-risk-pregnancies-tailored-plan/download?attachment" TargetMode="External"/><Relationship Id="rId39" Type="http://schemas.openxmlformats.org/officeDocument/2006/relationships/footer" Target="footer2.xml"/><Relationship Id="rId21" Type="http://schemas.openxmlformats.org/officeDocument/2006/relationships/hyperlink" Target="https://medicaid.ncdhhs.gov/transformation/advanced-medical-home/advanced-medical-home-data-specification-guidance%22%20HYPERLINK%20%22https://medicaid.ncdhhs.gov/transformation/advanced-medical-home/advanced-medical-home-data-specification-guidance" TargetMode="External"/><Relationship Id="rId34" Type="http://schemas.openxmlformats.org/officeDocument/2006/relationships/hyperlink" Target="https://files.nc.gov/ncdma/documents/files/1A-7_0.pdf" TargetMode="External"/><Relationship Id="rId42"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package" Target="embeddings/Microsoft_Excel_Worksheet.xlsx"/><Relationship Id="rId20" Type="http://schemas.openxmlformats.org/officeDocument/2006/relationships/hyperlink" Target="https://medicaid.ncdhhs.gov/care-management/care-management-high-risk-pregnancies-cmhrp" TargetMode="External"/><Relationship Id="rId29" Type="http://schemas.openxmlformats.org/officeDocument/2006/relationships/hyperlink" Target="https://medicaid.ncdhhs.gov/media/11034/download?attachment"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package" Target="embeddings/Microsoft_Excel_Worksheet2.xlsx"/><Relationship Id="rId32" Type="http://schemas.openxmlformats.org/officeDocument/2006/relationships/hyperlink" Target="https://medicaid.ncdhhs.gov/media/8498/download?attachment" TargetMode="External"/><Relationship Id="rId37" Type="http://schemas.openxmlformats.org/officeDocument/2006/relationships/hyperlink" Target="https://medicaid.ncdhhs.gov/advanced-medical-home-data-specification-guidance"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image" Target="media/image3.emf"/><Relationship Id="rId28" Type="http://schemas.openxmlformats.org/officeDocument/2006/relationships/hyperlink" Target="https://files.nc.gov/ncdma/Contract--30-190029-DHB-PHP-Amendment-2--CCH-3--model.pdf" TargetMode="External"/><Relationship Id="rId36" Type="http://schemas.openxmlformats.org/officeDocument/2006/relationships/hyperlink" Target="https://medicaid.ncdhhs.gov/ncmt-fact-sheet-managed-care-populations-and-enrollment-noticespdf/open" TargetMode="External"/><Relationship Id="rId10" Type="http://schemas.openxmlformats.org/officeDocument/2006/relationships/endnotes" Target="endnotes.xml"/><Relationship Id="rId19" Type="http://schemas.openxmlformats.org/officeDocument/2006/relationships/hyperlink" Target="mailto:NCMT.TechOps@dhhs.nc.gov" TargetMode="External"/><Relationship Id="rId31" Type="http://schemas.openxmlformats.org/officeDocument/2006/relationships/hyperlink" Target="https://medicaid.ncdhhs.gov/media/11034/download?attach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iles.nc.gov/ncdhhs/documents/CIN-Other_Partners_policy-paper_20190305.pdf" TargetMode="External"/><Relationship Id="rId22" Type="http://schemas.openxmlformats.org/officeDocument/2006/relationships/hyperlink" Target="https://www.ncdhhs.gov/about/department-initiatives/healthy-opportunities/healthy-opportunities-pilots" TargetMode="External"/><Relationship Id="rId27" Type="http://schemas.openxmlformats.org/officeDocument/2006/relationships/hyperlink" Target="https://medicaid.ncdhhs.gov/documents/reports/transformation/caremanagement/ltss-program-guide-edited-final/download" TargetMode="External"/><Relationship Id="rId30" Type="http://schemas.openxmlformats.org/officeDocument/2006/relationships/hyperlink" Target="https://files.nc.gov/ncdma/Contract--30-190029-DHB-PHP-Amendment-2--CCH-3--model.pdf" TargetMode="External"/><Relationship Id="rId35" Type="http://schemas.openxmlformats.org/officeDocument/2006/relationships/hyperlink" Target="https://www.ncdhhs.gov/media/12642/download?attachment"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Medicaid.Transformation@dhhs.nc.gov" TargetMode="External"/><Relationship Id="rId17" Type="http://schemas.openxmlformats.org/officeDocument/2006/relationships/hyperlink" Target="mailto:NCMT.TechOps@dhhs.nc.gov" TargetMode="External"/><Relationship Id="rId25" Type="http://schemas.openxmlformats.org/officeDocument/2006/relationships/hyperlink" Target="https://files.nc.gov/ncdma/Program-Guide-for-Care-Management-of-High--Risk-Pregnancies-and-At-Risk-Children-in-Managed-Care-5.12.pdf" TargetMode="External"/><Relationship Id="rId33" Type="http://schemas.openxmlformats.org/officeDocument/2006/relationships/hyperlink" Target="https://ncinck.org/wp-content/uploads/2022/04/F_Provider-Guide_Merged_2.17.2022.pdf" TargetMode="External"/><Relationship Id="rId38"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D7B8A81D-77B0-4FA0-A5BE-AEFC401E0D9A}">
    <t:Anchor>
      <t:Comment id="1358413871"/>
    </t:Anchor>
    <t:History>
      <t:Event id="{6E92539B-D614-43FD-AB06-965469471A45}" time="2026-09-29T13:07:53.959Z">
        <t:Attribution userId="S::loul.alvarez@dhhs.nc.gov::c936358e-568a-4631-b594-b9947489536a" userProvider="AD" userName="Alvarez, Loul"/>
        <t:Anchor>
          <t:Comment id="1512813869"/>
        </t:Anchor>
        <t:Create/>
      </t:Event>
      <t:Event id="{A2D8E429-B4BE-4196-8BED-3FFB17609B81}" time="2026-09-29T13:07:53.959Z">
        <t:Attribution userId="S::loul.alvarez@dhhs.nc.gov::c936358e-568a-4631-b594-b9947489536a" userProvider="AD" userName="Alvarez, Loul"/>
        <t:Anchor>
          <t:Comment id="1512813869"/>
        </t:Anchor>
        <t:Assign userId="S::jake.giovanni_ACN@dhhs.nc.gov::a9ab3c39-1239-41b1-9917-5067ffbd8827" userProvider="AD" userName="Giovanni, Jake"/>
      </t:Event>
      <t:Event id="{0E64A69A-B55F-44F4-A2CC-54A334E6F261}" time="2026-09-29T13:07:53.959Z">
        <t:Attribution userId="S::loul.alvarez@dhhs.nc.gov::c936358e-568a-4631-b594-b9947489536a" userProvider="AD" userName="Alvarez, Loul"/>
        <t:Anchor>
          <t:Comment id="1512813869"/>
        </t:Anchor>
        <t:SetTitle title="@Giovanni, Jake I'm fine with this as is. That's been the guidance since the inception of this templat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140bd7d2-9b49-4074-96a7-398511fa7d55">
      <Terms xmlns="http://schemas.microsoft.com/office/infopath/2007/PartnerControls"/>
    </lcf76f155ced4ddcb4097134ff3c332f>
    <TaxCatchAll xmlns="e6067449-8796-49e4-8d61-964a215ef526" xsi:nil="true"/>
    <_ip_UnifiedCompliancePolicyProperties xmlns="http://schemas.microsoft.com/sharepoint/v3" xsi:nil="true"/>
    <Archive xmlns="140bd7d2-9b49-4074-96a7-398511fa7d55">false</Archive>
    <size xmlns="140bd7d2-9b49-4074-96a7-398511fa7d55" xsi:nil="true"/>
    <EffectiveDate xmlns="140bd7d2-9b49-4074-96a7-398511fa7d55" xsi:nil="true"/>
    <AINote xmlns="140bd7d2-9b49-4074-96a7-398511fa7d55" xsi:nil="true"/>
    <Status xmlns="140bd7d2-9b49-4074-96a7-398511fa7d5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62677F2AEEB99488D44F2D61DD86124" ma:contentTypeVersion="27" ma:contentTypeDescription="Create a new document." ma:contentTypeScope="" ma:versionID="e54645cf8f19c8aa576685f7756a6dd2">
  <xsd:schema xmlns:xsd="http://www.w3.org/2001/XMLSchema" xmlns:xs="http://www.w3.org/2001/XMLSchema" xmlns:p="http://schemas.microsoft.com/office/2006/metadata/properties" xmlns:ns1="http://schemas.microsoft.com/sharepoint/v3" xmlns:ns2="140bd7d2-9b49-4074-96a7-398511fa7d55" xmlns:ns3="e6067449-8796-49e4-8d61-964a215ef526" targetNamespace="http://schemas.microsoft.com/office/2006/metadata/properties" ma:root="true" ma:fieldsID="f4b8d0dc35b67f454e416505b1ce06d3" ns1:_="" ns2:_="" ns3:_="">
    <xsd:import namespace="http://schemas.microsoft.com/sharepoint/v3"/>
    <xsd:import namespace="140bd7d2-9b49-4074-96a7-398511fa7d55"/>
    <xsd:import namespace="e6067449-8796-49e4-8d61-964a215ef526"/>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Archive" minOccurs="0"/>
                <xsd:element ref="ns1:_ip_UnifiedCompliancePolicyProperties" minOccurs="0"/>
                <xsd:element ref="ns1:_ip_UnifiedCompliancePolicyUIAction" minOccurs="0"/>
                <xsd:element ref="ns2:MediaServiceAutoKeyPoints" minOccurs="0"/>
                <xsd:element ref="ns2:MediaServiceKeyPoints" minOccurs="0"/>
                <xsd:element ref="ns2:MediaServiceDateTaken" minOccurs="0"/>
                <xsd:element ref="ns2:MediaServiceLocation" minOccurs="0"/>
                <xsd:element ref="ns2:siz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EffectiveDate" minOccurs="0"/>
                <xsd:element ref="ns2:MediaServiceSearchProperties" minOccurs="0"/>
                <xsd:element ref="ns2:MediaServiceBillingMetadata" minOccurs="0"/>
                <xsd:element ref="ns2:AINot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bd7d2-9b49-4074-96a7-398511fa7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Archive" ma:index="14" nillable="true" ma:displayName="Archive" ma:default="0" ma:description="Click to Archive Document" ma:internalName="Archive">
      <xsd:simpleType>
        <xsd:restriction base="dms:Boolea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size" ma:index="21" nillable="true" ma:displayName="size" ma:internalName="size">
      <xsd:simpleType>
        <xsd:restriction base="dms:Text">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EffectiveDate" ma:index="29" nillable="true" ma:displayName="Effective Date" ma:description="Date plans should start to use template" ma:format="DateOnly" ma:internalName="EffectiveDate">
      <xsd:simpleType>
        <xsd:restriction base="dms:DateTime"/>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AINote" ma:index="32" nillable="true" ma:displayName="AI Note" ma:format="Dropdown" ma:internalName="AINote">
      <xsd:simpleType>
        <xsd:restriction base="dms:Note">
          <xsd:maxLength value="255"/>
        </xsd:restriction>
      </xsd:simpleType>
    </xsd:element>
    <xsd:element name="Status" ma:index="33" nillable="true" ma:displayName="Status" ma:format="Dropdown" ma:internalName="Status">
      <xsd:simpleType>
        <xsd:restriction base="dms:Choice">
          <xsd:enumeration value="Not Started - Template Only"/>
          <xsd:enumeration value="In Progress"/>
          <xsd:enumeration value="Ready for Final Review"/>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e6067449-8796-49e4-8d61-964a215ef526"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c5af5976-4b7f-481a-bdec-b61e470cd9f3}" ma:internalName="TaxCatchAll" ma:showField="CatchAllData" ma:web="e6067449-8796-49e4-8d61-964a215ef526">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03D71F-7300-482F-81ED-8227BE1B7DB4}">
  <ds:schemaRefs>
    <ds:schemaRef ds:uri="http://schemas.microsoft.com/sharepoint/v3/contenttype/forms"/>
  </ds:schemaRefs>
</ds:datastoreItem>
</file>

<file path=customXml/itemProps2.xml><?xml version="1.0" encoding="utf-8"?>
<ds:datastoreItem xmlns:ds="http://schemas.openxmlformats.org/officeDocument/2006/customXml" ds:itemID="{CC2C5D2B-FCDE-431C-A4AC-2A6CFD57E71C}">
  <ds:schemaRefs>
    <ds:schemaRef ds:uri="http://schemas.microsoft.com/office/2006/metadata/properties"/>
    <ds:schemaRef ds:uri="http://schemas.microsoft.com/office/infopath/2007/PartnerControls"/>
    <ds:schemaRef ds:uri="http://schemas.microsoft.com/sharepoint/v3"/>
    <ds:schemaRef ds:uri="140bd7d2-9b49-4074-96a7-398511fa7d55"/>
    <ds:schemaRef ds:uri="e6067449-8796-49e4-8d61-964a215ef526"/>
  </ds:schemaRefs>
</ds:datastoreItem>
</file>

<file path=customXml/itemProps3.xml><?xml version="1.0" encoding="utf-8"?>
<ds:datastoreItem xmlns:ds="http://schemas.openxmlformats.org/officeDocument/2006/customXml" ds:itemID="{6E189080-F7DF-4D6B-8BE4-33E11D4F5A45}">
  <ds:schemaRefs>
    <ds:schemaRef ds:uri="http://schemas.openxmlformats.org/officeDocument/2006/bibliography"/>
  </ds:schemaRefs>
</ds:datastoreItem>
</file>

<file path=customXml/itemProps4.xml><?xml version="1.0" encoding="utf-8"?>
<ds:datastoreItem xmlns:ds="http://schemas.openxmlformats.org/officeDocument/2006/customXml" ds:itemID="{5EBFD111-E139-4429-BCEA-2D2EC39B6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0bd7d2-9b49-4074-96a7-398511fa7d55"/>
    <ds:schemaRef ds:uri="e6067449-8796-49e4-8d61-964a215ef5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Template>
  <TotalTime>1</TotalTime>
  <Pages>20</Pages>
  <Words>5349</Words>
  <Characters>30495</Characters>
  <Application>Microsoft Office Word</Application>
  <DocSecurity>0</DocSecurity>
  <Lines>254</Lines>
  <Paragraphs>71</Paragraphs>
  <ScaleCrop>false</ScaleCrop>
  <Company/>
  <LinksUpToDate>false</LinksUpToDate>
  <CharactersWithSpaces>35773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Babajide, Opeyemi T.</dc:creator>
  <cp:keywords/>
  <dc:description/>
  <cp:lastModifiedBy>Coleman, Scott (DHB)</cp:lastModifiedBy>
  <cp:revision>2</cp:revision>
  <dcterms:created xsi:type="dcterms:W3CDTF">2026-10-05T18:38:00Z</dcterms:created>
  <dcterms:modified xsi:type="dcterms:W3CDTF">2026-10-05T18:38:00Z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0x010100B62677F2AEEB99488D44F2D61DD86124</vt:lpwstr>
  </property>
  <property fmtid="{D5CDD505-2E9C-101B-9397-08002B2CF9AE}" pid="3" name="MediaServiceImageTags">
    <vt:lpwstr/>
  </property>
</Properties>
</file>